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560" w:rsidRPr="00A3305A" w:rsidRDefault="00C74560" w:rsidP="008E0AAC">
      <w:pPr>
        <w:spacing w:line="276" w:lineRule="auto"/>
        <w:ind w:left="567" w:hanging="567"/>
        <w:jc w:val="both"/>
        <w:rPr>
          <w:rFonts w:ascii="Times New Roman" w:hAnsi="Times New Roman"/>
          <w:b/>
        </w:rPr>
      </w:pPr>
    </w:p>
    <w:p w:rsidR="00987A26" w:rsidRPr="00183C14" w:rsidRDefault="00987A26" w:rsidP="00C74560">
      <w:pPr>
        <w:spacing w:line="276" w:lineRule="auto"/>
        <w:jc w:val="both"/>
        <w:rPr>
          <w:rFonts w:ascii="Times New Roman" w:hAnsi="Times New Roman"/>
          <w:b/>
          <w:sz w:val="24"/>
          <w:szCs w:val="24"/>
          <w:lang w:val="sr-Cyrl-RS"/>
        </w:rPr>
      </w:pPr>
    </w:p>
    <w:p w:rsidR="00C74560" w:rsidRDefault="00C74560" w:rsidP="00C74560">
      <w:pPr>
        <w:spacing w:line="276" w:lineRule="auto"/>
        <w:jc w:val="both"/>
        <w:rPr>
          <w:rFonts w:ascii="Arial" w:hAnsi="Arial" w:cs="Arial"/>
        </w:rPr>
      </w:pPr>
    </w:p>
    <w:p w:rsidR="00C74560" w:rsidRDefault="00C74560" w:rsidP="00C74560">
      <w:pPr>
        <w:spacing w:line="276" w:lineRule="auto"/>
        <w:jc w:val="both"/>
        <w:rPr>
          <w:rFonts w:ascii="Arial" w:hAnsi="Arial" w:cs="Arial"/>
        </w:rPr>
      </w:pPr>
    </w:p>
    <w:p w:rsidR="00C74560" w:rsidRDefault="00C74560" w:rsidP="00C74560">
      <w:pPr>
        <w:spacing w:line="276" w:lineRule="auto"/>
        <w:jc w:val="both"/>
        <w:rPr>
          <w:rFonts w:ascii="Arial" w:hAnsi="Arial" w:cs="Arial"/>
        </w:rPr>
      </w:pPr>
    </w:p>
    <w:p w:rsidR="00C74560" w:rsidRDefault="00C74560" w:rsidP="00C74560">
      <w:pPr>
        <w:spacing w:line="276" w:lineRule="auto"/>
        <w:jc w:val="both"/>
        <w:rPr>
          <w:rFonts w:ascii="Arial" w:hAnsi="Arial" w:cs="Arial"/>
        </w:rPr>
      </w:pPr>
    </w:p>
    <w:p w:rsidR="00C74560" w:rsidRDefault="00C74560" w:rsidP="00C74560">
      <w:pPr>
        <w:spacing w:line="276" w:lineRule="auto"/>
        <w:jc w:val="both"/>
        <w:rPr>
          <w:rFonts w:ascii="Arial" w:hAnsi="Arial" w:cs="Arial"/>
        </w:rPr>
      </w:pPr>
    </w:p>
    <w:p w:rsidR="00C74560" w:rsidRDefault="00C74560" w:rsidP="00C74560">
      <w:pPr>
        <w:spacing w:line="276" w:lineRule="auto"/>
        <w:jc w:val="both"/>
        <w:rPr>
          <w:rFonts w:ascii="Arial" w:hAnsi="Arial" w:cs="Arial"/>
        </w:rPr>
      </w:pPr>
    </w:p>
    <w:p w:rsidR="00C74560" w:rsidRPr="00CE2E09" w:rsidRDefault="00C74560" w:rsidP="00C74560">
      <w:pPr>
        <w:spacing w:line="276" w:lineRule="auto"/>
        <w:jc w:val="both"/>
        <w:rPr>
          <w:rFonts w:ascii="Arial" w:hAnsi="Arial" w:cs="Arial"/>
        </w:rPr>
      </w:pPr>
    </w:p>
    <w:p w:rsidR="00C74560" w:rsidRPr="00CE2E09" w:rsidRDefault="00C74560" w:rsidP="00C74560">
      <w:pPr>
        <w:spacing w:line="276" w:lineRule="auto"/>
        <w:jc w:val="both"/>
        <w:rPr>
          <w:rFonts w:ascii="Arial" w:hAnsi="Arial" w:cs="Arial"/>
          <w:lang w:val="sr-Cyrl-CS"/>
        </w:rPr>
      </w:pPr>
    </w:p>
    <w:p w:rsidR="00C74560" w:rsidRPr="00A61B2F" w:rsidRDefault="00D44DEC" w:rsidP="00E82F3E">
      <w:pPr>
        <w:spacing w:line="276" w:lineRule="auto"/>
        <w:jc w:val="center"/>
        <w:rPr>
          <w:rFonts w:ascii="Times New Roman" w:hAnsi="Times New Roman"/>
          <w:b/>
          <w:bCs/>
          <w:lang w:val="sr-Cyrl-CS"/>
        </w:rPr>
      </w:pPr>
      <w:r>
        <w:rPr>
          <w:rFonts w:ascii="Times New Roman" w:hAnsi="Times New Roman"/>
          <w:b/>
          <w:bCs/>
          <w:lang w:val="sr-Cyrl-CS"/>
        </w:rPr>
        <w:t>ПРОГРАМ</w:t>
      </w:r>
      <w:r w:rsidR="00C74560" w:rsidRPr="00A61B2F">
        <w:rPr>
          <w:rFonts w:ascii="Times New Roman" w:hAnsi="Times New Roman"/>
          <w:b/>
          <w:bCs/>
          <w:lang w:val="sr-Cyrl-CS"/>
        </w:rPr>
        <w:t xml:space="preserve"> ПОСЛОВАЊА ПРЕДУЗЕЋА</w:t>
      </w:r>
    </w:p>
    <w:p w:rsidR="00C74560" w:rsidRPr="00A61B2F" w:rsidRDefault="00C74560" w:rsidP="00C74560">
      <w:pPr>
        <w:spacing w:line="276" w:lineRule="auto"/>
        <w:jc w:val="center"/>
        <w:rPr>
          <w:rFonts w:ascii="Times New Roman" w:hAnsi="Times New Roman"/>
          <w:b/>
          <w:bCs/>
          <w:lang w:val="sr-Cyrl-CS"/>
        </w:rPr>
      </w:pPr>
      <w:r w:rsidRPr="00A61B2F">
        <w:rPr>
          <w:rFonts w:ascii="Times New Roman" w:hAnsi="Times New Roman"/>
          <w:b/>
          <w:bCs/>
          <w:lang w:val="sr-Cyrl-CS"/>
        </w:rPr>
        <w:t>ЗА 20</w:t>
      </w:r>
      <w:r w:rsidRPr="00A61B2F">
        <w:rPr>
          <w:rFonts w:ascii="Times New Roman" w:hAnsi="Times New Roman"/>
          <w:b/>
          <w:bCs/>
          <w:lang w:val="sr-Latn-CS"/>
        </w:rPr>
        <w:t>1</w:t>
      </w:r>
      <w:r w:rsidR="001520AF">
        <w:rPr>
          <w:rFonts w:ascii="Times New Roman" w:hAnsi="Times New Roman"/>
          <w:b/>
          <w:bCs/>
        </w:rPr>
        <w:t>8</w:t>
      </w:r>
      <w:r w:rsidRPr="00A61B2F">
        <w:rPr>
          <w:rFonts w:ascii="Times New Roman" w:hAnsi="Times New Roman"/>
          <w:b/>
          <w:bCs/>
          <w:lang w:val="sr-Cyrl-CS"/>
        </w:rPr>
        <w:t>. ГОДИНУ</w:t>
      </w:r>
    </w:p>
    <w:p w:rsidR="00C74560" w:rsidRPr="00A61B2F" w:rsidRDefault="00C74560" w:rsidP="00C74560">
      <w:pPr>
        <w:spacing w:line="276" w:lineRule="auto"/>
        <w:jc w:val="both"/>
        <w:rPr>
          <w:rFonts w:ascii="Times New Roman" w:hAnsi="Times New Roman"/>
        </w:rPr>
      </w:pPr>
    </w:p>
    <w:p w:rsidR="00C74560" w:rsidRPr="008C2CFF" w:rsidRDefault="00C74560" w:rsidP="00C74560">
      <w:pPr>
        <w:spacing w:line="276" w:lineRule="auto"/>
        <w:jc w:val="both"/>
        <w:rPr>
          <w:rFonts w:ascii="Times New Roman" w:hAnsi="Times New Roman"/>
        </w:rPr>
      </w:pPr>
    </w:p>
    <w:p w:rsidR="00C74560" w:rsidRDefault="00C74560" w:rsidP="00C74560">
      <w:pPr>
        <w:spacing w:line="276" w:lineRule="auto"/>
        <w:jc w:val="both"/>
        <w:rPr>
          <w:rFonts w:ascii="Times New Roman" w:hAnsi="Times New Roman"/>
        </w:rPr>
      </w:pPr>
    </w:p>
    <w:p w:rsidR="00C74560" w:rsidRPr="008C2CFF" w:rsidRDefault="00C74560" w:rsidP="00C74560">
      <w:pPr>
        <w:spacing w:line="276" w:lineRule="auto"/>
        <w:jc w:val="both"/>
        <w:rPr>
          <w:rFonts w:ascii="Times New Roman" w:hAnsi="Times New Roman"/>
        </w:rPr>
      </w:pPr>
    </w:p>
    <w:p w:rsidR="00C74560" w:rsidRPr="00A61B2F" w:rsidRDefault="00C74560" w:rsidP="00C74560">
      <w:pPr>
        <w:spacing w:line="276" w:lineRule="auto"/>
        <w:jc w:val="both"/>
        <w:rPr>
          <w:rFonts w:ascii="Times New Roman" w:hAnsi="Times New Roman"/>
          <w:lang w:val="sr-Cyrl-CS"/>
        </w:rPr>
      </w:pPr>
    </w:p>
    <w:p w:rsidR="00C74560" w:rsidRDefault="00C74560" w:rsidP="00C74560">
      <w:pPr>
        <w:pStyle w:val="NoSpacing"/>
        <w:spacing w:line="276" w:lineRule="auto"/>
        <w:ind w:left="720"/>
        <w:rPr>
          <w:rFonts w:ascii="Times New Roman" w:hAnsi="Times New Roman"/>
          <w:noProof/>
          <w:lang w:val="sr-Cyrl-RS"/>
        </w:rPr>
      </w:pPr>
      <w:r w:rsidRPr="00A61B2F">
        <w:rPr>
          <w:rFonts w:ascii="Times New Roman" w:hAnsi="Times New Roman"/>
          <w:noProof/>
          <w:lang w:val="sr-Cyrl-CS"/>
        </w:rPr>
        <w:t>Пословно име</w:t>
      </w:r>
      <w:r w:rsidRPr="00A61B2F">
        <w:rPr>
          <w:rFonts w:ascii="Times New Roman" w:hAnsi="Times New Roman"/>
          <w:noProof/>
          <w:lang w:val="sr-Latn-CS"/>
        </w:rPr>
        <w:t xml:space="preserve">: </w:t>
      </w:r>
      <w:r w:rsidRPr="00A61B2F">
        <w:rPr>
          <w:rFonts w:ascii="Times New Roman" w:hAnsi="Times New Roman"/>
          <w:noProof/>
          <w:lang w:val="sr-Cyrl-RS"/>
        </w:rPr>
        <w:t>ЈАВНО ВОДОПРИВРЕДНО ПРЕДУЗЕЋЕ „БЕОГРАДВОДЕ“</w:t>
      </w:r>
      <w:r w:rsidR="009B3A43">
        <w:rPr>
          <w:rFonts w:ascii="Times New Roman" w:hAnsi="Times New Roman"/>
          <w:noProof/>
          <w:lang w:val="sr-Cyrl-RS"/>
        </w:rPr>
        <w:t>,</w:t>
      </w:r>
      <w:r w:rsidR="00045D1F">
        <w:rPr>
          <w:rFonts w:ascii="Times New Roman" w:hAnsi="Times New Roman"/>
          <w:noProof/>
          <w:lang w:val="sr-Latn-RS"/>
        </w:rPr>
        <w:t xml:space="preserve"> </w:t>
      </w:r>
      <w:r w:rsidR="009B3A43">
        <w:rPr>
          <w:rFonts w:ascii="Times New Roman" w:hAnsi="Times New Roman"/>
          <w:noProof/>
          <w:lang w:val="sr-Cyrl-RS"/>
        </w:rPr>
        <w:t>БЕОГРАД</w:t>
      </w:r>
    </w:p>
    <w:p w:rsidR="00F22FD2" w:rsidRPr="00A61B2F" w:rsidRDefault="00F22FD2" w:rsidP="00C74560">
      <w:pPr>
        <w:pStyle w:val="NoSpacing"/>
        <w:spacing w:line="276" w:lineRule="auto"/>
        <w:ind w:left="720"/>
        <w:rPr>
          <w:rFonts w:ascii="Times New Roman" w:hAnsi="Times New Roman"/>
          <w:noProof/>
          <w:lang w:val="sr-Cyrl-RS"/>
        </w:rPr>
      </w:pPr>
    </w:p>
    <w:p w:rsidR="00C74560" w:rsidRPr="00A61B2F" w:rsidRDefault="00C74560" w:rsidP="00C74560">
      <w:pPr>
        <w:pStyle w:val="NoSpacing"/>
        <w:spacing w:line="276" w:lineRule="auto"/>
        <w:ind w:left="720"/>
        <w:rPr>
          <w:rFonts w:ascii="Times New Roman" w:hAnsi="Times New Roman"/>
          <w:noProof/>
          <w:lang w:val="sr-Cyrl-RS"/>
        </w:rPr>
      </w:pPr>
      <w:r w:rsidRPr="00A61B2F">
        <w:rPr>
          <w:rFonts w:ascii="Times New Roman" w:hAnsi="Times New Roman"/>
          <w:noProof/>
          <w:lang w:val="sr-Cyrl-CS"/>
        </w:rPr>
        <w:t>Седиште</w:t>
      </w:r>
      <w:r w:rsidRPr="00A61B2F">
        <w:rPr>
          <w:rFonts w:ascii="Times New Roman" w:hAnsi="Times New Roman"/>
          <w:noProof/>
          <w:lang w:val="sr-Latn-CS"/>
        </w:rPr>
        <w:t>:</w:t>
      </w:r>
      <w:r w:rsidRPr="00A61B2F">
        <w:rPr>
          <w:rFonts w:ascii="Times New Roman" w:hAnsi="Times New Roman"/>
          <w:noProof/>
          <w:lang w:val="sr-Cyrl-RS"/>
        </w:rPr>
        <w:t xml:space="preserve"> СВЕТОЗАРА ЋОРОВИЋА 15, БЕОГРАД</w:t>
      </w:r>
    </w:p>
    <w:p w:rsidR="00C74560" w:rsidRPr="00A61B2F" w:rsidRDefault="00C74560" w:rsidP="00C74560">
      <w:pPr>
        <w:pStyle w:val="NoSpacing"/>
        <w:spacing w:line="276" w:lineRule="auto"/>
        <w:ind w:left="720"/>
        <w:rPr>
          <w:rFonts w:ascii="Times New Roman" w:hAnsi="Times New Roman"/>
          <w:noProof/>
          <w:lang w:val="sr-Cyrl-RS"/>
        </w:rPr>
      </w:pPr>
      <w:r w:rsidRPr="00A61B2F">
        <w:rPr>
          <w:rFonts w:ascii="Times New Roman" w:hAnsi="Times New Roman"/>
          <w:noProof/>
          <w:lang w:val="sr-Cyrl-CS"/>
        </w:rPr>
        <w:t>Претежна делатност</w:t>
      </w:r>
      <w:r w:rsidRPr="00A61B2F">
        <w:rPr>
          <w:rFonts w:ascii="Times New Roman" w:hAnsi="Times New Roman"/>
          <w:noProof/>
          <w:lang w:val="sr-Latn-CS"/>
        </w:rPr>
        <w:t>:</w:t>
      </w:r>
      <w:r w:rsidRPr="00A61B2F">
        <w:rPr>
          <w:rFonts w:ascii="Times New Roman" w:hAnsi="Times New Roman"/>
          <w:noProof/>
          <w:lang w:val="sr-Cyrl-RS"/>
        </w:rPr>
        <w:t xml:space="preserve"> ИЗГРАДЊА ХИДРОТЕХНИЧКИХ ОБЈЕКАТА</w:t>
      </w:r>
    </w:p>
    <w:p w:rsidR="00C74560" w:rsidRPr="00A61B2F" w:rsidRDefault="00C74560" w:rsidP="00C74560">
      <w:pPr>
        <w:pStyle w:val="NoSpacing"/>
        <w:spacing w:line="276" w:lineRule="auto"/>
        <w:ind w:left="720"/>
        <w:rPr>
          <w:rFonts w:ascii="Times New Roman" w:hAnsi="Times New Roman"/>
          <w:noProof/>
          <w:lang w:val="sr-Cyrl-RS"/>
        </w:rPr>
      </w:pPr>
      <w:r w:rsidRPr="00A61B2F">
        <w:rPr>
          <w:rFonts w:ascii="Times New Roman" w:hAnsi="Times New Roman"/>
          <w:noProof/>
          <w:lang w:val="sr-Cyrl-CS"/>
        </w:rPr>
        <w:t>Матични број</w:t>
      </w:r>
      <w:r w:rsidRPr="00A61B2F">
        <w:rPr>
          <w:rFonts w:ascii="Times New Roman" w:hAnsi="Times New Roman"/>
          <w:noProof/>
          <w:lang w:val="sr-Latn-CS"/>
        </w:rPr>
        <w:t>:</w:t>
      </w:r>
      <w:r w:rsidRPr="00A61B2F">
        <w:rPr>
          <w:rFonts w:ascii="Times New Roman" w:hAnsi="Times New Roman"/>
          <w:noProof/>
          <w:lang w:val="sr-Cyrl-RS"/>
        </w:rPr>
        <w:t xml:space="preserve"> 07029110</w:t>
      </w:r>
    </w:p>
    <w:p w:rsidR="00C74560" w:rsidRPr="00A61B2F" w:rsidRDefault="00C74560" w:rsidP="00C74560">
      <w:pPr>
        <w:pStyle w:val="NoSpacing"/>
        <w:spacing w:line="276" w:lineRule="auto"/>
        <w:ind w:left="720"/>
        <w:rPr>
          <w:rFonts w:ascii="Times New Roman" w:hAnsi="Times New Roman"/>
          <w:noProof/>
          <w:lang w:val="sr-Cyrl-RS"/>
        </w:rPr>
      </w:pPr>
      <w:r w:rsidRPr="00A61B2F">
        <w:rPr>
          <w:rFonts w:ascii="Times New Roman" w:hAnsi="Times New Roman"/>
          <w:noProof/>
          <w:lang w:val="sr-Cyrl-CS"/>
        </w:rPr>
        <w:t>ПИБ</w:t>
      </w:r>
      <w:r w:rsidRPr="00A61B2F">
        <w:rPr>
          <w:rFonts w:ascii="Times New Roman" w:hAnsi="Times New Roman"/>
          <w:noProof/>
          <w:lang w:val="sr-Latn-CS"/>
        </w:rPr>
        <w:t>:</w:t>
      </w:r>
      <w:r w:rsidRPr="00A61B2F">
        <w:rPr>
          <w:rFonts w:ascii="Times New Roman" w:hAnsi="Times New Roman"/>
          <w:noProof/>
          <w:lang w:val="sr-Cyrl-RS"/>
        </w:rPr>
        <w:t xml:space="preserve"> 101518008</w:t>
      </w:r>
    </w:p>
    <w:p w:rsidR="00C74560" w:rsidRPr="00A61B2F" w:rsidRDefault="00C74560" w:rsidP="00C74560">
      <w:pPr>
        <w:pStyle w:val="NoSpacing"/>
        <w:spacing w:line="276" w:lineRule="auto"/>
        <w:ind w:left="720"/>
        <w:rPr>
          <w:rFonts w:ascii="Times New Roman" w:hAnsi="Times New Roman"/>
          <w:noProof/>
          <w:lang w:val="sr-Cyrl-RS"/>
        </w:rPr>
      </w:pPr>
      <w:r w:rsidRPr="00A61B2F">
        <w:rPr>
          <w:rFonts w:ascii="Times New Roman" w:hAnsi="Times New Roman"/>
          <w:noProof/>
          <w:lang w:val="sr-Cyrl-CS"/>
        </w:rPr>
        <w:t>ЈББК</w:t>
      </w:r>
      <w:r w:rsidRPr="00A61B2F">
        <w:rPr>
          <w:rFonts w:ascii="Times New Roman" w:hAnsi="Times New Roman"/>
          <w:noProof/>
          <w:lang w:val="sr-Latn-CS"/>
        </w:rPr>
        <w:t>:</w:t>
      </w:r>
      <w:r w:rsidRPr="00A61B2F">
        <w:rPr>
          <w:rFonts w:ascii="Times New Roman" w:hAnsi="Times New Roman"/>
          <w:noProof/>
          <w:lang w:val="sr-Cyrl-RS"/>
        </w:rPr>
        <w:t xml:space="preserve"> 81636</w:t>
      </w:r>
    </w:p>
    <w:p w:rsidR="00C74560" w:rsidRPr="00A61B2F" w:rsidRDefault="00C74560" w:rsidP="00C74560">
      <w:pPr>
        <w:pStyle w:val="NoSpacing"/>
        <w:spacing w:line="276" w:lineRule="auto"/>
        <w:ind w:left="720"/>
        <w:rPr>
          <w:rFonts w:ascii="Times New Roman" w:hAnsi="Times New Roman"/>
          <w:noProof/>
          <w:lang w:val="sr-Cyrl-RS"/>
        </w:rPr>
      </w:pPr>
      <w:r w:rsidRPr="00A61B2F">
        <w:rPr>
          <w:rFonts w:ascii="Times New Roman" w:hAnsi="Times New Roman"/>
          <w:noProof/>
          <w:lang w:val="sr-Cyrl-CS"/>
        </w:rPr>
        <w:t>Надлежно министарство /надлежни орган јединице локалне самоуправе</w:t>
      </w:r>
      <w:r w:rsidRPr="00A61B2F">
        <w:rPr>
          <w:rFonts w:ascii="Times New Roman" w:hAnsi="Times New Roman"/>
          <w:noProof/>
          <w:lang w:val="sr-Latn-CS"/>
        </w:rPr>
        <w:t>:</w:t>
      </w:r>
      <w:r w:rsidRPr="00A61B2F">
        <w:rPr>
          <w:rFonts w:ascii="Times New Roman" w:hAnsi="Times New Roman"/>
          <w:noProof/>
          <w:lang w:val="sr-Cyrl-RS"/>
        </w:rPr>
        <w:t xml:space="preserve"> ГРАД БЕОГРАД – ГРАДСКА УПРАВА ГРАДА БЕОГРАДА – СЕКРЕТАРИЈАТ ЗА ПРИВРЕДУ</w:t>
      </w:r>
    </w:p>
    <w:p w:rsidR="00C74560" w:rsidRPr="00A61B2F" w:rsidRDefault="00C74560" w:rsidP="00C74560">
      <w:pPr>
        <w:pStyle w:val="NoSpacing"/>
        <w:spacing w:line="276" w:lineRule="auto"/>
        <w:ind w:left="720"/>
        <w:rPr>
          <w:rFonts w:ascii="Times New Roman" w:hAnsi="Times New Roman"/>
          <w:noProof/>
          <w:lang w:val="sr-Cyrl-CS"/>
        </w:rPr>
      </w:pPr>
    </w:p>
    <w:p w:rsidR="00C74560" w:rsidRPr="00A61B2F" w:rsidRDefault="00C74560" w:rsidP="00C74560">
      <w:pPr>
        <w:spacing w:line="276" w:lineRule="auto"/>
        <w:jc w:val="both"/>
        <w:rPr>
          <w:rFonts w:ascii="Times New Roman" w:hAnsi="Times New Roman"/>
          <w:lang w:val="sr-Cyrl-CS"/>
        </w:rPr>
      </w:pPr>
    </w:p>
    <w:p w:rsidR="00C74560" w:rsidRPr="00A61B2F" w:rsidRDefault="00C74560" w:rsidP="00C74560">
      <w:pPr>
        <w:spacing w:line="276" w:lineRule="auto"/>
        <w:jc w:val="both"/>
        <w:rPr>
          <w:rFonts w:ascii="Times New Roman" w:hAnsi="Times New Roman"/>
          <w:lang w:val="sr-Cyrl-CS"/>
        </w:rPr>
      </w:pPr>
    </w:p>
    <w:p w:rsidR="00C74560" w:rsidRDefault="00C74560" w:rsidP="00C74560">
      <w:pPr>
        <w:spacing w:line="276" w:lineRule="auto"/>
        <w:jc w:val="both"/>
        <w:rPr>
          <w:rFonts w:ascii="Times New Roman" w:hAnsi="Times New Roman"/>
        </w:rPr>
      </w:pPr>
    </w:p>
    <w:p w:rsidR="00C74560" w:rsidRDefault="00C74560" w:rsidP="00C74560">
      <w:pPr>
        <w:spacing w:line="276" w:lineRule="auto"/>
        <w:jc w:val="both"/>
        <w:rPr>
          <w:rFonts w:ascii="Times New Roman" w:hAnsi="Times New Roman"/>
        </w:rPr>
      </w:pPr>
    </w:p>
    <w:p w:rsidR="00C74560" w:rsidRDefault="00C74560" w:rsidP="00C74560">
      <w:pPr>
        <w:spacing w:line="276" w:lineRule="auto"/>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63252E" w:rsidTr="0063252E">
        <w:tc>
          <w:tcPr>
            <w:tcW w:w="5094" w:type="dxa"/>
          </w:tcPr>
          <w:p w:rsidR="0063252E" w:rsidRDefault="0063252E" w:rsidP="00C74560">
            <w:pPr>
              <w:spacing w:line="276" w:lineRule="auto"/>
              <w:jc w:val="both"/>
              <w:rPr>
                <w:rFonts w:ascii="Times New Roman" w:hAnsi="Times New Roman"/>
              </w:rPr>
            </w:pPr>
          </w:p>
        </w:tc>
        <w:tc>
          <w:tcPr>
            <w:tcW w:w="5094" w:type="dxa"/>
          </w:tcPr>
          <w:p w:rsidR="0063252E" w:rsidRDefault="0063252E" w:rsidP="0063252E">
            <w:pPr>
              <w:spacing w:line="276" w:lineRule="auto"/>
              <w:jc w:val="center"/>
              <w:rPr>
                <w:rFonts w:ascii="Times New Roman" w:hAnsi="Times New Roman"/>
                <w:lang w:val="sr-Cyrl-RS"/>
              </w:rPr>
            </w:pPr>
            <w:r>
              <w:rPr>
                <w:rFonts w:ascii="Times New Roman" w:hAnsi="Times New Roman"/>
                <w:lang w:val="sr-Cyrl-RS"/>
              </w:rPr>
              <w:t>Директор</w:t>
            </w:r>
          </w:p>
          <w:p w:rsidR="0063252E" w:rsidRDefault="0063252E" w:rsidP="0063252E">
            <w:pPr>
              <w:spacing w:line="276" w:lineRule="auto"/>
              <w:jc w:val="center"/>
              <w:rPr>
                <w:rFonts w:ascii="Times New Roman" w:hAnsi="Times New Roman"/>
                <w:lang w:val="sr-Cyrl-RS"/>
              </w:rPr>
            </w:pPr>
          </w:p>
          <w:p w:rsidR="0063252E" w:rsidRDefault="0063252E" w:rsidP="0063252E">
            <w:pPr>
              <w:spacing w:line="276" w:lineRule="auto"/>
              <w:jc w:val="center"/>
              <w:rPr>
                <w:rFonts w:ascii="Times New Roman" w:hAnsi="Times New Roman"/>
                <w:lang w:val="sr-Cyrl-RS"/>
              </w:rPr>
            </w:pPr>
          </w:p>
          <w:p w:rsidR="0063252E" w:rsidRPr="008E42C3" w:rsidRDefault="0063252E" w:rsidP="0063252E">
            <w:pPr>
              <w:spacing w:line="276" w:lineRule="auto"/>
              <w:jc w:val="center"/>
              <w:rPr>
                <w:rFonts w:ascii="Times New Roman" w:hAnsi="Times New Roman"/>
                <w:lang w:val="sr-Cyrl-RS"/>
              </w:rPr>
            </w:pPr>
            <w:r>
              <w:rPr>
                <w:rFonts w:ascii="Times New Roman" w:hAnsi="Times New Roman"/>
                <w:lang w:val="sr-Cyrl-RS"/>
              </w:rPr>
              <w:t>Ненад Ђинђић,дипл.инж.</w:t>
            </w:r>
          </w:p>
          <w:p w:rsidR="0063252E" w:rsidRDefault="0063252E" w:rsidP="0063252E">
            <w:pPr>
              <w:spacing w:line="276" w:lineRule="auto"/>
              <w:jc w:val="center"/>
              <w:rPr>
                <w:rFonts w:ascii="Times New Roman" w:hAnsi="Times New Roman"/>
              </w:rPr>
            </w:pPr>
          </w:p>
        </w:tc>
      </w:tr>
    </w:tbl>
    <w:p w:rsidR="00C74560" w:rsidRDefault="00C74560" w:rsidP="00C74560">
      <w:pPr>
        <w:spacing w:line="276" w:lineRule="auto"/>
        <w:jc w:val="both"/>
        <w:rPr>
          <w:rFonts w:ascii="Times New Roman" w:hAnsi="Times New Roman"/>
        </w:rPr>
      </w:pPr>
    </w:p>
    <w:p w:rsidR="00C74560" w:rsidRDefault="00C74560" w:rsidP="00C74560">
      <w:pPr>
        <w:spacing w:line="276" w:lineRule="auto"/>
        <w:jc w:val="both"/>
        <w:rPr>
          <w:rFonts w:ascii="Times New Roman" w:hAnsi="Times New Roman"/>
        </w:rPr>
      </w:pPr>
    </w:p>
    <w:p w:rsidR="00C74560" w:rsidRDefault="008E42C3" w:rsidP="00C74560">
      <w:pPr>
        <w:spacing w:line="276" w:lineRule="auto"/>
        <w:jc w:val="both"/>
        <w:rPr>
          <w:rFonts w:ascii="Times New Roman" w:hAnsi="Times New Roman"/>
        </w:rPr>
      </w:pPr>
      <w:r>
        <w:rPr>
          <w:rFonts w:ascii="Times New Roman" w:hAnsi="Times New Roman"/>
          <w:lang w:val="sr-Cyrl-RS"/>
        </w:rPr>
        <w:t xml:space="preserve">                                                                                                                          </w:t>
      </w:r>
    </w:p>
    <w:p w:rsidR="00C74560" w:rsidRPr="008E42C3" w:rsidRDefault="00C74560" w:rsidP="00C74560">
      <w:pPr>
        <w:spacing w:line="276" w:lineRule="auto"/>
        <w:jc w:val="both"/>
        <w:rPr>
          <w:rFonts w:ascii="Times New Roman" w:hAnsi="Times New Roman"/>
          <w:lang w:val="sr-Cyrl-RS"/>
        </w:rPr>
      </w:pPr>
    </w:p>
    <w:p w:rsidR="00C74560" w:rsidRDefault="00C74560" w:rsidP="00C74560">
      <w:pPr>
        <w:spacing w:line="276" w:lineRule="auto"/>
        <w:jc w:val="both"/>
        <w:rPr>
          <w:rFonts w:ascii="Times New Roman" w:hAnsi="Times New Roman"/>
        </w:rPr>
      </w:pPr>
    </w:p>
    <w:p w:rsidR="00C74560" w:rsidRDefault="00C74560" w:rsidP="00C74560">
      <w:pPr>
        <w:spacing w:line="276" w:lineRule="auto"/>
        <w:jc w:val="both"/>
        <w:rPr>
          <w:rFonts w:ascii="Times New Roman" w:hAnsi="Times New Roman"/>
        </w:rPr>
      </w:pPr>
    </w:p>
    <w:p w:rsidR="00C74560" w:rsidRPr="008C2CFF" w:rsidRDefault="00C74560" w:rsidP="00C74560">
      <w:pPr>
        <w:spacing w:line="276" w:lineRule="auto"/>
        <w:jc w:val="both"/>
        <w:rPr>
          <w:rFonts w:ascii="Times New Roman" w:hAnsi="Times New Roman"/>
        </w:rPr>
      </w:pPr>
    </w:p>
    <w:p w:rsidR="00C74560" w:rsidRPr="00A61B2F" w:rsidRDefault="00C74560" w:rsidP="00C74560">
      <w:pPr>
        <w:spacing w:line="276" w:lineRule="auto"/>
        <w:jc w:val="both"/>
        <w:rPr>
          <w:rFonts w:ascii="Times New Roman" w:hAnsi="Times New Roman"/>
          <w:lang w:val="sr-Cyrl-CS"/>
        </w:rPr>
      </w:pPr>
    </w:p>
    <w:p w:rsidR="00E95676" w:rsidRDefault="008E42C3" w:rsidP="00E95676">
      <w:pPr>
        <w:spacing w:line="276" w:lineRule="auto"/>
        <w:jc w:val="center"/>
        <w:rPr>
          <w:rFonts w:ascii="Times New Roman" w:hAnsi="Times New Roman"/>
          <w:lang w:val="sr-Cyrl-RS"/>
        </w:rPr>
      </w:pPr>
      <w:r>
        <w:rPr>
          <w:rFonts w:ascii="Times New Roman" w:hAnsi="Times New Roman"/>
          <w:lang w:val="ru-RU"/>
        </w:rPr>
        <w:t xml:space="preserve">Београд, </w:t>
      </w:r>
      <w:r w:rsidR="0031202B">
        <w:rPr>
          <w:rFonts w:ascii="Times New Roman" w:hAnsi="Times New Roman"/>
          <w:lang w:val="sr-Cyrl-RS"/>
        </w:rPr>
        <w:t>децембар</w:t>
      </w:r>
      <w:r w:rsidR="001520AF">
        <w:rPr>
          <w:rFonts w:ascii="Times New Roman" w:hAnsi="Times New Roman"/>
          <w:lang w:val="ru-RU"/>
        </w:rPr>
        <w:t xml:space="preserve"> 2017</w:t>
      </w:r>
      <w:r w:rsidR="00C74560">
        <w:rPr>
          <w:rFonts w:ascii="Times New Roman" w:hAnsi="Times New Roman"/>
          <w:lang w:val="ru-RU"/>
        </w:rPr>
        <w:t xml:space="preserve">. </w:t>
      </w:r>
      <w:r w:rsidR="003F2B68">
        <w:rPr>
          <w:rFonts w:ascii="Times New Roman" w:hAnsi="Times New Roman"/>
          <w:lang w:val="ru-RU"/>
        </w:rPr>
        <w:t>г</w:t>
      </w:r>
      <w:r w:rsidR="00C74560">
        <w:rPr>
          <w:rFonts w:ascii="Times New Roman" w:hAnsi="Times New Roman"/>
          <w:lang w:val="ru-RU"/>
        </w:rPr>
        <w:t>один</w:t>
      </w:r>
      <w:r w:rsidR="00C74560">
        <w:rPr>
          <w:rFonts w:ascii="Times New Roman" w:hAnsi="Times New Roman"/>
        </w:rPr>
        <w:t>a</w:t>
      </w:r>
    </w:p>
    <w:p w:rsidR="00E95676" w:rsidRDefault="00E95676" w:rsidP="00E95676">
      <w:pPr>
        <w:spacing w:line="276" w:lineRule="auto"/>
        <w:jc w:val="center"/>
        <w:rPr>
          <w:rFonts w:ascii="Times New Roman" w:hAnsi="Times New Roman"/>
          <w:lang w:val="sr-Cyrl-RS"/>
        </w:rPr>
      </w:pPr>
    </w:p>
    <w:p w:rsidR="005B30F5" w:rsidRDefault="005B30F5" w:rsidP="00E95676">
      <w:pPr>
        <w:spacing w:line="276" w:lineRule="auto"/>
        <w:jc w:val="center"/>
        <w:rPr>
          <w:rFonts w:ascii="Times New Roman" w:hAnsi="Times New Roman"/>
          <w:lang w:val="sr-Cyrl-RS"/>
        </w:rPr>
      </w:pPr>
    </w:p>
    <w:p w:rsidR="00955A59" w:rsidRDefault="00955A59" w:rsidP="00E95676">
      <w:pPr>
        <w:spacing w:line="276" w:lineRule="auto"/>
        <w:jc w:val="center"/>
        <w:rPr>
          <w:rFonts w:ascii="Times New Roman" w:hAnsi="Times New Roman"/>
          <w:b/>
          <w:sz w:val="24"/>
          <w:szCs w:val="24"/>
          <w:lang w:val="sr-Cyrl-RS"/>
        </w:rPr>
      </w:pPr>
    </w:p>
    <w:p w:rsidR="00955A59" w:rsidRDefault="00955A59" w:rsidP="00E95676">
      <w:pPr>
        <w:spacing w:line="276" w:lineRule="auto"/>
        <w:jc w:val="center"/>
        <w:rPr>
          <w:rFonts w:ascii="Times New Roman" w:hAnsi="Times New Roman"/>
          <w:b/>
          <w:sz w:val="24"/>
          <w:szCs w:val="24"/>
          <w:lang w:val="sr-Cyrl-RS"/>
        </w:rPr>
      </w:pPr>
    </w:p>
    <w:p w:rsidR="00E95676" w:rsidRDefault="00E95676" w:rsidP="00E95676">
      <w:pPr>
        <w:spacing w:line="276" w:lineRule="auto"/>
        <w:jc w:val="center"/>
        <w:rPr>
          <w:rFonts w:ascii="Times New Roman" w:hAnsi="Times New Roman"/>
          <w:b/>
          <w:sz w:val="24"/>
          <w:szCs w:val="24"/>
          <w:lang w:val="sr-Cyrl-RS"/>
        </w:rPr>
      </w:pPr>
      <w:r w:rsidRPr="00E95676">
        <w:rPr>
          <w:rFonts w:ascii="Times New Roman" w:hAnsi="Times New Roman"/>
          <w:b/>
          <w:sz w:val="24"/>
          <w:szCs w:val="24"/>
          <w:lang w:val="sr-Cyrl-RS"/>
        </w:rPr>
        <w:t>С</w:t>
      </w:r>
      <w:r>
        <w:rPr>
          <w:rFonts w:ascii="Times New Roman" w:hAnsi="Times New Roman"/>
          <w:b/>
          <w:sz w:val="24"/>
          <w:szCs w:val="24"/>
          <w:lang w:val="sr-Cyrl-RS"/>
        </w:rPr>
        <w:t xml:space="preserve"> </w:t>
      </w:r>
      <w:r w:rsidRPr="00E95676">
        <w:rPr>
          <w:rFonts w:ascii="Times New Roman" w:hAnsi="Times New Roman"/>
          <w:b/>
          <w:sz w:val="24"/>
          <w:szCs w:val="24"/>
          <w:lang w:val="sr-Cyrl-RS"/>
        </w:rPr>
        <w:t>А</w:t>
      </w:r>
      <w:r>
        <w:rPr>
          <w:rFonts w:ascii="Times New Roman" w:hAnsi="Times New Roman"/>
          <w:b/>
          <w:sz w:val="24"/>
          <w:szCs w:val="24"/>
          <w:lang w:val="sr-Cyrl-RS"/>
        </w:rPr>
        <w:t xml:space="preserve"> </w:t>
      </w:r>
      <w:r w:rsidRPr="00E95676">
        <w:rPr>
          <w:rFonts w:ascii="Times New Roman" w:hAnsi="Times New Roman"/>
          <w:b/>
          <w:sz w:val="24"/>
          <w:szCs w:val="24"/>
          <w:lang w:val="sr-Cyrl-RS"/>
        </w:rPr>
        <w:t>Д</w:t>
      </w:r>
      <w:r>
        <w:rPr>
          <w:rFonts w:ascii="Times New Roman" w:hAnsi="Times New Roman"/>
          <w:b/>
          <w:sz w:val="24"/>
          <w:szCs w:val="24"/>
          <w:lang w:val="sr-Cyrl-RS"/>
        </w:rPr>
        <w:t xml:space="preserve"> </w:t>
      </w:r>
      <w:r w:rsidRPr="00E95676">
        <w:rPr>
          <w:rFonts w:ascii="Times New Roman" w:hAnsi="Times New Roman"/>
          <w:b/>
          <w:sz w:val="24"/>
          <w:szCs w:val="24"/>
          <w:lang w:val="sr-Cyrl-RS"/>
        </w:rPr>
        <w:t>Р</w:t>
      </w:r>
      <w:r>
        <w:rPr>
          <w:rFonts w:ascii="Times New Roman" w:hAnsi="Times New Roman"/>
          <w:b/>
          <w:sz w:val="24"/>
          <w:szCs w:val="24"/>
          <w:lang w:val="sr-Cyrl-RS"/>
        </w:rPr>
        <w:t xml:space="preserve"> </w:t>
      </w:r>
      <w:r w:rsidRPr="00E95676">
        <w:rPr>
          <w:rFonts w:ascii="Times New Roman" w:hAnsi="Times New Roman"/>
          <w:b/>
          <w:sz w:val="24"/>
          <w:szCs w:val="24"/>
          <w:lang w:val="sr-Cyrl-RS"/>
        </w:rPr>
        <w:t>Ж</w:t>
      </w:r>
      <w:r>
        <w:rPr>
          <w:rFonts w:ascii="Times New Roman" w:hAnsi="Times New Roman"/>
          <w:b/>
          <w:sz w:val="24"/>
          <w:szCs w:val="24"/>
          <w:lang w:val="sr-Cyrl-RS"/>
        </w:rPr>
        <w:t xml:space="preserve"> </w:t>
      </w:r>
      <w:r w:rsidRPr="00E95676">
        <w:rPr>
          <w:rFonts w:ascii="Times New Roman" w:hAnsi="Times New Roman"/>
          <w:b/>
          <w:sz w:val="24"/>
          <w:szCs w:val="24"/>
          <w:lang w:val="sr-Cyrl-RS"/>
        </w:rPr>
        <w:t>А</w:t>
      </w:r>
      <w:r>
        <w:rPr>
          <w:rFonts w:ascii="Times New Roman" w:hAnsi="Times New Roman"/>
          <w:b/>
          <w:sz w:val="24"/>
          <w:szCs w:val="24"/>
          <w:lang w:val="sr-Cyrl-RS"/>
        </w:rPr>
        <w:t xml:space="preserve"> </w:t>
      </w:r>
      <w:r w:rsidRPr="00E95676">
        <w:rPr>
          <w:rFonts w:ascii="Times New Roman" w:hAnsi="Times New Roman"/>
          <w:b/>
          <w:sz w:val="24"/>
          <w:szCs w:val="24"/>
          <w:lang w:val="sr-Cyrl-RS"/>
        </w:rPr>
        <w:t>Ј</w:t>
      </w:r>
    </w:p>
    <w:p w:rsidR="00E95676" w:rsidRDefault="00E95676" w:rsidP="00E95676">
      <w:pPr>
        <w:spacing w:line="276" w:lineRule="auto"/>
        <w:jc w:val="center"/>
        <w:rPr>
          <w:rFonts w:ascii="Times New Roman" w:hAnsi="Times New Roman"/>
          <w:b/>
          <w:sz w:val="24"/>
          <w:szCs w:val="24"/>
          <w:lang w:val="sr-Cyrl-RS"/>
        </w:rPr>
      </w:pPr>
    </w:p>
    <w:p w:rsidR="00EC61F9" w:rsidRDefault="00EC61F9" w:rsidP="00E95676">
      <w:pPr>
        <w:spacing w:line="276" w:lineRule="auto"/>
        <w:jc w:val="center"/>
        <w:rPr>
          <w:rFonts w:ascii="Times New Roman" w:hAnsi="Times New Roman"/>
          <w:b/>
          <w:sz w:val="24"/>
          <w:szCs w:val="24"/>
          <w:lang w:val="sr-Cyrl-RS"/>
        </w:rPr>
      </w:pPr>
    </w:p>
    <w:p w:rsidR="00955A59" w:rsidRDefault="00955A59" w:rsidP="00E95676">
      <w:pPr>
        <w:spacing w:line="276" w:lineRule="auto"/>
        <w:jc w:val="center"/>
        <w:rPr>
          <w:rFonts w:ascii="Times New Roman" w:hAnsi="Times New Roman"/>
          <w:b/>
          <w:sz w:val="24"/>
          <w:szCs w:val="24"/>
          <w:lang w:val="sr-Cyrl-RS"/>
        </w:rPr>
      </w:pPr>
    </w:p>
    <w:p w:rsidR="00955A59" w:rsidRDefault="00955A59" w:rsidP="00E95676">
      <w:pPr>
        <w:spacing w:line="276" w:lineRule="auto"/>
        <w:jc w:val="center"/>
        <w:rPr>
          <w:rFonts w:ascii="Times New Roman" w:hAnsi="Times New Roman"/>
          <w:b/>
          <w:sz w:val="24"/>
          <w:szCs w:val="24"/>
          <w:lang w:val="sr-Cyrl-RS"/>
        </w:rPr>
      </w:pPr>
    </w:p>
    <w:p w:rsidR="008948C7" w:rsidRPr="00FA2FB2" w:rsidRDefault="00EC1463" w:rsidP="00955A59">
      <w:pPr>
        <w:rPr>
          <w:rFonts w:ascii="Times New Roman" w:hAnsi="Times New Roman"/>
          <w:b/>
          <w:sz w:val="24"/>
          <w:szCs w:val="24"/>
          <w:lang w:val="sr-Cyrl-RS"/>
        </w:rPr>
      </w:pPr>
      <w:r>
        <w:rPr>
          <w:rFonts w:ascii="Times New Roman" w:hAnsi="Times New Roman"/>
          <w:b/>
          <w:sz w:val="24"/>
          <w:szCs w:val="24"/>
          <w:lang w:val="sr-Cyrl-RS"/>
        </w:rPr>
        <w:t xml:space="preserve">1. </w:t>
      </w:r>
      <w:r w:rsidR="001952CC">
        <w:rPr>
          <w:rFonts w:ascii="Times New Roman" w:hAnsi="Times New Roman"/>
          <w:b/>
          <w:sz w:val="24"/>
          <w:szCs w:val="24"/>
          <w:lang w:val="sr-Cyrl-RS"/>
        </w:rPr>
        <w:t>Делатност и законски оквир пословања предузећа....................................................................3</w:t>
      </w:r>
    </w:p>
    <w:p w:rsidR="001952CC" w:rsidRDefault="00EC1463" w:rsidP="001952CC">
      <w:pPr>
        <w:rPr>
          <w:rFonts w:ascii="Times New Roman" w:hAnsi="Times New Roman"/>
          <w:b/>
          <w:sz w:val="24"/>
          <w:szCs w:val="24"/>
          <w:lang w:val="sr-Cyrl-RS"/>
        </w:rPr>
      </w:pPr>
      <w:r>
        <w:rPr>
          <w:rFonts w:ascii="Times New Roman" w:hAnsi="Times New Roman"/>
          <w:b/>
          <w:sz w:val="24"/>
          <w:szCs w:val="24"/>
          <w:lang w:val="sr-Cyrl-RS"/>
        </w:rPr>
        <w:t>2. О</w:t>
      </w:r>
      <w:r w:rsidR="001952CC">
        <w:rPr>
          <w:rFonts w:ascii="Times New Roman" w:hAnsi="Times New Roman"/>
          <w:b/>
          <w:sz w:val="24"/>
          <w:szCs w:val="24"/>
          <w:lang w:val="sr-Cyrl-RS"/>
        </w:rPr>
        <w:t>рганизациона структура предузећа.............................................................................................7</w:t>
      </w:r>
    </w:p>
    <w:p w:rsidR="001952CC" w:rsidRDefault="001952CC" w:rsidP="00955A59">
      <w:pPr>
        <w:rPr>
          <w:rFonts w:ascii="Times New Roman" w:hAnsi="Times New Roman"/>
          <w:b/>
          <w:sz w:val="24"/>
          <w:szCs w:val="24"/>
          <w:lang w:val="sr-Cyrl-RS"/>
        </w:rPr>
      </w:pPr>
      <w:r>
        <w:rPr>
          <w:rFonts w:ascii="Times New Roman" w:hAnsi="Times New Roman"/>
          <w:b/>
          <w:sz w:val="24"/>
          <w:szCs w:val="24"/>
          <w:lang w:val="sr-Cyrl-RS"/>
        </w:rPr>
        <w:t xml:space="preserve">                   </w:t>
      </w:r>
      <w:r w:rsidR="00C84BB0">
        <w:rPr>
          <w:rFonts w:ascii="Times New Roman" w:hAnsi="Times New Roman"/>
          <w:b/>
          <w:sz w:val="24"/>
          <w:szCs w:val="24"/>
          <w:lang w:val="sr-Cyrl-RS"/>
        </w:rPr>
        <w:t>2</w:t>
      </w:r>
      <w:r>
        <w:rPr>
          <w:rFonts w:ascii="Times New Roman" w:hAnsi="Times New Roman"/>
          <w:b/>
          <w:sz w:val="24"/>
          <w:szCs w:val="24"/>
          <w:lang w:val="sr-Cyrl-RS"/>
        </w:rPr>
        <w:t>.1. Организациона шема предузећа................................................................................8</w:t>
      </w:r>
    </w:p>
    <w:p w:rsidR="001952CC" w:rsidRDefault="00405417" w:rsidP="00955A59">
      <w:pPr>
        <w:rPr>
          <w:rFonts w:ascii="Times New Roman" w:hAnsi="Times New Roman"/>
          <w:b/>
          <w:sz w:val="24"/>
          <w:szCs w:val="24"/>
          <w:lang w:val="sr-Cyrl-RS"/>
        </w:rPr>
      </w:pPr>
      <w:r>
        <w:rPr>
          <w:rFonts w:ascii="Times New Roman" w:hAnsi="Times New Roman"/>
          <w:b/>
          <w:sz w:val="24"/>
          <w:szCs w:val="24"/>
          <w:lang w:val="sr-Cyrl-RS"/>
        </w:rPr>
        <w:t>3</w:t>
      </w:r>
      <w:r w:rsidR="00E95676" w:rsidRPr="00E95676">
        <w:rPr>
          <w:rFonts w:ascii="Times New Roman" w:hAnsi="Times New Roman"/>
          <w:b/>
          <w:sz w:val="24"/>
          <w:szCs w:val="24"/>
          <w:lang w:val="sr-Cyrl-RS"/>
        </w:rPr>
        <w:t>.</w:t>
      </w:r>
      <w:r w:rsidR="00544B69">
        <w:rPr>
          <w:rFonts w:ascii="Times New Roman" w:hAnsi="Times New Roman"/>
          <w:b/>
          <w:sz w:val="24"/>
          <w:szCs w:val="24"/>
          <w:lang w:val="sr-Cyrl-RS"/>
        </w:rPr>
        <w:t xml:space="preserve"> </w:t>
      </w:r>
      <w:r w:rsidR="001952CC">
        <w:rPr>
          <w:rFonts w:ascii="Times New Roman" w:hAnsi="Times New Roman"/>
          <w:b/>
          <w:sz w:val="24"/>
          <w:szCs w:val="24"/>
          <w:lang w:val="sr-Cyrl-RS"/>
        </w:rPr>
        <w:t xml:space="preserve">Анализа пословања у 2017. години.................................................................................................9                                                     </w:t>
      </w:r>
    </w:p>
    <w:p w:rsidR="001952CC" w:rsidRDefault="001952CC" w:rsidP="00955A59">
      <w:pPr>
        <w:rPr>
          <w:rFonts w:ascii="Times New Roman" w:hAnsi="Times New Roman"/>
          <w:b/>
          <w:sz w:val="24"/>
          <w:szCs w:val="24"/>
          <w:lang w:val="sr-Cyrl-RS"/>
        </w:rPr>
      </w:pPr>
      <w:r>
        <w:rPr>
          <w:rFonts w:ascii="Times New Roman" w:hAnsi="Times New Roman"/>
          <w:b/>
          <w:sz w:val="24"/>
          <w:szCs w:val="24"/>
          <w:lang w:val="sr-Cyrl-RS"/>
        </w:rPr>
        <w:t xml:space="preserve">            3.1. Процењени физички обим активности у 2017.години.................................................9</w:t>
      </w:r>
    </w:p>
    <w:p w:rsidR="001952CC" w:rsidRDefault="001952CC" w:rsidP="00955A59">
      <w:pPr>
        <w:rPr>
          <w:rFonts w:ascii="Times New Roman" w:hAnsi="Times New Roman"/>
          <w:b/>
          <w:sz w:val="24"/>
          <w:szCs w:val="24"/>
          <w:lang w:val="sr-Cyrl-RS"/>
        </w:rPr>
      </w:pPr>
      <w:r>
        <w:rPr>
          <w:rFonts w:ascii="Times New Roman" w:hAnsi="Times New Roman"/>
          <w:b/>
          <w:sz w:val="24"/>
          <w:szCs w:val="24"/>
          <w:lang w:val="sr-Cyrl-RS"/>
        </w:rPr>
        <w:t xml:space="preserve">            3.2. Процењени биланс стања за 2017. годину....................................................................11</w:t>
      </w:r>
    </w:p>
    <w:p w:rsidR="001952CC" w:rsidRDefault="001952CC" w:rsidP="00955A59">
      <w:pPr>
        <w:rPr>
          <w:rFonts w:ascii="Times New Roman" w:hAnsi="Times New Roman"/>
          <w:b/>
          <w:sz w:val="24"/>
          <w:szCs w:val="24"/>
          <w:lang w:val="sr-Cyrl-RS"/>
        </w:rPr>
      </w:pPr>
      <w:r>
        <w:rPr>
          <w:rFonts w:ascii="Times New Roman" w:hAnsi="Times New Roman"/>
          <w:b/>
          <w:sz w:val="24"/>
          <w:szCs w:val="24"/>
          <w:lang w:val="sr-Cyrl-RS"/>
        </w:rPr>
        <w:t xml:space="preserve">            3.3. Процењени биланс успеха за 2017. годину...................................................................16</w:t>
      </w:r>
    </w:p>
    <w:p w:rsidR="001952CC" w:rsidRDefault="001952CC" w:rsidP="00955A59">
      <w:pPr>
        <w:rPr>
          <w:rFonts w:ascii="Times New Roman" w:hAnsi="Times New Roman"/>
          <w:b/>
          <w:sz w:val="24"/>
          <w:szCs w:val="24"/>
          <w:lang w:val="sr-Cyrl-RS"/>
        </w:rPr>
      </w:pPr>
      <w:r>
        <w:rPr>
          <w:rFonts w:ascii="Times New Roman" w:hAnsi="Times New Roman"/>
          <w:b/>
          <w:sz w:val="24"/>
          <w:szCs w:val="24"/>
          <w:lang w:val="sr-Cyrl-RS"/>
        </w:rPr>
        <w:t xml:space="preserve">            3.4. Извештај о токовима готовине 2017. година...............................................................19</w:t>
      </w:r>
    </w:p>
    <w:p w:rsidR="001952CC" w:rsidRDefault="001952CC" w:rsidP="00955A59">
      <w:pPr>
        <w:rPr>
          <w:rFonts w:ascii="Times New Roman" w:hAnsi="Times New Roman"/>
          <w:b/>
          <w:sz w:val="24"/>
          <w:szCs w:val="24"/>
          <w:lang w:val="sr-Cyrl-RS"/>
        </w:rPr>
      </w:pPr>
      <w:r>
        <w:rPr>
          <w:rFonts w:ascii="Times New Roman" w:hAnsi="Times New Roman"/>
          <w:b/>
          <w:sz w:val="24"/>
          <w:szCs w:val="24"/>
          <w:lang w:val="sr-Cyrl-RS"/>
        </w:rPr>
        <w:t xml:space="preserve">            3.5. Приказ планираних и реализованих индикатора пословања..................................20</w:t>
      </w:r>
    </w:p>
    <w:p w:rsidR="001952CC" w:rsidRDefault="008A28E0" w:rsidP="00955A59">
      <w:pPr>
        <w:rPr>
          <w:rFonts w:ascii="Times New Roman" w:hAnsi="Times New Roman"/>
          <w:b/>
          <w:sz w:val="24"/>
          <w:szCs w:val="24"/>
          <w:lang w:val="sr-Cyrl-RS"/>
        </w:rPr>
      </w:pPr>
      <w:r>
        <w:rPr>
          <w:rFonts w:ascii="Times New Roman" w:hAnsi="Times New Roman"/>
          <w:b/>
          <w:sz w:val="24"/>
          <w:szCs w:val="24"/>
          <w:lang w:val="sr-Cyrl-RS"/>
        </w:rPr>
        <w:t>4. Физички обим активности за 2018. годину.................................................................................22</w:t>
      </w:r>
    </w:p>
    <w:p w:rsidR="008A28E0" w:rsidRDefault="008A28E0" w:rsidP="00955A59">
      <w:pPr>
        <w:rPr>
          <w:rFonts w:ascii="Times New Roman" w:hAnsi="Times New Roman"/>
          <w:b/>
          <w:sz w:val="24"/>
          <w:szCs w:val="24"/>
          <w:lang w:val="sr-Cyrl-RS"/>
        </w:rPr>
      </w:pPr>
      <w:r>
        <w:rPr>
          <w:rFonts w:ascii="Times New Roman" w:hAnsi="Times New Roman"/>
          <w:b/>
          <w:sz w:val="24"/>
          <w:szCs w:val="24"/>
          <w:lang w:val="sr-Cyrl-RS"/>
        </w:rPr>
        <w:t xml:space="preserve">            4.1. Извори финансирања у 2018. години............................................................................22</w:t>
      </w:r>
    </w:p>
    <w:p w:rsidR="008A28E0" w:rsidRDefault="008A28E0" w:rsidP="00955A59">
      <w:pPr>
        <w:rPr>
          <w:rFonts w:ascii="Times New Roman" w:hAnsi="Times New Roman"/>
          <w:b/>
          <w:sz w:val="24"/>
          <w:szCs w:val="24"/>
          <w:lang w:val="sr-Cyrl-RS"/>
        </w:rPr>
      </w:pPr>
      <w:r>
        <w:rPr>
          <w:rFonts w:ascii="Times New Roman" w:hAnsi="Times New Roman"/>
          <w:b/>
          <w:sz w:val="24"/>
          <w:szCs w:val="24"/>
          <w:lang w:val="sr-Cyrl-RS"/>
        </w:rPr>
        <w:t>5. Пројектовани биланс стања за 2018. годину...............................................................................30</w:t>
      </w:r>
    </w:p>
    <w:p w:rsidR="008A28E0" w:rsidRDefault="008A28E0" w:rsidP="00955A59">
      <w:pPr>
        <w:rPr>
          <w:rFonts w:ascii="Times New Roman" w:hAnsi="Times New Roman"/>
          <w:b/>
          <w:sz w:val="24"/>
          <w:szCs w:val="24"/>
          <w:lang w:val="sr-Cyrl-RS"/>
        </w:rPr>
      </w:pPr>
      <w:r>
        <w:rPr>
          <w:rFonts w:ascii="Times New Roman" w:hAnsi="Times New Roman"/>
          <w:b/>
          <w:sz w:val="24"/>
          <w:szCs w:val="24"/>
          <w:lang w:val="sr-Cyrl-RS"/>
        </w:rPr>
        <w:t>6. Пројектовани биланс успеха за 2018. годину..............................................................................35</w:t>
      </w:r>
    </w:p>
    <w:p w:rsidR="008A28E0" w:rsidRDefault="008A28E0" w:rsidP="00955A59">
      <w:pPr>
        <w:rPr>
          <w:rFonts w:ascii="Times New Roman" w:hAnsi="Times New Roman"/>
          <w:b/>
          <w:sz w:val="24"/>
          <w:szCs w:val="24"/>
          <w:lang w:val="sr-Cyrl-RS"/>
        </w:rPr>
      </w:pPr>
      <w:r>
        <w:rPr>
          <w:rFonts w:ascii="Times New Roman" w:hAnsi="Times New Roman"/>
          <w:b/>
          <w:sz w:val="24"/>
          <w:szCs w:val="24"/>
          <w:lang w:val="sr-Cyrl-RS"/>
        </w:rPr>
        <w:t>7. Извештај о токовима готовине за 2018. годину..........................................................................42</w:t>
      </w:r>
    </w:p>
    <w:p w:rsidR="008A28E0" w:rsidRDefault="008A28E0" w:rsidP="00955A59">
      <w:pPr>
        <w:rPr>
          <w:rFonts w:ascii="Times New Roman" w:hAnsi="Times New Roman"/>
          <w:b/>
          <w:sz w:val="24"/>
          <w:szCs w:val="24"/>
          <w:lang w:val="sr-Cyrl-RS"/>
        </w:rPr>
      </w:pPr>
      <w:r>
        <w:rPr>
          <w:rFonts w:ascii="Times New Roman" w:hAnsi="Times New Roman"/>
          <w:b/>
          <w:sz w:val="24"/>
          <w:szCs w:val="24"/>
          <w:lang w:val="sr-Cyrl-RS"/>
        </w:rPr>
        <w:t>8. Трошкови зарада и запошљавања................................................................................................44</w:t>
      </w:r>
    </w:p>
    <w:p w:rsidR="008A28E0" w:rsidRDefault="008A28E0" w:rsidP="00955A59">
      <w:pPr>
        <w:rPr>
          <w:rFonts w:ascii="Times New Roman" w:eastAsiaTheme="minorHAnsi" w:hAnsi="Times New Roman"/>
          <w:b/>
          <w:sz w:val="24"/>
          <w:szCs w:val="24"/>
          <w:lang w:val="sr-Cyrl-RS"/>
        </w:rPr>
      </w:pPr>
      <w:r>
        <w:rPr>
          <w:rFonts w:ascii="Times New Roman" w:hAnsi="Times New Roman"/>
          <w:b/>
          <w:sz w:val="24"/>
          <w:szCs w:val="24"/>
          <w:lang w:val="sr-Cyrl-RS"/>
        </w:rPr>
        <w:t xml:space="preserve">             8.1. </w:t>
      </w:r>
      <w:r w:rsidRPr="00C141B1">
        <w:rPr>
          <w:rFonts w:ascii="Times New Roman" w:eastAsiaTheme="minorHAnsi" w:hAnsi="Times New Roman"/>
          <w:b/>
          <w:sz w:val="24"/>
          <w:szCs w:val="24"/>
          <w:lang w:val="sr-Cyrl-RS"/>
        </w:rPr>
        <w:t>Квалификациона, старосна, полна структура и структура по времену у радном односу за 2018. годину</w:t>
      </w:r>
      <w:r>
        <w:rPr>
          <w:rFonts w:ascii="Times New Roman" w:eastAsiaTheme="minorHAnsi" w:hAnsi="Times New Roman"/>
          <w:b/>
          <w:sz w:val="24"/>
          <w:szCs w:val="24"/>
          <w:lang w:val="sr-Cyrl-RS"/>
        </w:rPr>
        <w:t>..........................................................................................................................45</w:t>
      </w:r>
    </w:p>
    <w:p w:rsidR="008A28E0" w:rsidRDefault="008A28E0" w:rsidP="00955A59">
      <w:pPr>
        <w:rPr>
          <w:rFonts w:ascii="Times New Roman" w:eastAsia="Times New Roman" w:hAnsi="Times New Roman"/>
          <w:b/>
          <w:bCs/>
          <w:sz w:val="24"/>
          <w:szCs w:val="24"/>
          <w:lang w:val="sr-Cyrl-RS"/>
        </w:rPr>
      </w:pPr>
      <w:r>
        <w:rPr>
          <w:rFonts w:ascii="Times New Roman" w:eastAsiaTheme="minorHAnsi" w:hAnsi="Times New Roman"/>
          <w:b/>
          <w:sz w:val="24"/>
          <w:szCs w:val="24"/>
          <w:lang w:val="sr-Cyrl-RS"/>
        </w:rPr>
        <w:t xml:space="preserve">            8.2. </w:t>
      </w:r>
      <w:r>
        <w:rPr>
          <w:rFonts w:ascii="Times New Roman" w:eastAsia="Times New Roman" w:hAnsi="Times New Roman"/>
          <w:b/>
          <w:bCs/>
          <w:sz w:val="24"/>
          <w:szCs w:val="24"/>
          <w:lang w:val="sr-Cyrl-RS"/>
        </w:rPr>
        <w:t>Динамика запошљавања – пројекција за 2018. годину.............................................46</w:t>
      </w:r>
    </w:p>
    <w:p w:rsidR="008A28E0" w:rsidRDefault="008A28E0" w:rsidP="00955A59">
      <w:pPr>
        <w:rPr>
          <w:rFonts w:ascii="Times New Roman" w:eastAsia="Times New Roman" w:hAnsi="Times New Roman"/>
          <w:b/>
          <w:bCs/>
          <w:sz w:val="24"/>
          <w:szCs w:val="24"/>
          <w:lang w:val="sr-Cyrl-RS"/>
        </w:rPr>
      </w:pPr>
      <w:r>
        <w:rPr>
          <w:rFonts w:ascii="Times New Roman" w:eastAsia="Times New Roman" w:hAnsi="Times New Roman"/>
          <w:b/>
          <w:bCs/>
          <w:sz w:val="24"/>
          <w:szCs w:val="24"/>
          <w:lang w:val="sr-Cyrl-RS"/>
        </w:rPr>
        <w:t xml:space="preserve">            8.3. Исплаћене зараде у 2017. години и план зарада за 2018. годину..............................47</w:t>
      </w:r>
    </w:p>
    <w:p w:rsidR="008A28E0" w:rsidRDefault="008A28E0" w:rsidP="00955A59">
      <w:pPr>
        <w:rPr>
          <w:rFonts w:ascii="Times New Roman" w:hAnsi="Times New Roman"/>
          <w:b/>
          <w:sz w:val="24"/>
          <w:szCs w:val="24"/>
          <w:lang w:val="sr-Cyrl-RS"/>
        </w:rPr>
      </w:pPr>
      <w:r>
        <w:rPr>
          <w:rFonts w:ascii="Times New Roman" w:hAnsi="Times New Roman"/>
          <w:b/>
          <w:sz w:val="24"/>
          <w:szCs w:val="24"/>
          <w:lang w:val="sr-Cyrl-RS"/>
        </w:rPr>
        <w:t>9. Кредитна задуженост.......................................................................................................................52</w:t>
      </w:r>
    </w:p>
    <w:p w:rsidR="008A28E0" w:rsidRDefault="008A28E0" w:rsidP="00955A59">
      <w:pPr>
        <w:rPr>
          <w:rFonts w:ascii="Times New Roman" w:hAnsi="Times New Roman"/>
          <w:b/>
          <w:sz w:val="24"/>
          <w:szCs w:val="24"/>
          <w:lang w:val="sr-Cyrl-RS"/>
        </w:rPr>
      </w:pPr>
      <w:r>
        <w:rPr>
          <w:rFonts w:ascii="Times New Roman" w:hAnsi="Times New Roman"/>
          <w:b/>
          <w:sz w:val="24"/>
          <w:szCs w:val="24"/>
          <w:lang w:val="sr-Cyrl-RS"/>
        </w:rPr>
        <w:t>10. План ивестиционих улагања.......................................................................................................54</w:t>
      </w:r>
    </w:p>
    <w:p w:rsidR="008A28E0" w:rsidRDefault="008A28E0" w:rsidP="00955A59">
      <w:pPr>
        <w:rPr>
          <w:rFonts w:ascii="Times New Roman" w:hAnsi="Times New Roman"/>
          <w:b/>
          <w:sz w:val="24"/>
          <w:szCs w:val="24"/>
          <w:lang w:val="sr-Cyrl-RS"/>
        </w:rPr>
      </w:pPr>
      <w:r>
        <w:rPr>
          <w:rFonts w:ascii="Times New Roman" w:hAnsi="Times New Roman"/>
          <w:b/>
          <w:sz w:val="24"/>
          <w:szCs w:val="24"/>
          <w:lang w:val="sr-Cyrl-RS"/>
        </w:rPr>
        <w:t xml:space="preserve">11. </w:t>
      </w:r>
      <w:r w:rsidR="00375140">
        <w:rPr>
          <w:rFonts w:ascii="Times New Roman" w:hAnsi="Times New Roman"/>
          <w:b/>
          <w:sz w:val="24"/>
          <w:szCs w:val="24"/>
          <w:lang w:val="sr-Cyrl-RS"/>
        </w:rPr>
        <w:t>Субвенције и остали приходи из буџети....................................................................................55</w:t>
      </w:r>
    </w:p>
    <w:p w:rsidR="00375140" w:rsidRDefault="00375140" w:rsidP="00955A59">
      <w:pPr>
        <w:rPr>
          <w:rFonts w:ascii="Times New Roman" w:hAnsi="Times New Roman"/>
          <w:b/>
          <w:sz w:val="24"/>
          <w:szCs w:val="24"/>
          <w:lang w:val="sr-Cyrl-RS"/>
        </w:rPr>
      </w:pPr>
      <w:r>
        <w:rPr>
          <w:rFonts w:ascii="Times New Roman" w:hAnsi="Times New Roman"/>
          <w:b/>
          <w:sz w:val="24"/>
          <w:szCs w:val="24"/>
          <w:lang w:val="sr-Cyrl-RS"/>
        </w:rPr>
        <w:t>12. Средства посебне намене..............................................................................................................56</w:t>
      </w:r>
    </w:p>
    <w:p w:rsidR="00375140" w:rsidRDefault="00375140" w:rsidP="00375140">
      <w:pPr>
        <w:rPr>
          <w:rFonts w:ascii="Times New Roman" w:hAnsi="Times New Roman"/>
          <w:b/>
          <w:sz w:val="24"/>
          <w:szCs w:val="24"/>
          <w:lang w:val="sr-Cyrl-RS"/>
        </w:rPr>
      </w:pPr>
      <w:r>
        <w:rPr>
          <w:rFonts w:ascii="Times New Roman" w:hAnsi="Times New Roman"/>
          <w:b/>
          <w:sz w:val="24"/>
          <w:szCs w:val="24"/>
          <w:lang w:val="sr-Cyrl-RS"/>
        </w:rPr>
        <w:t>13. Планирана финансијска средства за набавку добара, радова и услуга..............................57</w:t>
      </w:r>
    </w:p>
    <w:p w:rsidR="00375140" w:rsidRDefault="00375140" w:rsidP="00375140">
      <w:pPr>
        <w:rPr>
          <w:rFonts w:ascii="Times New Roman" w:hAnsi="Times New Roman"/>
          <w:b/>
          <w:sz w:val="24"/>
          <w:szCs w:val="24"/>
          <w:lang w:val="sr-Cyrl-RS"/>
        </w:rPr>
      </w:pPr>
    </w:p>
    <w:p w:rsidR="001520AF" w:rsidRPr="00375140" w:rsidRDefault="001520AF" w:rsidP="00375140">
      <w:pPr>
        <w:rPr>
          <w:rFonts w:ascii="Times New Roman" w:hAnsi="Times New Roman"/>
          <w:b/>
          <w:sz w:val="24"/>
          <w:szCs w:val="24"/>
          <w:lang w:val="sr-Cyrl-RS"/>
        </w:rPr>
      </w:pPr>
      <w:r>
        <w:rPr>
          <w:rFonts w:ascii="Times New Roman" w:hAnsi="Times New Roman"/>
          <w:b/>
          <w:sz w:val="24"/>
          <w:szCs w:val="24"/>
        </w:rPr>
        <w:lastRenderedPageBreak/>
        <w:t>1.</w:t>
      </w:r>
      <w:r>
        <w:rPr>
          <w:rFonts w:ascii="Times New Roman" w:hAnsi="Times New Roman"/>
          <w:b/>
          <w:sz w:val="24"/>
          <w:szCs w:val="24"/>
          <w:lang w:val="sr-Cyrl-RS"/>
        </w:rPr>
        <w:t xml:space="preserve"> </w:t>
      </w:r>
      <w:r w:rsidR="00B912E7">
        <w:rPr>
          <w:rFonts w:ascii="Times New Roman" w:hAnsi="Times New Roman"/>
          <w:b/>
          <w:sz w:val="24"/>
          <w:szCs w:val="24"/>
          <w:lang w:val="sr-Cyrl-RS"/>
        </w:rPr>
        <w:t xml:space="preserve">ДЕЛАТНОСТ И </w:t>
      </w:r>
      <w:r>
        <w:rPr>
          <w:rFonts w:ascii="Times New Roman" w:hAnsi="Times New Roman"/>
          <w:b/>
          <w:sz w:val="24"/>
          <w:szCs w:val="24"/>
          <w:lang w:val="sr-Cyrl-RS"/>
        </w:rPr>
        <w:t>ЗАКОНСКИ ОКВИР ПОСЛОВАЊА ПРЕДУЗЕЋА</w:t>
      </w:r>
    </w:p>
    <w:p w:rsidR="001520AF" w:rsidRDefault="001520AF" w:rsidP="001520AF">
      <w:pPr>
        <w:spacing w:line="276" w:lineRule="auto"/>
        <w:ind w:firstLine="720"/>
        <w:jc w:val="both"/>
        <w:rPr>
          <w:rFonts w:ascii="Times New Roman" w:hAnsi="Times New Roman"/>
          <w:b/>
          <w:sz w:val="24"/>
          <w:szCs w:val="24"/>
        </w:rPr>
      </w:pPr>
    </w:p>
    <w:p w:rsidR="00B912E7" w:rsidRDefault="00B912E7" w:rsidP="00375140">
      <w:pPr>
        <w:spacing w:line="240" w:lineRule="auto"/>
        <w:ind w:firstLine="720"/>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Предузеће одржава и стара се о изграђеним и неизграђеним</w:t>
      </w:r>
      <w:r w:rsidRPr="00B912E7">
        <w:rPr>
          <w:rFonts w:ascii="Times New Roman" w:eastAsia="Times New Roman" w:hAnsi="Times New Roman"/>
          <w:sz w:val="24"/>
          <w:szCs w:val="24"/>
        </w:rPr>
        <w:t xml:space="preserve"> </w:t>
      </w:r>
      <w:r w:rsidRPr="00B912E7">
        <w:rPr>
          <w:rFonts w:ascii="Times New Roman" w:eastAsia="Times New Roman" w:hAnsi="Times New Roman"/>
          <w:sz w:val="24"/>
          <w:szCs w:val="24"/>
          <w:lang w:val="sr-Cyrl-RS"/>
        </w:rPr>
        <w:t xml:space="preserve">објектима </w:t>
      </w:r>
      <w:r w:rsidRPr="00B912E7">
        <w:rPr>
          <w:rFonts w:ascii="Times New Roman" w:eastAsia="Times New Roman" w:hAnsi="Times New Roman"/>
          <w:sz w:val="24"/>
          <w:szCs w:val="24"/>
          <w:lang w:val="sr-Cyrl-CS"/>
        </w:rPr>
        <w:t>на десној обали реке Саве и Дунава, осим дела оперативне обале Луке на десној обали Дунава, одржава и стара се о Савском пристаништу са свим зградама и другим грађевинским објектима, осим пристанишних постројења и уређаја на Савском пристаништу.</w:t>
      </w:r>
    </w:p>
    <w:p w:rsidR="00B912E7" w:rsidRPr="00B912E7" w:rsidRDefault="00B912E7" w:rsidP="00B912E7">
      <w:pPr>
        <w:spacing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У функцији обављања основне делатности из става 1. и 2. овог члана предузеће обавља и следеће делатности:</w:t>
      </w:r>
    </w:p>
    <w:p w:rsidR="00B912E7" w:rsidRPr="00B912E7" w:rsidRDefault="00B912E7" w:rsidP="00B912E7">
      <w:pPr>
        <w:spacing w:line="240" w:lineRule="auto"/>
        <w:jc w:val="both"/>
        <w:rPr>
          <w:rFonts w:ascii="Times New Roman" w:eastAsia="Times New Roman" w:hAnsi="Times New Roman"/>
          <w:sz w:val="24"/>
          <w:szCs w:val="24"/>
          <w:lang w:val="sr-Cyrl-CS"/>
        </w:rPr>
      </w:pP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37.00 уклањање отпадних вода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 xml:space="preserve">71.12 инжењерске делатности и техничко саветовање </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08.11 експлоатација грађевинског и украсног камена, кречњака, гипса и креде</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09.90 услужне делатности у вези са истраживањем и експлоатацијом осталих руда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08.12 експлоатација шљунка, песка, глине и каолина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50.30 превоз путника унутрашњим пловним путевима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50.40 превоз терета унутрашњим пловним путевима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03.22 слатководне аквакултуре</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 xml:space="preserve">01.61 услужне делатности у гајењу усева и засада </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41.20 изградња стамбених и нестамбених зграда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42.13 изградња мостова и тунела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42.21 изградња цевовода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42.99 изградња осталих непоменутих грађевина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43.99 остали непоменути специфични грађевински радови</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43.22 постављање водоводних, канализационих, грејних и климатизационих система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49.50 цевоводни транспорт</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01.19 гајење осталих једногодишњих и двогодишњих биљака</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 xml:space="preserve">02.10 гајење шума и остале шумарске делатности </w:t>
      </w:r>
    </w:p>
    <w:p w:rsidR="00B912E7" w:rsidRP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 xml:space="preserve">02.20 сеча дрвећа </w:t>
      </w:r>
    </w:p>
    <w:p w:rsidR="00B912E7" w:rsidRDefault="00B912E7" w:rsidP="00B912E7">
      <w:pPr>
        <w:numPr>
          <w:ilvl w:val="0"/>
          <w:numId w:val="28"/>
        </w:numPr>
        <w:spacing w:after="100" w:afterAutospacing="1" w:line="240" w:lineRule="auto"/>
        <w:jc w:val="both"/>
        <w:rPr>
          <w:rFonts w:ascii="Times New Roman" w:eastAsia="Times New Roman" w:hAnsi="Times New Roman"/>
          <w:sz w:val="24"/>
          <w:szCs w:val="24"/>
          <w:lang w:val="sr-Cyrl-CS"/>
        </w:rPr>
      </w:pPr>
      <w:r w:rsidRPr="00B912E7">
        <w:rPr>
          <w:rFonts w:ascii="Times New Roman" w:eastAsia="Times New Roman" w:hAnsi="Times New Roman"/>
          <w:sz w:val="24"/>
          <w:szCs w:val="24"/>
          <w:lang w:val="sr-Cyrl-CS"/>
        </w:rPr>
        <w:t>93.29 остале забавне и рекреативне делатности</w:t>
      </w:r>
    </w:p>
    <w:p w:rsidR="00B912E7" w:rsidRDefault="00B912E7" w:rsidP="00B912E7">
      <w:pPr>
        <w:spacing w:line="240" w:lineRule="auto"/>
        <w:jc w:val="both"/>
        <w:rPr>
          <w:rFonts w:ascii="Times New Roman" w:eastAsia="Times New Roman" w:hAnsi="Times New Roman"/>
          <w:sz w:val="24"/>
          <w:szCs w:val="24"/>
          <w:lang w:val="sr-Cyrl-CS"/>
        </w:rPr>
      </w:pPr>
      <w:r w:rsidRPr="00A9168E">
        <w:rPr>
          <w:rFonts w:ascii="Times New Roman" w:eastAsia="Times New Roman" w:hAnsi="Times New Roman"/>
          <w:sz w:val="24"/>
          <w:szCs w:val="24"/>
          <w:lang w:val="sr-Cyrl-CS"/>
        </w:rPr>
        <w:t>Предузеће обавља делатност из става 1. овог члана као делатност од општег интереса, у смислу одредби Закона о јавним предузећима, те произилази да је носилац искључивог права за обављање те делатности.</w:t>
      </w:r>
    </w:p>
    <w:p w:rsidR="00B912E7" w:rsidRPr="00A9168E" w:rsidRDefault="00B912E7" w:rsidP="00B912E7">
      <w:pPr>
        <w:spacing w:line="240" w:lineRule="auto"/>
        <w:jc w:val="both"/>
        <w:rPr>
          <w:rFonts w:ascii="Times New Roman" w:eastAsia="Times New Roman" w:hAnsi="Times New Roman"/>
          <w:sz w:val="24"/>
          <w:szCs w:val="24"/>
          <w:lang w:val="sr-Cyrl-CS"/>
        </w:rPr>
      </w:pPr>
      <w:r w:rsidRPr="00A9168E">
        <w:rPr>
          <w:rFonts w:ascii="Times New Roman" w:eastAsia="Times New Roman" w:hAnsi="Times New Roman"/>
          <w:sz w:val="24"/>
          <w:szCs w:val="24"/>
          <w:lang w:val="sr-Cyrl-CS"/>
        </w:rPr>
        <w:t>Поред делатности из претходног члана, Предузеће обавља и следеће делатности:</w:t>
      </w:r>
    </w:p>
    <w:p w:rsidR="00B912E7" w:rsidRPr="00A9168E" w:rsidRDefault="00B912E7" w:rsidP="00B912E7">
      <w:pPr>
        <w:spacing w:line="240" w:lineRule="auto"/>
        <w:jc w:val="both"/>
        <w:rPr>
          <w:rFonts w:ascii="Times New Roman" w:eastAsia="Times New Roman" w:hAnsi="Times New Roman"/>
          <w:sz w:val="24"/>
          <w:szCs w:val="24"/>
          <w:lang w:val="sr-Cyrl-CS"/>
        </w:rPr>
      </w:pPr>
    </w:p>
    <w:p w:rsidR="00B912E7" w:rsidRPr="00A9168E" w:rsidRDefault="00B912E7" w:rsidP="00B912E7">
      <w:pPr>
        <w:numPr>
          <w:ilvl w:val="0"/>
          <w:numId w:val="29"/>
        </w:numPr>
        <w:spacing w:line="240" w:lineRule="auto"/>
        <w:jc w:val="both"/>
        <w:rPr>
          <w:rFonts w:ascii="Times New Roman" w:eastAsia="Times New Roman" w:hAnsi="Times New Roman"/>
          <w:sz w:val="24"/>
          <w:szCs w:val="24"/>
          <w:lang w:val="sr-Cyrl-CS"/>
        </w:rPr>
      </w:pPr>
      <w:r w:rsidRPr="00A9168E">
        <w:rPr>
          <w:rFonts w:ascii="Times New Roman" w:eastAsia="Times New Roman" w:hAnsi="Times New Roman"/>
          <w:sz w:val="24"/>
          <w:szCs w:val="24"/>
          <w:lang w:val="sr-Cyrl-CS"/>
        </w:rPr>
        <w:t>81.10 услуге одржавања објеката</w:t>
      </w:r>
    </w:p>
    <w:p w:rsidR="00B912E7" w:rsidRPr="00A9168E" w:rsidRDefault="00B912E7" w:rsidP="00B912E7">
      <w:pPr>
        <w:numPr>
          <w:ilvl w:val="0"/>
          <w:numId w:val="29"/>
        </w:numPr>
        <w:spacing w:line="240" w:lineRule="auto"/>
        <w:jc w:val="both"/>
        <w:rPr>
          <w:rFonts w:ascii="Times New Roman" w:eastAsia="Times New Roman" w:hAnsi="Times New Roman"/>
          <w:sz w:val="24"/>
          <w:szCs w:val="24"/>
          <w:lang w:val="sr-Cyrl-CS"/>
        </w:rPr>
      </w:pPr>
      <w:r w:rsidRPr="00A9168E">
        <w:rPr>
          <w:rFonts w:ascii="Times New Roman" w:eastAsia="Times New Roman" w:hAnsi="Times New Roman"/>
          <w:sz w:val="24"/>
          <w:szCs w:val="24"/>
          <w:lang w:val="sr-Cyrl-CS"/>
        </w:rPr>
        <w:t>81.30 услуге уређења и одржавања околине</w:t>
      </w:r>
    </w:p>
    <w:p w:rsidR="00B912E7" w:rsidRPr="00A9168E" w:rsidRDefault="00B912E7" w:rsidP="00B912E7">
      <w:pPr>
        <w:numPr>
          <w:ilvl w:val="0"/>
          <w:numId w:val="29"/>
        </w:numPr>
        <w:spacing w:line="240" w:lineRule="auto"/>
        <w:jc w:val="both"/>
        <w:rPr>
          <w:rFonts w:ascii="Times New Roman" w:eastAsia="Times New Roman" w:hAnsi="Times New Roman"/>
          <w:sz w:val="24"/>
          <w:szCs w:val="24"/>
          <w:lang w:val="sr-Cyrl-RS"/>
        </w:rPr>
      </w:pPr>
      <w:r w:rsidRPr="00A9168E">
        <w:rPr>
          <w:rFonts w:ascii="Times New Roman" w:eastAsia="Times New Roman" w:hAnsi="Times New Roman"/>
          <w:sz w:val="24"/>
          <w:szCs w:val="24"/>
          <w:lang w:val="sr-Cyrl-RS"/>
        </w:rPr>
        <w:t>23.61 производња производа од бетона намењена за грађевинарство</w:t>
      </w:r>
    </w:p>
    <w:p w:rsidR="00B912E7" w:rsidRPr="00A9168E" w:rsidRDefault="00B912E7" w:rsidP="00B912E7">
      <w:pPr>
        <w:numPr>
          <w:ilvl w:val="0"/>
          <w:numId w:val="29"/>
        </w:numPr>
        <w:spacing w:line="240" w:lineRule="auto"/>
        <w:jc w:val="both"/>
        <w:rPr>
          <w:rFonts w:ascii="Times New Roman" w:eastAsia="Times New Roman" w:hAnsi="Times New Roman"/>
          <w:sz w:val="24"/>
          <w:szCs w:val="24"/>
          <w:lang w:val="sr-Cyrl-RS"/>
        </w:rPr>
      </w:pPr>
      <w:r w:rsidRPr="00A9168E">
        <w:rPr>
          <w:rFonts w:ascii="Times New Roman" w:eastAsia="Times New Roman" w:hAnsi="Times New Roman"/>
          <w:sz w:val="24"/>
          <w:szCs w:val="24"/>
          <w:lang w:val="sr-Cyrl-RS"/>
        </w:rPr>
        <w:t>36.00 скупљање, пречишћавање и дистрибуција воде</w:t>
      </w:r>
    </w:p>
    <w:p w:rsidR="00B912E7" w:rsidRPr="00A9168E" w:rsidRDefault="00B912E7" w:rsidP="00B912E7">
      <w:pPr>
        <w:numPr>
          <w:ilvl w:val="0"/>
          <w:numId w:val="29"/>
        </w:numPr>
        <w:spacing w:line="240" w:lineRule="auto"/>
        <w:jc w:val="both"/>
        <w:rPr>
          <w:rFonts w:ascii="Times New Roman" w:eastAsia="Times New Roman" w:hAnsi="Times New Roman"/>
          <w:sz w:val="24"/>
          <w:szCs w:val="24"/>
          <w:lang w:val="sr-Cyrl-RS"/>
        </w:rPr>
      </w:pPr>
      <w:r w:rsidRPr="00A9168E">
        <w:rPr>
          <w:rFonts w:ascii="Times New Roman" w:eastAsia="Times New Roman" w:hAnsi="Times New Roman"/>
          <w:sz w:val="24"/>
          <w:szCs w:val="24"/>
          <w:lang w:val="sr-Cyrl-RS"/>
        </w:rPr>
        <w:t>43.11 рушење објеката</w:t>
      </w:r>
    </w:p>
    <w:p w:rsidR="00B912E7" w:rsidRPr="00A9168E" w:rsidRDefault="00B912E7" w:rsidP="00B912E7">
      <w:pPr>
        <w:numPr>
          <w:ilvl w:val="0"/>
          <w:numId w:val="29"/>
        </w:numPr>
        <w:spacing w:line="240" w:lineRule="auto"/>
        <w:jc w:val="both"/>
        <w:rPr>
          <w:rFonts w:ascii="Times New Roman" w:eastAsia="Times New Roman" w:hAnsi="Times New Roman"/>
          <w:sz w:val="24"/>
          <w:szCs w:val="24"/>
          <w:lang w:val="sr-Cyrl-RS"/>
        </w:rPr>
      </w:pPr>
      <w:r w:rsidRPr="00A9168E">
        <w:rPr>
          <w:rFonts w:ascii="Times New Roman" w:eastAsia="Times New Roman" w:hAnsi="Times New Roman"/>
          <w:sz w:val="24"/>
          <w:szCs w:val="24"/>
          <w:lang w:val="sr-Cyrl-RS"/>
        </w:rPr>
        <w:t>43.12 припремна градилишта</w:t>
      </w:r>
    </w:p>
    <w:p w:rsidR="00B912E7" w:rsidRPr="00A9168E" w:rsidRDefault="00B912E7" w:rsidP="00B912E7">
      <w:pPr>
        <w:numPr>
          <w:ilvl w:val="0"/>
          <w:numId w:val="29"/>
        </w:numPr>
        <w:spacing w:line="240" w:lineRule="auto"/>
        <w:jc w:val="both"/>
        <w:rPr>
          <w:rFonts w:ascii="Times New Roman" w:eastAsia="Times New Roman" w:hAnsi="Times New Roman"/>
          <w:sz w:val="24"/>
          <w:szCs w:val="24"/>
          <w:lang w:val="sr-Cyrl-RS"/>
        </w:rPr>
      </w:pPr>
      <w:r w:rsidRPr="00A9168E">
        <w:rPr>
          <w:rFonts w:ascii="Times New Roman" w:eastAsia="Times New Roman" w:hAnsi="Times New Roman"/>
          <w:sz w:val="24"/>
          <w:szCs w:val="24"/>
          <w:lang w:val="sr-Cyrl-RS"/>
        </w:rPr>
        <w:t>43.22 постављање водоводних, канализационих, грејних и климатизационих система</w:t>
      </w:r>
    </w:p>
    <w:p w:rsidR="00B912E7" w:rsidRPr="00A9168E" w:rsidRDefault="00B912E7" w:rsidP="00B912E7">
      <w:pPr>
        <w:numPr>
          <w:ilvl w:val="0"/>
          <w:numId w:val="29"/>
        </w:numPr>
        <w:spacing w:line="240" w:lineRule="auto"/>
        <w:jc w:val="both"/>
        <w:rPr>
          <w:rFonts w:ascii="Times New Roman" w:eastAsia="Times New Roman" w:hAnsi="Times New Roman"/>
          <w:sz w:val="24"/>
          <w:szCs w:val="24"/>
          <w:lang w:val="sr-Cyrl-RS"/>
        </w:rPr>
      </w:pPr>
      <w:r w:rsidRPr="00A9168E">
        <w:rPr>
          <w:rFonts w:ascii="Times New Roman" w:eastAsia="Times New Roman" w:hAnsi="Times New Roman"/>
          <w:sz w:val="24"/>
          <w:szCs w:val="24"/>
          <w:lang w:val="sr-Cyrl-RS"/>
        </w:rPr>
        <w:t>43.29 остали инсталациони радови у грађевинарству</w:t>
      </w:r>
    </w:p>
    <w:p w:rsidR="00B912E7" w:rsidRPr="00A9168E" w:rsidRDefault="00B912E7" w:rsidP="00B912E7">
      <w:pPr>
        <w:numPr>
          <w:ilvl w:val="0"/>
          <w:numId w:val="29"/>
        </w:numPr>
        <w:spacing w:line="240" w:lineRule="auto"/>
        <w:jc w:val="both"/>
        <w:rPr>
          <w:rFonts w:ascii="Times New Roman" w:eastAsia="Times New Roman" w:hAnsi="Times New Roman"/>
          <w:sz w:val="24"/>
          <w:szCs w:val="24"/>
          <w:lang w:val="sr-Cyrl-RS"/>
        </w:rPr>
      </w:pPr>
      <w:r w:rsidRPr="00A9168E">
        <w:rPr>
          <w:rFonts w:ascii="Times New Roman" w:eastAsia="Times New Roman" w:hAnsi="Times New Roman"/>
          <w:sz w:val="24"/>
          <w:szCs w:val="24"/>
          <w:lang w:val="sr-Cyrl-RS"/>
        </w:rPr>
        <w:t>43.31 малтерисање</w:t>
      </w:r>
    </w:p>
    <w:p w:rsidR="00B912E7" w:rsidRPr="00A9168E" w:rsidRDefault="00B912E7" w:rsidP="00B912E7">
      <w:pPr>
        <w:numPr>
          <w:ilvl w:val="0"/>
          <w:numId w:val="29"/>
        </w:numPr>
        <w:spacing w:line="240" w:lineRule="auto"/>
        <w:jc w:val="both"/>
        <w:rPr>
          <w:rFonts w:ascii="Times New Roman" w:eastAsia="Times New Roman" w:hAnsi="Times New Roman"/>
          <w:sz w:val="24"/>
          <w:szCs w:val="24"/>
          <w:lang w:val="sr-Cyrl-RS"/>
        </w:rPr>
      </w:pPr>
      <w:r w:rsidRPr="00A9168E">
        <w:rPr>
          <w:rFonts w:ascii="Times New Roman" w:eastAsia="Times New Roman" w:hAnsi="Times New Roman"/>
          <w:sz w:val="24"/>
          <w:szCs w:val="24"/>
          <w:lang w:val="sr-Cyrl-RS"/>
        </w:rPr>
        <w:t>46.31 трговина на велико воћем и поврћем</w:t>
      </w:r>
    </w:p>
    <w:p w:rsidR="00B912E7" w:rsidRPr="00A9168E" w:rsidRDefault="00B912E7" w:rsidP="00B912E7">
      <w:pPr>
        <w:numPr>
          <w:ilvl w:val="0"/>
          <w:numId w:val="29"/>
        </w:numPr>
        <w:spacing w:line="240" w:lineRule="auto"/>
        <w:jc w:val="both"/>
        <w:rPr>
          <w:rFonts w:ascii="Times New Roman" w:eastAsia="Times New Roman" w:hAnsi="Times New Roman"/>
          <w:sz w:val="24"/>
          <w:szCs w:val="24"/>
          <w:lang w:val="sr-Cyrl-RS"/>
        </w:rPr>
      </w:pPr>
      <w:r w:rsidRPr="00A9168E">
        <w:rPr>
          <w:rFonts w:ascii="Times New Roman" w:eastAsia="Times New Roman" w:hAnsi="Times New Roman"/>
          <w:sz w:val="24"/>
          <w:szCs w:val="24"/>
          <w:lang w:val="sr-Cyrl-RS"/>
        </w:rPr>
        <w:t>46.38 трговина на велико осталом храном, укључујући рибу, љускаре и мекушце</w:t>
      </w:r>
    </w:p>
    <w:p w:rsidR="00B912E7" w:rsidRPr="00A9168E" w:rsidRDefault="00B912E7" w:rsidP="00B912E7">
      <w:pPr>
        <w:numPr>
          <w:ilvl w:val="0"/>
          <w:numId w:val="29"/>
        </w:numPr>
        <w:spacing w:line="240" w:lineRule="auto"/>
        <w:jc w:val="both"/>
        <w:rPr>
          <w:rFonts w:ascii="Times New Roman" w:eastAsia="Times New Roman" w:hAnsi="Times New Roman"/>
          <w:sz w:val="24"/>
          <w:szCs w:val="24"/>
          <w:lang w:val="sr-Cyrl-RS"/>
        </w:rPr>
      </w:pPr>
      <w:r w:rsidRPr="00A9168E">
        <w:rPr>
          <w:rFonts w:ascii="Times New Roman" w:eastAsia="Times New Roman" w:hAnsi="Times New Roman"/>
          <w:sz w:val="24"/>
          <w:szCs w:val="24"/>
          <w:lang w:val="sr-Cyrl-RS"/>
        </w:rPr>
        <w:t>46.43 трговина на велико електричним апаратима за домаћинство</w:t>
      </w:r>
    </w:p>
    <w:p w:rsidR="00B912E7" w:rsidRPr="00A9168E" w:rsidRDefault="00B912E7" w:rsidP="00B912E7">
      <w:pPr>
        <w:numPr>
          <w:ilvl w:val="0"/>
          <w:numId w:val="29"/>
        </w:numPr>
        <w:spacing w:line="240" w:lineRule="auto"/>
        <w:jc w:val="both"/>
        <w:rPr>
          <w:rFonts w:ascii="Times New Roman" w:eastAsia="Times New Roman" w:hAnsi="Times New Roman"/>
          <w:sz w:val="24"/>
          <w:szCs w:val="24"/>
          <w:lang w:val="sr-Cyrl-RS"/>
        </w:rPr>
      </w:pPr>
      <w:r w:rsidRPr="00A9168E">
        <w:rPr>
          <w:rFonts w:ascii="Times New Roman" w:eastAsia="Times New Roman" w:hAnsi="Times New Roman"/>
          <w:sz w:val="24"/>
          <w:szCs w:val="24"/>
          <w:lang w:val="sr-Cyrl-RS"/>
        </w:rPr>
        <w:lastRenderedPageBreak/>
        <w:t>46.74 трговина на велико металном робом, инсталационим материјалима, опремом и прибором за грејање</w:t>
      </w:r>
    </w:p>
    <w:p w:rsidR="00B912E7" w:rsidRPr="00A9168E" w:rsidRDefault="00B912E7" w:rsidP="00B912E7">
      <w:pPr>
        <w:numPr>
          <w:ilvl w:val="0"/>
          <w:numId w:val="29"/>
        </w:numPr>
        <w:spacing w:line="240" w:lineRule="auto"/>
        <w:jc w:val="both"/>
        <w:rPr>
          <w:rFonts w:ascii="Times New Roman" w:eastAsia="Times New Roman" w:hAnsi="Times New Roman"/>
          <w:sz w:val="24"/>
          <w:szCs w:val="24"/>
          <w:lang w:val="sr-Cyrl-RS"/>
        </w:rPr>
      </w:pPr>
      <w:r w:rsidRPr="00A9168E">
        <w:rPr>
          <w:rFonts w:ascii="Times New Roman" w:eastAsia="Times New Roman" w:hAnsi="Times New Roman"/>
          <w:sz w:val="24"/>
          <w:szCs w:val="24"/>
          <w:lang w:val="sr-Cyrl-RS"/>
        </w:rPr>
        <w:t>46.73 трговина на велико дрветом, грађевинским материјалом и санитарном опремом</w:t>
      </w:r>
    </w:p>
    <w:p w:rsidR="00B912E7" w:rsidRPr="00A9168E" w:rsidRDefault="00B912E7" w:rsidP="00B912E7">
      <w:pPr>
        <w:numPr>
          <w:ilvl w:val="0"/>
          <w:numId w:val="29"/>
        </w:numPr>
        <w:spacing w:line="240" w:lineRule="auto"/>
        <w:jc w:val="both"/>
        <w:rPr>
          <w:rFonts w:ascii="Times New Roman" w:eastAsia="Times New Roman" w:hAnsi="Times New Roman"/>
          <w:sz w:val="24"/>
          <w:szCs w:val="24"/>
          <w:lang w:val="sr-Cyrl-RS"/>
        </w:rPr>
      </w:pPr>
      <w:r w:rsidRPr="00A9168E">
        <w:rPr>
          <w:rFonts w:ascii="Times New Roman" w:eastAsia="Times New Roman" w:hAnsi="Times New Roman"/>
          <w:sz w:val="24"/>
          <w:szCs w:val="24"/>
          <w:lang w:val="sr-Cyrl-RS"/>
        </w:rPr>
        <w:t>46.44 трговина на велико порцуланом, стакленом робом и средствима за чишћење</w:t>
      </w:r>
    </w:p>
    <w:p w:rsidR="00B912E7" w:rsidRPr="00A9168E" w:rsidRDefault="00B912E7" w:rsidP="00B912E7">
      <w:pPr>
        <w:numPr>
          <w:ilvl w:val="0"/>
          <w:numId w:val="29"/>
        </w:numPr>
        <w:spacing w:line="240" w:lineRule="auto"/>
        <w:jc w:val="both"/>
        <w:rPr>
          <w:rFonts w:ascii="Times New Roman" w:eastAsia="Times New Roman" w:hAnsi="Times New Roman"/>
          <w:sz w:val="24"/>
          <w:szCs w:val="24"/>
          <w:lang w:val="sr-Cyrl-RS"/>
        </w:rPr>
      </w:pPr>
      <w:r w:rsidRPr="00A9168E">
        <w:rPr>
          <w:rFonts w:ascii="Times New Roman" w:eastAsia="Times New Roman" w:hAnsi="Times New Roman"/>
          <w:sz w:val="24"/>
          <w:szCs w:val="24"/>
          <w:lang w:val="sr-Cyrl-RS"/>
        </w:rPr>
        <w:t>46.75 трговина на велико хемијским производима</w:t>
      </w:r>
    </w:p>
    <w:p w:rsidR="00B912E7" w:rsidRPr="00A9168E" w:rsidRDefault="00B912E7" w:rsidP="00B912E7">
      <w:pPr>
        <w:numPr>
          <w:ilvl w:val="0"/>
          <w:numId w:val="29"/>
        </w:numPr>
        <w:spacing w:line="240" w:lineRule="auto"/>
        <w:jc w:val="both"/>
        <w:rPr>
          <w:rFonts w:ascii="Times New Roman" w:eastAsia="Times New Roman" w:hAnsi="Times New Roman"/>
          <w:sz w:val="24"/>
          <w:szCs w:val="24"/>
          <w:lang w:val="sr-Cyrl-RS"/>
        </w:rPr>
      </w:pPr>
      <w:r w:rsidRPr="00A9168E">
        <w:rPr>
          <w:rFonts w:ascii="Times New Roman" w:eastAsia="Times New Roman" w:hAnsi="Times New Roman"/>
          <w:sz w:val="24"/>
          <w:szCs w:val="24"/>
          <w:lang w:val="sr-Cyrl-RS"/>
        </w:rPr>
        <w:t>46.49 трговина на велико осталим производима за домаћинство</w:t>
      </w:r>
    </w:p>
    <w:p w:rsidR="00B912E7" w:rsidRPr="00A9168E" w:rsidRDefault="00B912E7" w:rsidP="00B912E7">
      <w:pPr>
        <w:numPr>
          <w:ilvl w:val="0"/>
          <w:numId w:val="29"/>
        </w:numPr>
        <w:spacing w:line="240" w:lineRule="auto"/>
        <w:jc w:val="both"/>
        <w:rPr>
          <w:rFonts w:ascii="Times New Roman" w:eastAsia="Times New Roman" w:hAnsi="Times New Roman"/>
          <w:sz w:val="24"/>
          <w:szCs w:val="24"/>
          <w:lang w:val="sr-Cyrl-RS"/>
        </w:rPr>
      </w:pPr>
      <w:r w:rsidRPr="00A9168E">
        <w:rPr>
          <w:rFonts w:ascii="Times New Roman" w:eastAsia="Times New Roman" w:hAnsi="Times New Roman"/>
          <w:sz w:val="24"/>
          <w:szCs w:val="24"/>
          <w:lang w:val="sr-Cyrl-RS"/>
        </w:rPr>
        <w:t>46.90 неспецијализована трговина на велико</w:t>
      </w:r>
    </w:p>
    <w:p w:rsidR="00B912E7" w:rsidRPr="00A9168E" w:rsidRDefault="00B912E7" w:rsidP="00B912E7">
      <w:pPr>
        <w:numPr>
          <w:ilvl w:val="0"/>
          <w:numId w:val="29"/>
        </w:numPr>
        <w:spacing w:line="240" w:lineRule="auto"/>
        <w:jc w:val="both"/>
        <w:rPr>
          <w:rFonts w:ascii="Times New Roman" w:eastAsia="Times New Roman" w:hAnsi="Times New Roman"/>
          <w:sz w:val="24"/>
          <w:szCs w:val="24"/>
          <w:lang w:val="sr-Cyrl-RS"/>
        </w:rPr>
      </w:pPr>
      <w:r w:rsidRPr="00A9168E">
        <w:rPr>
          <w:rFonts w:ascii="Times New Roman" w:eastAsia="Times New Roman" w:hAnsi="Times New Roman"/>
          <w:sz w:val="24"/>
          <w:szCs w:val="24"/>
          <w:lang w:val="sr-Cyrl-RS"/>
        </w:rPr>
        <w:t>46.77 трговина на велико отпацима и остацима</w:t>
      </w:r>
    </w:p>
    <w:p w:rsidR="00B912E7" w:rsidRPr="00A9168E" w:rsidRDefault="00B912E7" w:rsidP="00B912E7">
      <w:pPr>
        <w:numPr>
          <w:ilvl w:val="0"/>
          <w:numId w:val="29"/>
        </w:numPr>
        <w:spacing w:line="240" w:lineRule="auto"/>
        <w:jc w:val="both"/>
        <w:rPr>
          <w:rFonts w:ascii="Times New Roman" w:eastAsia="Times New Roman" w:hAnsi="Times New Roman"/>
          <w:sz w:val="24"/>
          <w:szCs w:val="24"/>
          <w:lang w:val="sr-Cyrl-RS"/>
        </w:rPr>
      </w:pPr>
      <w:r w:rsidRPr="00A9168E">
        <w:rPr>
          <w:rFonts w:ascii="Times New Roman" w:eastAsia="Times New Roman" w:hAnsi="Times New Roman"/>
          <w:sz w:val="24"/>
          <w:szCs w:val="24"/>
          <w:lang w:val="sr-Cyrl-RS"/>
        </w:rPr>
        <w:t>77.32 изнајмљивање и лизинг машина и опреме за грађевинарство</w:t>
      </w:r>
    </w:p>
    <w:p w:rsidR="00B912E7" w:rsidRPr="00A9168E" w:rsidRDefault="00B912E7" w:rsidP="00B912E7">
      <w:pPr>
        <w:numPr>
          <w:ilvl w:val="0"/>
          <w:numId w:val="29"/>
        </w:numPr>
        <w:spacing w:line="240" w:lineRule="auto"/>
        <w:jc w:val="both"/>
        <w:rPr>
          <w:rFonts w:ascii="Times New Roman" w:eastAsia="Times New Roman" w:hAnsi="Times New Roman"/>
          <w:sz w:val="24"/>
          <w:szCs w:val="24"/>
          <w:lang w:val="sr-Cyrl-RS"/>
        </w:rPr>
      </w:pPr>
      <w:r w:rsidRPr="00A9168E">
        <w:rPr>
          <w:rFonts w:ascii="Times New Roman" w:eastAsia="Times New Roman" w:hAnsi="Times New Roman"/>
          <w:sz w:val="24"/>
          <w:szCs w:val="24"/>
          <w:lang w:val="sr-Cyrl-RS"/>
        </w:rPr>
        <w:t xml:space="preserve">70.10 управљање економским субјектом  </w:t>
      </w:r>
    </w:p>
    <w:p w:rsidR="00B912E7" w:rsidRPr="00A9168E" w:rsidRDefault="00B912E7" w:rsidP="00B912E7">
      <w:pPr>
        <w:numPr>
          <w:ilvl w:val="0"/>
          <w:numId w:val="29"/>
        </w:numPr>
        <w:spacing w:line="240" w:lineRule="auto"/>
        <w:jc w:val="both"/>
        <w:rPr>
          <w:rFonts w:ascii="Times New Roman" w:eastAsia="Times New Roman" w:hAnsi="Times New Roman"/>
          <w:sz w:val="24"/>
          <w:szCs w:val="24"/>
          <w:lang w:val="sr-Cyrl-RS"/>
        </w:rPr>
      </w:pPr>
      <w:r w:rsidRPr="00A9168E">
        <w:rPr>
          <w:rFonts w:ascii="Times New Roman" w:eastAsia="Times New Roman" w:hAnsi="Times New Roman"/>
          <w:sz w:val="24"/>
          <w:szCs w:val="24"/>
          <w:lang w:val="sr-Cyrl-RS"/>
        </w:rPr>
        <w:t xml:space="preserve">70.21 делатност комуникације и односа с јавношћу </w:t>
      </w:r>
    </w:p>
    <w:p w:rsidR="00B912E7" w:rsidRPr="00A9168E" w:rsidRDefault="00B912E7" w:rsidP="00B912E7">
      <w:pPr>
        <w:numPr>
          <w:ilvl w:val="0"/>
          <w:numId w:val="29"/>
        </w:numPr>
        <w:spacing w:line="240" w:lineRule="auto"/>
        <w:jc w:val="both"/>
        <w:rPr>
          <w:rFonts w:ascii="Times New Roman" w:eastAsia="Times New Roman" w:hAnsi="Times New Roman"/>
          <w:sz w:val="24"/>
          <w:szCs w:val="24"/>
          <w:lang w:val="sr-Cyrl-RS"/>
        </w:rPr>
      </w:pPr>
      <w:r w:rsidRPr="00A9168E">
        <w:rPr>
          <w:rFonts w:ascii="Times New Roman" w:eastAsia="Times New Roman" w:hAnsi="Times New Roman"/>
          <w:sz w:val="24"/>
          <w:szCs w:val="24"/>
          <w:lang w:val="sr-Cyrl-RS"/>
        </w:rPr>
        <w:t>70.22 консултантске активности у вези са пословањем и осталим управљањем</w:t>
      </w:r>
    </w:p>
    <w:p w:rsidR="00B912E7" w:rsidRPr="00A9168E" w:rsidRDefault="00B912E7" w:rsidP="00B912E7">
      <w:pPr>
        <w:numPr>
          <w:ilvl w:val="0"/>
          <w:numId w:val="29"/>
        </w:numPr>
        <w:spacing w:line="240" w:lineRule="auto"/>
        <w:jc w:val="both"/>
        <w:rPr>
          <w:rFonts w:ascii="Times New Roman" w:eastAsia="Times New Roman" w:hAnsi="Times New Roman"/>
          <w:sz w:val="24"/>
          <w:szCs w:val="24"/>
          <w:lang w:val="sr-Cyrl-RS"/>
        </w:rPr>
      </w:pPr>
      <w:r w:rsidRPr="00A9168E">
        <w:rPr>
          <w:rFonts w:ascii="Times New Roman" w:eastAsia="Times New Roman" w:hAnsi="Times New Roman"/>
          <w:sz w:val="24"/>
          <w:szCs w:val="24"/>
          <w:lang w:val="sr-Cyrl-RS"/>
        </w:rPr>
        <w:t>74.90 остале стручне, научне и техничке делатности.</w:t>
      </w:r>
    </w:p>
    <w:p w:rsidR="00B912E7" w:rsidRPr="00A9168E" w:rsidRDefault="00B912E7" w:rsidP="00B912E7">
      <w:pPr>
        <w:spacing w:line="240" w:lineRule="auto"/>
        <w:jc w:val="both"/>
        <w:rPr>
          <w:rFonts w:ascii="Times New Roman" w:eastAsia="Times New Roman" w:hAnsi="Times New Roman"/>
          <w:sz w:val="24"/>
          <w:szCs w:val="24"/>
          <w:lang w:val="sr-Cyrl-CS"/>
        </w:rPr>
      </w:pPr>
    </w:p>
    <w:p w:rsidR="00B912E7" w:rsidRDefault="00B912E7" w:rsidP="00B912E7">
      <w:pPr>
        <w:spacing w:line="240" w:lineRule="auto"/>
        <w:jc w:val="both"/>
        <w:rPr>
          <w:rFonts w:ascii="Times New Roman" w:eastAsia="Times New Roman" w:hAnsi="Times New Roman"/>
          <w:sz w:val="24"/>
          <w:szCs w:val="24"/>
          <w:lang w:val="sr-Cyrl-RS"/>
        </w:rPr>
      </w:pPr>
      <w:r w:rsidRPr="00A9168E">
        <w:rPr>
          <w:rFonts w:ascii="Times New Roman" w:eastAsia="Times New Roman" w:hAnsi="Times New Roman"/>
          <w:sz w:val="24"/>
          <w:szCs w:val="24"/>
          <w:lang w:val="sr-Cyrl-CS"/>
        </w:rPr>
        <w:t>Предузеће за сопствене потребе обавља и друге делатности које су у функцији регистрованих делатности и које се уобичајено врше уз њих, ради употпуњавања послова из основне делатности.</w:t>
      </w:r>
    </w:p>
    <w:p w:rsidR="00B912E7" w:rsidRDefault="00B912E7" w:rsidP="00B912E7">
      <w:pPr>
        <w:spacing w:line="276" w:lineRule="auto"/>
        <w:jc w:val="both"/>
        <w:rPr>
          <w:rFonts w:ascii="Times New Roman" w:eastAsia="Times New Roman" w:hAnsi="Times New Roman"/>
          <w:sz w:val="24"/>
          <w:szCs w:val="24"/>
          <w:lang w:val="sr-Cyrl-CS"/>
        </w:rPr>
      </w:pPr>
    </w:p>
    <w:p w:rsidR="001520AF" w:rsidRDefault="001520AF" w:rsidP="00B912E7">
      <w:pPr>
        <w:spacing w:line="276" w:lineRule="auto"/>
        <w:ind w:firstLine="720"/>
        <w:jc w:val="both"/>
        <w:rPr>
          <w:rFonts w:ascii="Times New Roman" w:hAnsi="Times New Roman"/>
          <w:b/>
          <w:sz w:val="24"/>
          <w:szCs w:val="24"/>
          <w:lang w:val="sr-Cyrl-RS"/>
        </w:rPr>
      </w:pPr>
      <w:r>
        <w:rPr>
          <w:rFonts w:ascii="Times New Roman" w:hAnsi="Times New Roman"/>
          <w:b/>
          <w:sz w:val="24"/>
          <w:szCs w:val="24"/>
          <w:lang w:val="sr-Cyrl-CS"/>
        </w:rPr>
        <w:t>Закон</w:t>
      </w:r>
      <w:r>
        <w:rPr>
          <w:rFonts w:ascii="Times New Roman" w:hAnsi="Times New Roman"/>
          <w:b/>
          <w:sz w:val="24"/>
          <w:szCs w:val="24"/>
          <w:lang w:val="sr-Cyrl-RS"/>
        </w:rPr>
        <w:t>и, подзаконска и интерна акта, која Јавно водопривредно предузеће „Београдводе“, Београд примењује у свом пословању:</w:t>
      </w:r>
    </w:p>
    <w:p w:rsidR="001520AF" w:rsidRDefault="001520AF" w:rsidP="001520AF">
      <w:pPr>
        <w:spacing w:line="276" w:lineRule="auto"/>
        <w:jc w:val="both"/>
        <w:rPr>
          <w:rFonts w:ascii="Times New Roman" w:hAnsi="Times New Roman"/>
          <w:b/>
          <w:sz w:val="24"/>
          <w:szCs w:val="24"/>
          <w:lang w:val="sr-Cyrl-CS"/>
        </w:rPr>
      </w:pP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водама („Службени гласник РС“, бр. 30/10, 93/12 и 101/16)</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јавним предузећима („Службени гласник РС“, бр. 15/2016)</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главном граду („Службени гласник РС“, бр. 129/07, 83/14 - др. Закон и 101/16 – др. Закон)</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буџетском систему („Службени гласник РС“, бр. 54/09, 73/10, 101/10, 101/11, 93/12, 62/13 и 63/13 - испр, 108/13, 142/14 и 68/15 - др. Закон</w:t>
      </w:r>
      <w:r>
        <w:rPr>
          <w:rFonts w:ascii="Times New Roman" w:hAnsi="Times New Roman"/>
          <w:sz w:val="24"/>
          <w:szCs w:val="24"/>
          <w:lang w:val="sr-Cyrl-RS"/>
        </w:rPr>
        <w:t>, 103/15 и 99/16</w:t>
      </w:r>
      <w:r>
        <w:rPr>
          <w:rFonts w:ascii="Times New Roman" w:hAnsi="Times New Roman"/>
          <w:sz w:val="24"/>
          <w:szCs w:val="24"/>
          <w:lang w:val="sr-Cyrl-CS"/>
        </w:rPr>
        <w:t>)</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Закон о јавним набавкама („Службени гласник РС“, бр. 124/12, 14/15 и 68/15)</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рачуноводству („Службени гласник РС“, број 62/13)</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ревизији („Службени гласник РС“, број 62/13)</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локалној самоуправи („Службени гласник РС“, бр. 129/07,  83/14 - др. Закон и 101/16 – др. Закон)</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финансирању локалне самоуправе („Службени гласник РС“, бр. 62/06, 47/11, 93/12, 99/13 - усклађени дин. изн., 125/14 - усклађени дин. изн., 95/15 - усклађени дин.изн. и 91/16 - усклађени дин.изн.)</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Закон о комуналним делатностима („Службени гласник РС“, број 88/11, 46/14 – одлука УС и 104/16)</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јавној својини („Службени гласник РС“, бр. 72/11, 88/13, 105/14, 104/16 – др. Закон и 108/17)</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заштити животне средине („Службени гласник РС“, бр. 135/04, 36/09, 36/09 - др.закон, 72/09 - др.закон и 43/11 - одлука УС и 14/16)</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планирању и изградњи („Службени гласник РС“, бр. 72/09, 81/09 - испр., 64/10 - одлука УС, 24/11, 121/12, 42/13 - одлука УС, 50/13 - одлука УС, 98/13 - одлука УС, 132/14, 145/14 и 65/17 – Одлука УС)</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општем управном поступку („Службени лист СРЈ“, бр. 33/97 и 31/01 и „Службени гласник РС“, број 18/16)</w:t>
      </w:r>
    </w:p>
    <w:p w:rsidR="001520AF" w:rsidRDefault="001520AF" w:rsidP="001520AF">
      <w:pPr>
        <w:spacing w:line="240" w:lineRule="auto"/>
        <w:ind w:firstLine="708"/>
        <w:jc w:val="both"/>
        <w:rPr>
          <w:rFonts w:ascii="Times New Roman" w:hAnsi="Times New Roman"/>
          <w:sz w:val="24"/>
          <w:szCs w:val="24"/>
          <w:lang w:val="sr-Cyrl-CS" w:eastAsia="sr-Latn-CS"/>
        </w:rPr>
      </w:pPr>
      <w:r>
        <w:rPr>
          <w:rFonts w:ascii="Times New Roman" w:hAnsi="Times New Roman"/>
          <w:sz w:val="24"/>
          <w:szCs w:val="24"/>
          <w:lang w:val="sr-Cyrl-CS"/>
        </w:rPr>
        <w:lastRenderedPageBreak/>
        <w:t>- Закон о експропријацији („Службени гласник РС“, број 53/95, „</w:t>
      </w:r>
      <w:r>
        <w:rPr>
          <w:rFonts w:ascii="Times New Roman" w:hAnsi="Times New Roman"/>
          <w:sz w:val="24"/>
          <w:szCs w:val="24"/>
          <w:lang w:val="sr-Cyrl-CS" w:eastAsia="sr-Latn-CS"/>
        </w:rPr>
        <w:t>Службени лист СРЈ“, број</w:t>
      </w:r>
      <w:r>
        <w:rPr>
          <w:rFonts w:ascii="Times New Roman" w:hAnsi="Times New Roman"/>
          <w:sz w:val="24"/>
          <w:szCs w:val="24"/>
          <w:lang w:val="sr-Latn-CS" w:eastAsia="sr-Latn-CS"/>
        </w:rPr>
        <w:t xml:space="preserve"> 16/01 </w:t>
      </w:r>
      <w:r>
        <w:rPr>
          <w:rFonts w:ascii="Times New Roman" w:hAnsi="Times New Roman"/>
          <w:sz w:val="24"/>
          <w:szCs w:val="24"/>
          <w:lang w:val="sr-Cyrl-RS" w:eastAsia="sr-Latn-CS"/>
        </w:rPr>
        <w:t>-</w:t>
      </w:r>
      <w:r>
        <w:rPr>
          <w:rFonts w:ascii="Times New Roman" w:hAnsi="Times New Roman"/>
          <w:sz w:val="24"/>
          <w:szCs w:val="24"/>
          <w:lang w:val="sr-Latn-CS" w:eastAsia="sr-Latn-CS"/>
        </w:rPr>
        <w:t xml:space="preserve"> </w:t>
      </w:r>
      <w:r>
        <w:rPr>
          <w:rFonts w:ascii="Times New Roman" w:hAnsi="Times New Roman"/>
          <w:sz w:val="24"/>
          <w:szCs w:val="24"/>
          <w:lang w:val="sr-Cyrl-CS" w:eastAsia="sr-Latn-CS"/>
        </w:rPr>
        <w:t>одлука СУС и „Службени гласник РС“ бр</w:t>
      </w:r>
      <w:r>
        <w:rPr>
          <w:rFonts w:ascii="Times New Roman" w:hAnsi="Times New Roman"/>
          <w:sz w:val="24"/>
          <w:szCs w:val="24"/>
          <w:lang w:val="sr-Latn-CS" w:eastAsia="sr-Latn-CS"/>
        </w:rPr>
        <w:t>.</w:t>
      </w:r>
      <w:r>
        <w:rPr>
          <w:rFonts w:ascii="Times New Roman" w:hAnsi="Times New Roman"/>
          <w:sz w:val="24"/>
          <w:szCs w:val="24"/>
          <w:lang w:val="sr-Cyrl-CS" w:eastAsia="sr-Latn-CS"/>
        </w:rPr>
        <w:t xml:space="preserve"> 20/09, 55/13 - одлука УС и 106/16 – аутентично тумачење</w:t>
      </w:r>
      <w:r>
        <w:rPr>
          <w:rFonts w:ascii="Times New Roman" w:hAnsi="Times New Roman"/>
          <w:sz w:val="24"/>
          <w:szCs w:val="24"/>
          <w:lang w:val="sr-Latn-CS" w:eastAsia="sr-Latn-CS"/>
        </w:rPr>
        <w:t>)</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државном премеру и катастру („Службени гласник РС“, бр. 72/09, 18/10,  65/13 и 15/15 - одлука УС, 96/15 и 47/17– аутентично тумачење)</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парничном поступку („Службени гласник РС“, бр. 72/11, 49/13 - одлука УС, 74/13 - одлука УС, 55/14 и 15/15 – Одлука УС)</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извршењу и обезбеђењу („Службени гласник РС“, бр. 106/15 и 106/16 - аутентично тумачење)</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стечају („Службени гласник РС“, бр. 104/09, 99/11 - др. Закон и 71/12 - одлука УС и 83/14)</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Закон о слободном приступу информацијама од јавног значаја („Службени гласник РС“, бр. 120/04, 54/07, 104/09 и 36/10)</w:t>
      </w:r>
    </w:p>
    <w:p w:rsidR="001520AF" w:rsidRP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 Уредба о начину и контроли обрачуна и исплате зарада у јавним предузећима („Службени гласник РС“, број </w:t>
      </w:r>
      <w:r>
        <w:rPr>
          <w:rFonts w:ascii="Times New Roman" w:hAnsi="Times New Roman"/>
          <w:sz w:val="24"/>
          <w:szCs w:val="24"/>
          <w:lang w:val="sr-Latn-RS"/>
        </w:rPr>
        <w:t>27</w:t>
      </w:r>
      <w:r>
        <w:rPr>
          <w:rFonts w:ascii="Times New Roman" w:hAnsi="Times New Roman"/>
          <w:sz w:val="24"/>
          <w:szCs w:val="24"/>
          <w:lang w:val="sr-Cyrl-CS"/>
        </w:rPr>
        <w:t>/</w:t>
      </w:r>
      <w:r>
        <w:rPr>
          <w:rFonts w:ascii="Times New Roman" w:hAnsi="Times New Roman"/>
          <w:sz w:val="24"/>
          <w:szCs w:val="24"/>
          <w:lang w:val="sr-Latn-RS"/>
        </w:rPr>
        <w:t>14</w:t>
      </w:r>
      <w:r>
        <w:rPr>
          <w:rFonts w:ascii="Times New Roman" w:hAnsi="Times New Roman"/>
          <w:sz w:val="24"/>
          <w:szCs w:val="24"/>
          <w:lang w:val="sr-Cyrl-CS"/>
        </w:rPr>
        <w:t>)</w:t>
      </w:r>
      <w:r>
        <w:rPr>
          <w:rFonts w:ascii="Times New Roman" w:hAnsi="Times New Roman"/>
          <w:color w:val="FF0000"/>
          <w:sz w:val="24"/>
          <w:szCs w:val="24"/>
          <w:lang w:val="sr-Cyrl-CS"/>
        </w:rPr>
        <w:t xml:space="preserve"> </w:t>
      </w:r>
    </w:p>
    <w:p w:rsidR="001520AF" w:rsidRDefault="001520AF" w:rsidP="001520AF">
      <w:pPr>
        <w:spacing w:line="240" w:lineRule="auto"/>
        <w:ind w:firstLine="720"/>
        <w:jc w:val="both"/>
        <w:rPr>
          <w:rFonts w:ascii="Times New Roman" w:hAnsi="Times New Roman"/>
          <w:sz w:val="24"/>
          <w:szCs w:val="24"/>
          <w:lang w:val="sr-Cyrl-RS"/>
        </w:rPr>
      </w:pPr>
      <w:r>
        <w:rPr>
          <w:rFonts w:ascii="Times New Roman" w:hAnsi="Times New Roman"/>
          <w:sz w:val="24"/>
          <w:szCs w:val="24"/>
          <w:lang w:val="sr-Latn-RS"/>
        </w:rPr>
        <w:t xml:space="preserve">- </w:t>
      </w:r>
      <w:r>
        <w:rPr>
          <w:rFonts w:ascii="Times New Roman" w:hAnsi="Times New Roman"/>
          <w:sz w:val="24"/>
          <w:szCs w:val="24"/>
          <w:lang w:val="sr-Cyrl-RS"/>
        </w:rPr>
        <w:t>Уредба о висини накнада за воде за 2017. годину („Службени гласник РС“, број 36/17)</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Правилник о садржини и обрасцу захтева за издавање водних аката и садржини мишљења у поступку издавања водних услова („Службени гласник РС“, бр. 72/17)</w:t>
      </w:r>
    </w:p>
    <w:p w:rsidR="001520AF" w:rsidRDefault="001520AF" w:rsidP="001520AF">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Смернице за израду годишњих програма пословања за 2016. годину (Влада Републике Србије, Закључак 05 Број: 023-11810/2015 од 5.11.2015. године)</w:t>
      </w:r>
    </w:p>
    <w:p w:rsidR="001520AF" w:rsidRDefault="001520AF" w:rsidP="001520AF">
      <w:pPr>
        <w:spacing w:line="240" w:lineRule="auto"/>
        <w:jc w:val="both"/>
        <w:rPr>
          <w:rFonts w:ascii="Times New Roman" w:hAnsi="Times New Roman"/>
          <w:sz w:val="24"/>
          <w:szCs w:val="24"/>
          <w:lang w:val="sr-Cyrl-CS"/>
        </w:rPr>
      </w:pPr>
      <w:r>
        <w:rPr>
          <w:rFonts w:ascii="Times New Roman" w:hAnsi="Times New Roman"/>
          <w:sz w:val="24"/>
          <w:szCs w:val="24"/>
          <w:lang w:val="sr-Cyrl-CS"/>
        </w:rPr>
        <w:tab/>
        <w:t>- Наредба о утврђивању Оперативног плана за одбрану од поплава за 2017. годину („Службени гласник РС“, бр. 5/17 и 71/17)</w:t>
      </w:r>
    </w:p>
    <w:p w:rsidR="001520AF" w:rsidRDefault="001520AF" w:rsidP="001520AF">
      <w:pPr>
        <w:spacing w:line="240" w:lineRule="auto"/>
        <w:jc w:val="both"/>
        <w:rPr>
          <w:rFonts w:ascii="Times New Roman" w:hAnsi="Times New Roman"/>
          <w:sz w:val="24"/>
          <w:szCs w:val="24"/>
          <w:lang w:val="sr-Cyrl-CS"/>
        </w:rPr>
      </w:pPr>
      <w:r>
        <w:rPr>
          <w:rFonts w:ascii="Times New Roman" w:hAnsi="Times New Roman"/>
          <w:sz w:val="24"/>
          <w:szCs w:val="24"/>
          <w:lang w:val="sr-Cyrl-CS"/>
        </w:rPr>
        <w:t xml:space="preserve">             - Правилник о обавезним елементима </w:t>
      </w:r>
      <w:r>
        <w:rPr>
          <w:rFonts w:ascii="Times New Roman" w:hAnsi="Times New Roman"/>
          <w:b/>
          <w:sz w:val="24"/>
          <w:szCs w:val="24"/>
          <w:lang w:val="sr-Cyrl-CS"/>
        </w:rPr>
        <w:t xml:space="preserve"> </w:t>
      </w:r>
      <w:r>
        <w:rPr>
          <w:rFonts w:ascii="Times New Roman" w:hAnsi="Times New Roman"/>
          <w:sz w:val="24"/>
          <w:szCs w:val="24"/>
          <w:lang w:val="sr-Cyrl-CS"/>
        </w:rPr>
        <w:t>конкурсне документације у поступцима јавних набавки и начину доказивања испуњености услова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садржини акта којим се уређује поступак јавне набавке унутар наручиоца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именама и допунама Правилника о уређењу поступка јавне набавке у Јавном водопривредном предузећу „Београдводе“, Београд</w:t>
      </w:r>
    </w:p>
    <w:p w:rsidR="001520AF" w:rsidRDefault="001520AF" w:rsidP="001520AF">
      <w:pPr>
        <w:spacing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 Правилник о садржини одлуке о спровођењу поступка јавне набавке од стране више наручилаца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форми плана јавних набавки и начину објављивања плана јавних набавки на порталу јавних набавки</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форми и садржини захтева за мишљење о основаности примене преговарачког поступка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начину и програму стручног оспособљавања и начину полагања стручног испита за службеника за јавне набавке</w:t>
      </w:r>
    </w:p>
    <w:p w:rsidR="001520AF" w:rsidRDefault="001520AF" w:rsidP="001520AF">
      <w:pPr>
        <w:suppressAutoHyphens/>
        <w:autoSpaceDN w:val="0"/>
        <w:spacing w:line="240" w:lineRule="auto"/>
        <w:ind w:firstLine="708"/>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Правилник о рачуноводству и рачуноводственим политикама</w:t>
      </w:r>
    </w:p>
    <w:p w:rsidR="001520AF" w:rsidRDefault="001520AF" w:rsidP="001520AF">
      <w:pPr>
        <w:suppressAutoHyphens/>
        <w:autoSpaceDN w:val="0"/>
        <w:spacing w:line="240" w:lineRule="auto"/>
        <w:ind w:firstLine="708"/>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Правилник о поступању са расходованом имовином</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коришћењу средстава за репрезентацију</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потрошњи горива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поступању са пнеуматицима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употреби алата и ситног инвентара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донацијама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додели солидарне помоћи</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организацији и спровођењу пописа имовине и обавеза и усклађивања књиговодственог стања са стварним стањем у ЈВП „Београдводе“, Београд</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давању на коришћење водног земљишта на територији града Београда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употреби телефона за службене потребе</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Правилник о условима и начину коришћења службених возила</w:t>
      </w:r>
    </w:p>
    <w:p w:rsidR="001520AF" w:rsidRDefault="001520AF" w:rsidP="001520AF">
      <w:pPr>
        <w:spacing w:line="240" w:lineRule="auto"/>
        <w:ind w:firstLine="540"/>
        <w:jc w:val="both"/>
        <w:rPr>
          <w:rFonts w:ascii="Times New Roman" w:hAnsi="Times New Roman"/>
          <w:sz w:val="24"/>
          <w:szCs w:val="24"/>
          <w:lang w:val="sr-Cyrl-CS"/>
        </w:rPr>
      </w:pPr>
      <w:r>
        <w:rPr>
          <w:rFonts w:ascii="Times New Roman" w:hAnsi="Times New Roman"/>
          <w:sz w:val="24"/>
          <w:szCs w:val="24"/>
          <w:lang w:val="sr-Cyrl-CS"/>
        </w:rPr>
        <w:lastRenderedPageBreak/>
        <w:t xml:space="preserve">   -Правилник о безбедности информационо – комуникационог система ЈВП „Београдводе“, Београд</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Упутство о примени електронског печата</w:t>
      </w:r>
    </w:p>
    <w:p w:rsidR="001520AF" w:rsidRDefault="001520AF" w:rsidP="001520AF">
      <w:pPr>
        <w:spacing w:line="240" w:lineRule="auto"/>
        <w:ind w:firstLine="708"/>
        <w:jc w:val="both"/>
        <w:rPr>
          <w:rFonts w:ascii="Times New Roman" w:hAnsi="Times New Roman"/>
          <w:sz w:val="24"/>
          <w:szCs w:val="24"/>
          <w:lang w:val="sr-Cyrl-CS"/>
        </w:rPr>
      </w:pPr>
      <w:r>
        <w:rPr>
          <w:rFonts w:ascii="Times New Roman" w:hAnsi="Times New Roman"/>
          <w:sz w:val="24"/>
          <w:szCs w:val="24"/>
          <w:lang w:val="sr-Cyrl-CS"/>
        </w:rPr>
        <w:t>- Интерни план за спречавање корупције у јавним набавкама</w:t>
      </w:r>
    </w:p>
    <w:p w:rsidR="001520AF" w:rsidRDefault="001520AF" w:rsidP="001520AF">
      <w:pPr>
        <w:spacing w:line="240" w:lineRule="auto"/>
        <w:ind w:left="708"/>
        <w:jc w:val="both"/>
        <w:rPr>
          <w:lang w:val="sr-Cyrl-CS"/>
        </w:rPr>
      </w:pPr>
    </w:p>
    <w:p w:rsidR="001520AF" w:rsidRDefault="001520AF"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1520AF" w:rsidRDefault="001520AF"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1520AF" w:rsidRDefault="001520AF"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1520AF" w:rsidRDefault="001520AF"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1520AF" w:rsidRDefault="001520AF"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1520AF" w:rsidRDefault="001520AF"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B912E7" w:rsidRDefault="00B912E7"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1520AF" w:rsidRDefault="001520AF"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1520AF" w:rsidRDefault="001520AF"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1520AF" w:rsidRDefault="001520AF"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544B69" w:rsidRDefault="00544B69"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544B69" w:rsidRDefault="00544B69"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6C5614" w:rsidRDefault="006C5614"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r>
        <w:rPr>
          <w:rFonts w:ascii="Times New Roman" w:eastAsiaTheme="minorHAnsi" w:hAnsi="Times New Roman"/>
          <w:b/>
          <w:sz w:val="24"/>
          <w:szCs w:val="24"/>
          <w:lang w:val="sr-Cyrl-RS"/>
        </w:rPr>
        <w:lastRenderedPageBreak/>
        <w:t xml:space="preserve">2. </w:t>
      </w:r>
      <w:r w:rsidRPr="006C5614">
        <w:rPr>
          <w:rFonts w:ascii="Times New Roman" w:eastAsiaTheme="minorHAnsi" w:hAnsi="Times New Roman"/>
          <w:b/>
          <w:sz w:val="24"/>
          <w:szCs w:val="24"/>
          <w:lang w:val="sr-Cyrl-RS"/>
        </w:rPr>
        <w:t>ОРГАНИЗАЦИОНА СТРУКТУРА ПРЕДУЗЕЋА</w:t>
      </w:r>
    </w:p>
    <w:p w:rsidR="006C5614" w:rsidRPr="006C5614" w:rsidRDefault="006C5614" w:rsidP="00701DF3">
      <w:pPr>
        <w:suppressAutoHyphens/>
        <w:autoSpaceDN w:val="0"/>
        <w:spacing w:line="240" w:lineRule="auto"/>
        <w:contextualSpacing/>
        <w:jc w:val="both"/>
        <w:textAlignment w:val="baseline"/>
        <w:rPr>
          <w:rFonts w:ascii="Times New Roman" w:eastAsiaTheme="minorHAnsi" w:hAnsi="Times New Roman"/>
          <w:b/>
          <w:sz w:val="24"/>
          <w:szCs w:val="24"/>
          <w:lang w:val="sr-Cyrl-RS"/>
        </w:rPr>
      </w:pPr>
    </w:p>
    <w:p w:rsidR="006C5614" w:rsidRPr="006C5614" w:rsidRDefault="006C5614" w:rsidP="00701DF3">
      <w:pPr>
        <w:spacing w:line="240" w:lineRule="auto"/>
        <w:ind w:firstLine="720"/>
        <w:jc w:val="both"/>
        <w:rPr>
          <w:rFonts w:ascii="Times New Roman" w:eastAsia="Times New Roman" w:hAnsi="Times New Roman"/>
          <w:sz w:val="24"/>
          <w:szCs w:val="24"/>
          <w:lang w:val="sr-Cyrl-CS"/>
        </w:rPr>
      </w:pPr>
      <w:r w:rsidRPr="006C5614">
        <w:rPr>
          <w:rFonts w:ascii="Times New Roman" w:eastAsia="Times New Roman" w:hAnsi="Times New Roman"/>
          <w:sz w:val="24"/>
          <w:szCs w:val="24"/>
          <w:lang w:val="sr-Cyrl-CS"/>
        </w:rPr>
        <w:t>Јавно водопривредно предузеће „Београдводе“</w:t>
      </w:r>
      <w:r w:rsidR="00F07AD6">
        <w:rPr>
          <w:rFonts w:ascii="Times New Roman" w:eastAsia="Times New Roman" w:hAnsi="Times New Roman"/>
          <w:sz w:val="24"/>
          <w:szCs w:val="24"/>
          <w:lang w:val="sr-Cyrl-CS"/>
        </w:rPr>
        <w:t>, Београд</w:t>
      </w:r>
      <w:r w:rsidR="00386B1C">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је </w:t>
      </w:r>
      <w:r w:rsidRPr="006C5614">
        <w:rPr>
          <w:rFonts w:ascii="Times New Roman" w:eastAsia="Times New Roman" w:hAnsi="Times New Roman"/>
          <w:sz w:val="24"/>
          <w:szCs w:val="24"/>
          <w:lang w:val="sr-Cyrl-CS"/>
        </w:rPr>
        <w:t>организовано у секторе, службе и радне једниице.</w:t>
      </w:r>
    </w:p>
    <w:p w:rsidR="006C5614" w:rsidRPr="006C5614" w:rsidRDefault="006C5614" w:rsidP="00701DF3">
      <w:pPr>
        <w:spacing w:line="240" w:lineRule="auto"/>
        <w:ind w:firstLine="720"/>
        <w:jc w:val="both"/>
        <w:rPr>
          <w:rFonts w:ascii="Times New Roman" w:eastAsia="Times New Roman" w:hAnsi="Times New Roman"/>
          <w:sz w:val="24"/>
          <w:szCs w:val="24"/>
          <w:lang w:val="sr-Cyrl-CS"/>
        </w:rPr>
      </w:pPr>
      <w:r w:rsidRPr="006C5614">
        <w:rPr>
          <w:rFonts w:ascii="Times New Roman" w:eastAsia="Times New Roman" w:hAnsi="Times New Roman"/>
          <w:sz w:val="24"/>
          <w:szCs w:val="24"/>
          <w:lang w:val="sr-Cyrl-CS"/>
        </w:rPr>
        <w:t>Правилником о организацији и систематизацији послова Предузећа утврђује се и врста посла, степен стручне спреме одређеног занимања, потребна знања и способности, радно искуство и други посебни услови потребни за рад на одређеним пословима.</w:t>
      </w:r>
    </w:p>
    <w:p w:rsidR="006C5614" w:rsidRPr="006C5614" w:rsidRDefault="006C5614" w:rsidP="00701DF3">
      <w:pPr>
        <w:spacing w:line="240" w:lineRule="auto"/>
        <w:ind w:firstLine="720"/>
        <w:jc w:val="both"/>
        <w:rPr>
          <w:rFonts w:ascii="Times New Roman" w:eastAsia="Times New Roman" w:hAnsi="Times New Roman"/>
          <w:sz w:val="24"/>
          <w:szCs w:val="24"/>
          <w:lang w:val="sr-Cyrl-CS"/>
        </w:rPr>
      </w:pPr>
      <w:r w:rsidRPr="006C5614">
        <w:rPr>
          <w:rFonts w:ascii="Times New Roman" w:eastAsia="Times New Roman" w:hAnsi="Times New Roman"/>
          <w:sz w:val="24"/>
          <w:szCs w:val="24"/>
          <w:lang w:val="sr-Cyrl-CS"/>
        </w:rPr>
        <w:t>Предузеће може оснивати зависна привредна друштва за обављање делатности из предмета свог пословања, у складу са законом којим се уређује правни положај привредних друштава, законима којима се уређују услови обављања тих делатности, актом о оснивању и овим статутом, уз сагласност оснивача.</w:t>
      </w:r>
    </w:p>
    <w:p w:rsidR="006C5614" w:rsidRPr="006C5614" w:rsidRDefault="006C5614" w:rsidP="00701DF3">
      <w:pPr>
        <w:spacing w:line="240" w:lineRule="auto"/>
        <w:jc w:val="both"/>
        <w:rPr>
          <w:rFonts w:ascii="Times New Roman" w:eastAsia="Times New Roman" w:hAnsi="Times New Roman"/>
          <w:sz w:val="24"/>
          <w:szCs w:val="24"/>
          <w:lang w:val="sr-Cyrl-CS"/>
        </w:rPr>
      </w:pPr>
    </w:p>
    <w:p w:rsidR="006C5614" w:rsidRPr="006C5614" w:rsidRDefault="006C5614" w:rsidP="00E65DE9">
      <w:pPr>
        <w:spacing w:line="240" w:lineRule="auto"/>
        <w:ind w:firstLine="720"/>
        <w:jc w:val="both"/>
        <w:rPr>
          <w:rFonts w:ascii="Times New Roman" w:eastAsia="Times New Roman" w:hAnsi="Times New Roman"/>
          <w:b/>
          <w:sz w:val="24"/>
          <w:szCs w:val="24"/>
          <w:lang w:val="sr-Cyrl-CS"/>
        </w:rPr>
      </w:pPr>
      <w:r w:rsidRPr="006C5614">
        <w:rPr>
          <w:rFonts w:ascii="Times New Roman" w:eastAsia="Times New Roman" w:hAnsi="Times New Roman"/>
          <w:b/>
          <w:sz w:val="24"/>
          <w:szCs w:val="24"/>
          <w:lang w:val="sr-Cyrl-CS"/>
        </w:rPr>
        <w:t>Органи предузећа</w:t>
      </w:r>
    </w:p>
    <w:p w:rsidR="006C5614" w:rsidRPr="006C5614" w:rsidRDefault="006C5614" w:rsidP="00701DF3">
      <w:pPr>
        <w:spacing w:line="240" w:lineRule="auto"/>
        <w:jc w:val="both"/>
        <w:rPr>
          <w:rFonts w:ascii="Times New Roman" w:eastAsia="Times New Roman" w:hAnsi="Times New Roman"/>
          <w:sz w:val="24"/>
          <w:szCs w:val="24"/>
          <w:lang w:val="sr-Cyrl-RS"/>
        </w:rPr>
      </w:pPr>
    </w:p>
    <w:p w:rsidR="006C5614" w:rsidRDefault="006C5614" w:rsidP="00701DF3">
      <w:pPr>
        <w:spacing w:line="240" w:lineRule="auto"/>
        <w:ind w:firstLine="720"/>
        <w:jc w:val="both"/>
        <w:rPr>
          <w:rFonts w:ascii="Times New Roman" w:eastAsia="Times New Roman" w:hAnsi="Times New Roman"/>
          <w:bCs/>
          <w:color w:val="000000"/>
          <w:sz w:val="24"/>
          <w:szCs w:val="24"/>
          <w:lang w:val="ru-RU"/>
        </w:rPr>
      </w:pPr>
      <w:r w:rsidRPr="006C5614">
        <w:rPr>
          <w:rFonts w:ascii="Times New Roman" w:eastAsia="Times New Roman" w:hAnsi="Times New Roman"/>
          <w:sz w:val="24"/>
          <w:szCs w:val="24"/>
          <w:lang w:val="sr-Cyrl-CS"/>
        </w:rPr>
        <w:t xml:space="preserve">Органи предузећа су </w:t>
      </w:r>
      <w:r w:rsidRPr="006C5614">
        <w:rPr>
          <w:rFonts w:ascii="Times New Roman" w:eastAsia="Times New Roman" w:hAnsi="Times New Roman"/>
          <w:sz w:val="24"/>
          <w:szCs w:val="24"/>
          <w:lang w:val="sr-Cyrl-RS"/>
        </w:rPr>
        <w:t>Н</w:t>
      </w:r>
      <w:r w:rsidRPr="006C5614">
        <w:rPr>
          <w:rFonts w:ascii="Times New Roman" w:eastAsia="Times New Roman" w:hAnsi="Times New Roman"/>
          <w:sz w:val="24"/>
          <w:szCs w:val="24"/>
          <w:lang w:val="sr-Cyrl-CS"/>
        </w:rPr>
        <w:t>адзорни одбор и директор.</w:t>
      </w:r>
      <w:r w:rsidRPr="006C5614">
        <w:rPr>
          <w:rFonts w:ascii="Times New Roman" w:eastAsia="Times New Roman" w:hAnsi="Times New Roman"/>
          <w:bCs/>
          <w:color w:val="000000"/>
          <w:sz w:val="24"/>
          <w:szCs w:val="24"/>
          <w:lang w:val="ru-RU"/>
        </w:rPr>
        <w:t xml:space="preserve"> Н</w:t>
      </w:r>
      <w:r w:rsidRPr="006C5614">
        <w:rPr>
          <w:rFonts w:ascii="Times New Roman" w:eastAsia="Times New Roman" w:hAnsi="Times New Roman" w:hint="eastAsia"/>
          <w:bCs/>
          <w:color w:val="000000"/>
          <w:sz w:val="24"/>
          <w:szCs w:val="24"/>
          <w:lang w:val="ru-RU"/>
        </w:rPr>
        <w:t>адзорни</w:t>
      </w:r>
      <w:r w:rsidRPr="006C5614">
        <w:rPr>
          <w:rFonts w:ascii="Times New Roman" w:eastAsia="Times New Roman" w:hAnsi="Times New Roman"/>
          <w:bCs/>
          <w:color w:val="000000"/>
          <w:sz w:val="24"/>
          <w:szCs w:val="24"/>
          <w:lang w:val="ru-RU"/>
        </w:rPr>
        <w:t xml:space="preserve"> </w:t>
      </w:r>
      <w:r w:rsidRPr="006C5614">
        <w:rPr>
          <w:rFonts w:ascii="Times New Roman" w:eastAsia="Times New Roman" w:hAnsi="Times New Roman" w:hint="eastAsia"/>
          <w:bCs/>
          <w:color w:val="000000"/>
          <w:sz w:val="24"/>
          <w:szCs w:val="24"/>
          <w:lang w:val="ru-RU"/>
        </w:rPr>
        <w:t>одбор</w:t>
      </w:r>
      <w:r w:rsidRPr="006C5614">
        <w:rPr>
          <w:rFonts w:ascii="Times New Roman" w:eastAsia="Times New Roman" w:hAnsi="Times New Roman"/>
          <w:bCs/>
          <w:color w:val="000000"/>
          <w:sz w:val="24"/>
          <w:szCs w:val="24"/>
          <w:lang w:val="ru-RU"/>
        </w:rPr>
        <w:t xml:space="preserve"> ј</w:t>
      </w:r>
      <w:r w:rsidRPr="006C5614">
        <w:rPr>
          <w:rFonts w:ascii="Times New Roman" w:eastAsia="Times New Roman" w:hAnsi="Times New Roman" w:hint="eastAsia"/>
          <w:bCs/>
          <w:color w:val="000000"/>
          <w:sz w:val="24"/>
          <w:szCs w:val="24"/>
          <w:lang w:val="ru-RU"/>
        </w:rPr>
        <w:t>авног</w:t>
      </w:r>
      <w:r w:rsidRPr="006C5614">
        <w:rPr>
          <w:rFonts w:ascii="Times New Roman" w:eastAsia="Times New Roman" w:hAnsi="Times New Roman"/>
          <w:bCs/>
          <w:color w:val="000000"/>
          <w:sz w:val="24"/>
          <w:szCs w:val="24"/>
          <w:lang w:val="ru-RU"/>
        </w:rPr>
        <w:t xml:space="preserve"> </w:t>
      </w:r>
      <w:r w:rsidRPr="006C5614">
        <w:rPr>
          <w:rFonts w:ascii="Times New Roman" w:eastAsia="Times New Roman" w:hAnsi="Times New Roman" w:hint="eastAsia"/>
          <w:bCs/>
          <w:color w:val="000000"/>
          <w:sz w:val="24"/>
          <w:szCs w:val="24"/>
          <w:lang w:val="ru-RU"/>
        </w:rPr>
        <w:t>предузећа</w:t>
      </w:r>
      <w:r w:rsidRPr="006C5614">
        <w:rPr>
          <w:rFonts w:ascii="Times New Roman" w:eastAsia="Times New Roman" w:hAnsi="Times New Roman"/>
          <w:bCs/>
          <w:color w:val="000000"/>
          <w:sz w:val="24"/>
          <w:szCs w:val="24"/>
          <w:lang w:val="ru-RU"/>
        </w:rPr>
        <w:t xml:space="preserve"> </w:t>
      </w:r>
      <w:r w:rsidRPr="006C5614">
        <w:rPr>
          <w:rFonts w:ascii="Times New Roman" w:eastAsia="Times New Roman" w:hAnsi="Times New Roman" w:hint="eastAsia"/>
          <w:bCs/>
          <w:color w:val="000000"/>
          <w:sz w:val="24"/>
          <w:szCs w:val="24"/>
          <w:lang w:val="ru-RU"/>
        </w:rPr>
        <w:t>има</w:t>
      </w:r>
      <w:r w:rsidRPr="006C5614">
        <w:rPr>
          <w:rFonts w:ascii="Times New Roman" w:eastAsia="Times New Roman" w:hAnsi="Times New Roman"/>
          <w:bCs/>
          <w:color w:val="000000"/>
          <w:sz w:val="24"/>
          <w:szCs w:val="24"/>
          <w:lang w:val="ru-RU"/>
        </w:rPr>
        <w:t xml:space="preserve"> три </w:t>
      </w:r>
      <w:r w:rsidRPr="006C5614">
        <w:rPr>
          <w:rFonts w:ascii="Times New Roman" w:eastAsia="Times New Roman" w:hAnsi="Times New Roman" w:hint="eastAsia"/>
          <w:bCs/>
          <w:color w:val="000000"/>
          <w:sz w:val="24"/>
          <w:szCs w:val="24"/>
          <w:lang w:val="ru-RU"/>
        </w:rPr>
        <w:t>члана</w:t>
      </w:r>
      <w:r w:rsidRPr="006C5614">
        <w:rPr>
          <w:rFonts w:ascii="Times New Roman" w:eastAsia="Times New Roman" w:hAnsi="Times New Roman"/>
          <w:bCs/>
          <w:color w:val="000000"/>
          <w:sz w:val="24"/>
          <w:szCs w:val="24"/>
          <w:lang w:val="ru-RU"/>
        </w:rPr>
        <w:t>.</w:t>
      </w:r>
      <w:r>
        <w:rPr>
          <w:rFonts w:ascii="Times New Roman" w:eastAsia="Times New Roman" w:hAnsi="Times New Roman"/>
          <w:bCs/>
          <w:color w:val="000000"/>
          <w:sz w:val="24"/>
          <w:szCs w:val="24"/>
          <w:lang w:val="ru-RU"/>
        </w:rPr>
        <w:t xml:space="preserve"> </w:t>
      </w:r>
      <w:r w:rsidRPr="006C5614">
        <w:rPr>
          <w:rFonts w:ascii="Times New Roman" w:eastAsia="Times New Roman" w:hAnsi="Times New Roman"/>
          <w:bCs/>
          <w:color w:val="000000"/>
          <w:sz w:val="24"/>
          <w:szCs w:val="24"/>
          <w:lang w:val="ru-RU"/>
        </w:rPr>
        <w:t>П</w:t>
      </w:r>
      <w:r w:rsidRPr="006C5614">
        <w:rPr>
          <w:rFonts w:ascii="Times New Roman" w:eastAsia="Times New Roman" w:hAnsi="Times New Roman" w:hint="eastAsia"/>
          <w:bCs/>
          <w:color w:val="000000"/>
          <w:sz w:val="24"/>
          <w:szCs w:val="24"/>
          <w:lang w:val="ru-RU"/>
        </w:rPr>
        <w:t>редседника</w:t>
      </w:r>
      <w:r w:rsidRPr="006C5614">
        <w:rPr>
          <w:rFonts w:ascii="Times New Roman" w:eastAsia="Times New Roman" w:hAnsi="Times New Roman"/>
          <w:bCs/>
          <w:color w:val="000000"/>
          <w:sz w:val="24"/>
          <w:szCs w:val="24"/>
          <w:lang w:val="ru-RU"/>
        </w:rPr>
        <w:t xml:space="preserve"> </w:t>
      </w:r>
      <w:r w:rsidRPr="006C5614">
        <w:rPr>
          <w:rFonts w:ascii="Times New Roman" w:eastAsia="Times New Roman" w:hAnsi="Times New Roman" w:hint="eastAsia"/>
          <w:bCs/>
          <w:color w:val="000000"/>
          <w:sz w:val="24"/>
          <w:szCs w:val="24"/>
          <w:lang w:val="ru-RU"/>
        </w:rPr>
        <w:t>и</w:t>
      </w:r>
      <w:r w:rsidRPr="006C5614">
        <w:rPr>
          <w:rFonts w:ascii="Times New Roman" w:eastAsia="Times New Roman" w:hAnsi="Times New Roman"/>
          <w:bCs/>
          <w:color w:val="000000"/>
          <w:sz w:val="24"/>
          <w:szCs w:val="24"/>
          <w:lang w:val="ru-RU"/>
        </w:rPr>
        <w:t xml:space="preserve"> </w:t>
      </w:r>
      <w:r w:rsidRPr="006C5614">
        <w:rPr>
          <w:rFonts w:ascii="Times New Roman" w:eastAsia="Times New Roman" w:hAnsi="Times New Roman" w:hint="eastAsia"/>
          <w:bCs/>
          <w:color w:val="000000"/>
          <w:sz w:val="24"/>
          <w:szCs w:val="24"/>
          <w:lang w:val="ru-RU"/>
        </w:rPr>
        <w:t>чланове</w:t>
      </w:r>
      <w:r w:rsidRPr="006C5614">
        <w:rPr>
          <w:rFonts w:ascii="Times New Roman" w:eastAsia="Times New Roman" w:hAnsi="Times New Roman"/>
          <w:bCs/>
          <w:color w:val="000000"/>
          <w:sz w:val="24"/>
          <w:szCs w:val="24"/>
          <w:lang w:val="ru-RU"/>
        </w:rPr>
        <w:t xml:space="preserve"> </w:t>
      </w:r>
      <w:r w:rsidRPr="006C5614">
        <w:rPr>
          <w:rFonts w:ascii="Times New Roman" w:eastAsia="Times New Roman" w:hAnsi="Times New Roman" w:hint="eastAsia"/>
          <w:bCs/>
          <w:color w:val="000000"/>
          <w:sz w:val="24"/>
          <w:szCs w:val="24"/>
          <w:lang w:val="ru-RU"/>
        </w:rPr>
        <w:t>надзорног</w:t>
      </w:r>
      <w:r w:rsidRPr="006C5614">
        <w:rPr>
          <w:rFonts w:ascii="Times New Roman" w:eastAsia="Times New Roman" w:hAnsi="Times New Roman"/>
          <w:bCs/>
          <w:color w:val="000000"/>
          <w:sz w:val="24"/>
          <w:szCs w:val="24"/>
          <w:lang w:val="ru-RU"/>
        </w:rPr>
        <w:t xml:space="preserve"> </w:t>
      </w:r>
      <w:r w:rsidRPr="006C5614">
        <w:rPr>
          <w:rFonts w:ascii="Times New Roman" w:eastAsia="Times New Roman" w:hAnsi="Times New Roman" w:hint="eastAsia"/>
          <w:bCs/>
          <w:color w:val="000000"/>
          <w:sz w:val="24"/>
          <w:szCs w:val="24"/>
          <w:lang w:val="ru-RU"/>
        </w:rPr>
        <w:t>одбора</w:t>
      </w:r>
      <w:r w:rsidRPr="006C5614">
        <w:rPr>
          <w:rFonts w:ascii="Times New Roman" w:eastAsia="Times New Roman" w:hAnsi="Times New Roman"/>
          <w:bCs/>
          <w:color w:val="000000"/>
          <w:sz w:val="24"/>
          <w:szCs w:val="24"/>
          <w:lang w:val="ru-RU"/>
        </w:rPr>
        <w:t xml:space="preserve"> </w:t>
      </w:r>
      <w:r w:rsidRPr="006C5614">
        <w:rPr>
          <w:rFonts w:ascii="Times New Roman" w:eastAsia="Times New Roman" w:hAnsi="Times New Roman" w:hint="eastAsia"/>
          <w:bCs/>
          <w:color w:val="000000"/>
          <w:sz w:val="24"/>
          <w:szCs w:val="24"/>
          <w:lang w:val="ru-RU"/>
        </w:rPr>
        <w:t>предузећа</w:t>
      </w:r>
      <w:r w:rsidRPr="006C5614">
        <w:rPr>
          <w:rFonts w:ascii="Times New Roman" w:eastAsia="Times New Roman" w:hAnsi="Times New Roman"/>
          <w:bCs/>
          <w:color w:val="000000"/>
          <w:sz w:val="24"/>
          <w:szCs w:val="24"/>
          <w:lang w:val="ru-RU"/>
        </w:rPr>
        <w:t xml:space="preserve"> </w:t>
      </w:r>
      <w:r w:rsidRPr="006C5614">
        <w:rPr>
          <w:rFonts w:ascii="Times New Roman" w:eastAsia="Times New Roman" w:hAnsi="Times New Roman" w:hint="eastAsia"/>
          <w:bCs/>
          <w:color w:val="000000"/>
          <w:sz w:val="24"/>
          <w:szCs w:val="24"/>
          <w:lang w:val="ru-RU"/>
        </w:rPr>
        <w:t>именује</w:t>
      </w:r>
      <w:r w:rsidRPr="006C5614">
        <w:rPr>
          <w:rFonts w:ascii="Times New Roman" w:eastAsia="Times New Roman" w:hAnsi="Times New Roman"/>
          <w:bCs/>
          <w:color w:val="000000"/>
          <w:sz w:val="24"/>
          <w:szCs w:val="24"/>
          <w:lang w:val="ru-RU"/>
        </w:rPr>
        <w:t xml:space="preserve"> оснивач, на период од четири године.</w:t>
      </w:r>
    </w:p>
    <w:p w:rsidR="006C5614" w:rsidRDefault="006C5614" w:rsidP="00701DF3">
      <w:pPr>
        <w:spacing w:line="240" w:lineRule="auto"/>
        <w:ind w:firstLine="720"/>
        <w:jc w:val="both"/>
        <w:rPr>
          <w:rFonts w:ascii="Times New Roman" w:eastAsia="Times New Roman" w:hAnsi="Times New Roman"/>
          <w:bCs/>
          <w:color w:val="000000"/>
          <w:sz w:val="24"/>
          <w:szCs w:val="24"/>
          <w:lang w:val="ru-RU"/>
        </w:rPr>
      </w:pPr>
    </w:p>
    <w:p w:rsidR="006C5614" w:rsidRPr="00A64016" w:rsidRDefault="005878B7" w:rsidP="00701DF3">
      <w:pPr>
        <w:spacing w:line="240" w:lineRule="auto"/>
        <w:ind w:firstLine="720"/>
        <w:jc w:val="both"/>
        <w:rPr>
          <w:rFonts w:ascii="Times New Roman" w:eastAsia="Times New Roman" w:hAnsi="Times New Roman"/>
          <w:b/>
          <w:bCs/>
          <w:color w:val="000000"/>
          <w:sz w:val="24"/>
          <w:szCs w:val="24"/>
          <w:lang w:val="ru-RU"/>
        </w:rPr>
      </w:pPr>
      <w:r w:rsidRPr="00A64016">
        <w:rPr>
          <w:rFonts w:ascii="Times New Roman" w:eastAsia="Times New Roman" w:hAnsi="Times New Roman"/>
          <w:b/>
          <w:bCs/>
          <w:color w:val="000000"/>
          <w:sz w:val="24"/>
          <w:szCs w:val="24"/>
          <w:lang w:val="ru-RU"/>
        </w:rPr>
        <w:t>Надзорни одбор</w:t>
      </w:r>
      <w:r w:rsidR="006D3FD0" w:rsidRPr="00A64016">
        <w:rPr>
          <w:rFonts w:ascii="Times New Roman" w:eastAsia="Times New Roman" w:hAnsi="Times New Roman"/>
          <w:b/>
          <w:bCs/>
          <w:color w:val="000000"/>
          <w:sz w:val="24"/>
          <w:szCs w:val="24"/>
          <w:lang w:val="ru-RU"/>
        </w:rPr>
        <w:t>:</w:t>
      </w:r>
    </w:p>
    <w:p w:rsidR="005878B7" w:rsidRDefault="005878B7" w:rsidP="00701DF3">
      <w:pPr>
        <w:spacing w:line="240" w:lineRule="auto"/>
        <w:ind w:firstLine="720"/>
        <w:jc w:val="both"/>
        <w:rPr>
          <w:rFonts w:ascii="Times New Roman" w:eastAsia="Times New Roman" w:hAnsi="Times New Roman"/>
          <w:bCs/>
          <w:color w:val="000000"/>
          <w:sz w:val="24"/>
          <w:szCs w:val="24"/>
          <w:lang w:val="ru-RU"/>
        </w:rPr>
      </w:pPr>
    </w:p>
    <w:p w:rsidR="005878B7" w:rsidRDefault="00A3305A" w:rsidP="005878B7">
      <w:pPr>
        <w:pStyle w:val="ListParagraph"/>
        <w:numPr>
          <w:ilvl w:val="0"/>
          <w:numId w:val="22"/>
        </w:numPr>
        <w:jc w:val="both"/>
        <w:rPr>
          <w:bCs/>
          <w:color w:val="000000"/>
          <w:lang w:val="ru-RU"/>
        </w:rPr>
      </w:pPr>
      <w:r>
        <w:rPr>
          <w:bCs/>
          <w:color w:val="000000"/>
          <w:lang w:val="sr-Cyrl-RS"/>
        </w:rPr>
        <w:t>Немања Јерковић</w:t>
      </w:r>
      <w:r w:rsidR="005878B7">
        <w:rPr>
          <w:bCs/>
          <w:color w:val="000000"/>
          <w:lang w:val="ru-RU"/>
        </w:rPr>
        <w:t xml:space="preserve">, </w:t>
      </w:r>
      <w:r w:rsidR="005878B7" w:rsidRPr="0031202B">
        <w:rPr>
          <w:bCs/>
          <w:lang w:val="ru-RU"/>
        </w:rPr>
        <w:t xml:space="preserve">дипломирани економиста </w:t>
      </w:r>
      <w:r w:rsidR="005878B7">
        <w:rPr>
          <w:bCs/>
          <w:color w:val="000000"/>
          <w:lang w:val="ru-RU"/>
        </w:rPr>
        <w:t>– председник</w:t>
      </w:r>
    </w:p>
    <w:p w:rsidR="000D7F70" w:rsidRDefault="003267F9" w:rsidP="000D7F70">
      <w:pPr>
        <w:pStyle w:val="ListParagraph"/>
        <w:ind w:left="1080"/>
        <w:jc w:val="both"/>
        <w:rPr>
          <w:bCs/>
          <w:color w:val="000000"/>
          <w:lang w:val="ru-RU"/>
        </w:rPr>
      </w:pPr>
      <w:r>
        <w:rPr>
          <w:bCs/>
          <w:color w:val="000000"/>
          <w:lang w:val="ru-RU"/>
        </w:rPr>
        <w:t xml:space="preserve">Решење Скупштине града </w:t>
      </w:r>
      <w:r w:rsidR="00A3305A">
        <w:rPr>
          <w:bCs/>
          <w:color w:val="000000"/>
          <w:lang w:val="ru-RU"/>
        </w:rPr>
        <w:t>Београда број 112-953/17-С од 07.11.2017.</w:t>
      </w:r>
      <w:r>
        <w:rPr>
          <w:bCs/>
          <w:color w:val="000000"/>
          <w:lang w:val="ru-RU"/>
        </w:rPr>
        <w:t xml:space="preserve"> године</w:t>
      </w:r>
    </w:p>
    <w:p w:rsidR="002127B6" w:rsidRPr="000D7F70" w:rsidRDefault="00A3305A" w:rsidP="000D7F70">
      <w:pPr>
        <w:pStyle w:val="ListParagraph"/>
        <w:ind w:left="1080"/>
        <w:jc w:val="both"/>
        <w:rPr>
          <w:bCs/>
          <w:color w:val="000000"/>
          <w:lang w:val="ru-RU"/>
        </w:rPr>
      </w:pPr>
      <w:r>
        <w:rPr>
          <w:bCs/>
          <w:color w:val="000000"/>
          <w:lang w:val="ru-RU"/>
        </w:rPr>
        <w:t>Именовани на период од 4 године.</w:t>
      </w:r>
    </w:p>
    <w:p w:rsidR="005878B7" w:rsidRDefault="005878B7" w:rsidP="005878B7">
      <w:pPr>
        <w:pStyle w:val="ListParagraph"/>
        <w:numPr>
          <w:ilvl w:val="0"/>
          <w:numId w:val="22"/>
        </w:numPr>
        <w:jc w:val="both"/>
        <w:rPr>
          <w:bCs/>
          <w:color w:val="000000"/>
          <w:lang w:val="ru-RU"/>
        </w:rPr>
      </w:pPr>
      <w:r>
        <w:rPr>
          <w:bCs/>
          <w:color w:val="000000"/>
          <w:lang w:val="ru-RU"/>
        </w:rPr>
        <w:t>Радосав Гојак, дипломирани економиста – члан</w:t>
      </w:r>
    </w:p>
    <w:p w:rsidR="00A3305A" w:rsidRPr="00A3305A" w:rsidRDefault="00A3305A" w:rsidP="00A3305A">
      <w:pPr>
        <w:pStyle w:val="ListParagraph"/>
        <w:ind w:left="1080"/>
        <w:jc w:val="both"/>
        <w:rPr>
          <w:bCs/>
          <w:color w:val="000000"/>
          <w:lang w:val="ru-RU"/>
        </w:rPr>
      </w:pPr>
      <w:r w:rsidRPr="00A3305A">
        <w:rPr>
          <w:bCs/>
          <w:color w:val="000000"/>
          <w:lang w:val="ru-RU"/>
        </w:rPr>
        <w:t>Решење Скупштине града Београда број 112-953/17-С од 07.11.2017. године</w:t>
      </w:r>
    </w:p>
    <w:p w:rsidR="002127B6" w:rsidRDefault="00A3305A" w:rsidP="00A3305A">
      <w:pPr>
        <w:pStyle w:val="ListParagraph"/>
        <w:ind w:left="1080"/>
        <w:jc w:val="both"/>
        <w:rPr>
          <w:bCs/>
          <w:color w:val="000000"/>
          <w:lang w:val="ru-RU"/>
        </w:rPr>
      </w:pPr>
      <w:r w:rsidRPr="00A3305A">
        <w:rPr>
          <w:bCs/>
          <w:color w:val="000000"/>
          <w:lang w:val="ru-RU"/>
        </w:rPr>
        <w:t>Именовани на период од 4 године</w:t>
      </w:r>
      <w:r w:rsidR="002127B6">
        <w:rPr>
          <w:bCs/>
          <w:color w:val="000000"/>
          <w:lang w:val="ru-RU"/>
        </w:rPr>
        <w:t>.</w:t>
      </w:r>
    </w:p>
    <w:p w:rsidR="005878B7" w:rsidRDefault="00A3305A" w:rsidP="005878B7">
      <w:pPr>
        <w:pStyle w:val="ListParagraph"/>
        <w:numPr>
          <w:ilvl w:val="0"/>
          <w:numId w:val="22"/>
        </w:numPr>
        <w:jc w:val="both"/>
        <w:rPr>
          <w:bCs/>
          <w:color w:val="000000"/>
          <w:lang w:val="ru-RU"/>
        </w:rPr>
      </w:pPr>
      <w:r>
        <w:rPr>
          <w:bCs/>
          <w:color w:val="000000"/>
          <w:lang w:val="ru-RU"/>
        </w:rPr>
        <w:t>Драгољуб Максић</w:t>
      </w:r>
      <w:r w:rsidR="005878B7">
        <w:rPr>
          <w:bCs/>
          <w:color w:val="000000"/>
          <w:lang w:val="ru-RU"/>
        </w:rPr>
        <w:t>, дипломирани правник – члан.</w:t>
      </w:r>
    </w:p>
    <w:p w:rsidR="00A3305A" w:rsidRPr="00A3305A" w:rsidRDefault="00A3305A" w:rsidP="00A3305A">
      <w:pPr>
        <w:pStyle w:val="ListParagraph"/>
        <w:ind w:left="1080"/>
        <w:jc w:val="both"/>
        <w:rPr>
          <w:bCs/>
          <w:color w:val="000000"/>
          <w:lang w:val="ru-RU"/>
        </w:rPr>
      </w:pPr>
      <w:r w:rsidRPr="00A3305A">
        <w:rPr>
          <w:bCs/>
          <w:color w:val="000000"/>
          <w:lang w:val="ru-RU"/>
        </w:rPr>
        <w:t>Решење Скупштине града Београда број 112-953/17-С од 07.11.2017. године</w:t>
      </w:r>
    </w:p>
    <w:p w:rsidR="002127B6" w:rsidRDefault="00A3305A" w:rsidP="00A3305A">
      <w:pPr>
        <w:pStyle w:val="ListParagraph"/>
        <w:ind w:left="1080"/>
        <w:jc w:val="both"/>
        <w:rPr>
          <w:bCs/>
          <w:color w:val="000000"/>
          <w:lang w:val="ru-RU"/>
        </w:rPr>
      </w:pPr>
      <w:r w:rsidRPr="00A3305A">
        <w:rPr>
          <w:bCs/>
          <w:color w:val="000000"/>
          <w:lang w:val="ru-RU"/>
        </w:rPr>
        <w:t>Именовани на период од 4 године</w:t>
      </w:r>
      <w:r w:rsidR="002127B6">
        <w:rPr>
          <w:bCs/>
          <w:color w:val="000000"/>
          <w:lang w:val="ru-RU"/>
        </w:rPr>
        <w:t>.</w:t>
      </w:r>
    </w:p>
    <w:p w:rsidR="002127B6" w:rsidRDefault="002127B6" w:rsidP="003267F9">
      <w:pPr>
        <w:pStyle w:val="ListParagraph"/>
        <w:ind w:left="1080"/>
        <w:jc w:val="both"/>
        <w:rPr>
          <w:bCs/>
          <w:color w:val="000000"/>
          <w:lang w:val="ru-RU"/>
        </w:rPr>
      </w:pPr>
    </w:p>
    <w:p w:rsidR="00886ACA" w:rsidRDefault="00886ACA" w:rsidP="00E65DE9">
      <w:pPr>
        <w:ind w:left="720"/>
        <w:jc w:val="both"/>
        <w:rPr>
          <w:bCs/>
          <w:color w:val="000000"/>
          <w:lang w:val="ru-RU"/>
        </w:rPr>
      </w:pPr>
    </w:p>
    <w:p w:rsidR="00E65DE9" w:rsidRPr="00A64016" w:rsidRDefault="00E65DE9" w:rsidP="00BA0A77">
      <w:pPr>
        <w:spacing w:line="276" w:lineRule="auto"/>
        <w:ind w:left="720"/>
        <w:jc w:val="both"/>
        <w:rPr>
          <w:rFonts w:ascii="Times New Roman" w:hAnsi="Times New Roman"/>
          <w:b/>
          <w:bCs/>
          <w:color w:val="000000"/>
          <w:sz w:val="24"/>
          <w:szCs w:val="24"/>
          <w:lang w:val="ru-RU"/>
        </w:rPr>
      </w:pPr>
      <w:r w:rsidRPr="00A64016">
        <w:rPr>
          <w:rFonts w:ascii="Times New Roman" w:hAnsi="Times New Roman"/>
          <w:b/>
          <w:bCs/>
          <w:color w:val="000000"/>
          <w:sz w:val="24"/>
          <w:szCs w:val="24"/>
          <w:lang w:val="ru-RU"/>
        </w:rPr>
        <w:t>Директор</w:t>
      </w:r>
      <w:r w:rsidR="006D3FD0" w:rsidRPr="00A64016">
        <w:rPr>
          <w:rFonts w:ascii="Times New Roman" w:hAnsi="Times New Roman"/>
          <w:b/>
          <w:bCs/>
          <w:color w:val="000000"/>
          <w:sz w:val="24"/>
          <w:szCs w:val="24"/>
          <w:lang w:val="ru-RU"/>
        </w:rPr>
        <w:t>:</w:t>
      </w:r>
    </w:p>
    <w:p w:rsidR="00E65DE9" w:rsidRPr="00192795" w:rsidRDefault="00E65DE9" w:rsidP="00BA0A77">
      <w:pPr>
        <w:spacing w:line="276" w:lineRule="auto"/>
        <w:ind w:left="720"/>
        <w:jc w:val="both"/>
        <w:rPr>
          <w:rFonts w:ascii="Times New Roman" w:hAnsi="Times New Roman"/>
          <w:bCs/>
          <w:color w:val="000000"/>
          <w:sz w:val="24"/>
          <w:szCs w:val="24"/>
          <w:lang w:val="ru-RU"/>
        </w:rPr>
      </w:pPr>
    </w:p>
    <w:p w:rsidR="00192795" w:rsidRDefault="00192795" w:rsidP="00BA0A77">
      <w:pPr>
        <w:spacing w:line="276" w:lineRule="auto"/>
        <w:ind w:left="720"/>
        <w:jc w:val="both"/>
        <w:rPr>
          <w:rFonts w:ascii="Times New Roman" w:hAnsi="Times New Roman"/>
          <w:bCs/>
          <w:color w:val="000000"/>
          <w:sz w:val="24"/>
          <w:szCs w:val="24"/>
          <w:lang w:val="sr-Cyrl-RS"/>
        </w:rPr>
      </w:pPr>
      <w:r w:rsidRPr="00192795">
        <w:rPr>
          <w:rFonts w:ascii="Times New Roman" w:hAnsi="Times New Roman"/>
          <w:bCs/>
          <w:color w:val="000000"/>
          <w:sz w:val="24"/>
          <w:szCs w:val="24"/>
          <w:lang w:val="ru-RU"/>
        </w:rPr>
        <w:t>Ненад Ђинђић, дипл.инж.пољ.</w:t>
      </w:r>
      <w:r w:rsidR="00D75945">
        <w:rPr>
          <w:rFonts w:ascii="Times New Roman" w:hAnsi="Times New Roman"/>
          <w:bCs/>
          <w:color w:val="000000"/>
          <w:sz w:val="24"/>
          <w:szCs w:val="24"/>
        </w:rPr>
        <w:t xml:space="preserve"> </w:t>
      </w:r>
    </w:p>
    <w:p w:rsidR="003267F9" w:rsidRPr="003267F9" w:rsidRDefault="003267F9" w:rsidP="00BA0A77">
      <w:pPr>
        <w:spacing w:line="276" w:lineRule="auto"/>
        <w:ind w:left="720"/>
        <w:jc w:val="both"/>
        <w:rPr>
          <w:rFonts w:ascii="Times New Roman" w:hAnsi="Times New Roman"/>
          <w:bCs/>
          <w:color w:val="000000"/>
          <w:sz w:val="24"/>
          <w:szCs w:val="24"/>
          <w:lang w:val="sr-Cyrl-RS"/>
        </w:rPr>
      </w:pPr>
      <w:r w:rsidRPr="003267F9">
        <w:rPr>
          <w:rFonts w:ascii="Times New Roman" w:hAnsi="Times New Roman"/>
          <w:bCs/>
          <w:color w:val="000000"/>
          <w:sz w:val="24"/>
          <w:szCs w:val="24"/>
          <w:lang w:val="ru-RU"/>
        </w:rPr>
        <w:t>Решење Скупштине града Београда број 111-865/14-С од 18.09.2014. године</w:t>
      </w:r>
    </w:p>
    <w:p w:rsidR="00D75945" w:rsidRDefault="00D75945" w:rsidP="00BA0A77">
      <w:pPr>
        <w:spacing w:line="276" w:lineRule="auto"/>
        <w:ind w:left="720"/>
        <w:jc w:val="both"/>
        <w:rPr>
          <w:rFonts w:ascii="Times New Roman" w:hAnsi="Times New Roman"/>
          <w:bCs/>
          <w:color w:val="000000"/>
          <w:sz w:val="24"/>
          <w:szCs w:val="24"/>
        </w:rPr>
      </w:pPr>
    </w:p>
    <w:p w:rsidR="00D75945" w:rsidRPr="00D75945" w:rsidRDefault="00D75945" w:rsidP="00BA0A77">
      <w:pPr>
        <w:spacing w:line="276" w:lineRule="auto"/>
        <w:ind w:left="720"/>
        <w:jc w:val="both"/>
        <w:rPr>
          <w:rFonts w:ascii="Times New Roman" w:hAnsi="Times New Roman"/>
          <w:b/>
          <w:bCs/>
          <w:color w:val="000000"/>
          <w:sz w:val="24"/>
          <w:szCs w:val="24"/>
          <w:lang w:val="sr-Cyrl-RS"/>
        </w:rPr>
      </w:pPr>
      <w:r w:rsidRPr="00D75945">
        <w:rPr>
          <w:rFonts w:ascii="Times New Roman" w:hAnsi="Times New Roman"/>
          <w:b/>
          <w:bCs/>
          <w:color w:val="000000"/>
          <w:sz w:val="24"/>
          <w:szCs w:val="24"/>
          <w:lang w:val="sr-Cyrl-RS"/>
        </w:rPr>
        <w:t>Извршни директор</w:t>
      </w:r>
      <w:r w:rsidR="003B70D2">
        <w:rPr>
          <w:rFonts w:ascii="Times New Roman" w:hAnsi="Times New Roman"/>
          <w:b/>
          <w:bCs/>
          <w:color w:val="000000"/>
          <w:sz w:val="24"/>
          <w:szCs w:val="24"/>
          <w:lang w:val="sr-Cyrl-RS"/>
        </w:rPr>
        <w:t>и</w:t>
      </w:r>
      <w:r w:rsidRPr="00D75945">
        <w:rPr>
          <w:rFonts w:ascii="Times New Roman" w:hAnsi="Times New Roman"/>
          <w:b/>
          <w:bCs/>
          <w:color w:val="000000"/>
          <w:sz w:val="24"/>
          <w:szCs w:val="24"/>
          <w:lang w:val="sr-Cyrl-RS"/>
        </w:rPr>
        <w:t xml:space="preserve">: </w:t>
      </w:r>
    </w:p>
    <w:p w:rsidR="00D75945" w:rsidRDefault="00D75945" w:rsidP="00BA0A77">
      <w:pPr>
        <w:spacing w:line="276" w:lineRule="auto"/>
        <w:ind w:left="720"/>
        <w:jc w:val="both"/>
        <w:rPr>
          <w:rFonts w:ascii="Times New Roman" w:hAnsi="Times New Roman"/>
          <w:bCs/>
          <w:color w:val="000000"/>
          <w:sz w:val="24"/>
          <w:szCs w:val="24"/>
          <w:lang w:val="sr-Cyrl-RS"/>
        </w:rPr>
      </w:pPr>
    </w:p>
    <w:p w:rsidR="00D75945" w:rsidRDefault="00D75945" w:rsidP="00BA0A77">
      <w:pPr>
        <w:spacing w:line="276" w:lineRule="auto"/>
        <w:ind w:left="720"/>
        <w:jc w:val="both"/>
        <w:rPr>
          <w:rFonts w:ascii="Times New Roman" w:hAnsi="Times New Roman"/>
          <w:bCs/>
          <w:color w:val="000000"/>
          <w:sz w:val="24"/>
          <w:szCs w:val="24"/>
          <w:lang w:val="sr-Cyrl-RS"/>
        </w:rPr>
      </w:pPr>
      <w:r>
        <w:rPr>
          <w:rFonts w:ascii="Times New Roman" w:hAnsi="Times New Roman"/>
          <w:bCs/>
          <w:color w:val="000000"/>
          <w:sz w:val="24"/>
          <w:szCs w:val="24"/>
          <w:lang w:val="sr-Cyrl-RS"/>
        </w:rPr>
        <w:t>Владимир Баталовић, дипл.инж. грађевинарства</w:t>
      </w:r>
    </w:p>
    <w:p w:rsidR="00D75945" w:rsidRPr="00D75945" w:rsidRDefault="00D75945" w:rsidP="00BA0A77">
      <w:pPr>
        <w:spacing w:line="276" w:lineRule="auto"/>
        <w:ind w:left="720"/>
        <w:jc w:val="both"/>
        <w:rPr>
          <w:rFonts w:ascii="Times New Roman" w:hAnsi="Times New Roman"/>
          <w:bCs/>
          <w:color w:val="000000"/>
          <w:sz w:val="24"/>
          <w:szCs w:val="24"/>
          <w:lang w:val="sr-Cyrl-RS"/>
        </w:rPr>
      </w:pPr>
      <w:r>
        <w:rPr>
          <w:rFonts w:ascii="Times New Roman" w:hAnsi="Times New Roman"/>
          <w:bCs/>
          <w:color w:val="000000"/>
          <w:sz w:val="24"/>
          <w:szCs w:val="24"/>
          <w:lang w:val="sr-Cyrl-RS"/>
        </w:rPr>
        <w:t>Душко Јовичић, дипл. економиста</w:t>
      </w:r>
    </w:p>
    <w:p w:rsidR="00886ACA" w:rsidRDefault="00192795" w:rsidP="00886ACA">
      <w:pPr>
        <w:jc w:val="both"/>
        <w:rPr>
          <w:bCs/>
          <w:color w:val="000000"/>
          <w:lang w:val="ru-RU"/>
        </w:rPr>
      </w:pPr>
      <w:r>
        <w:rPr>
          <w:bCs/>
          <w:color w:val="000000"/>
          <w:lang w:val="ru-RU"/>
        </w:rPr>
        <w:tab/>
      </w:r>
    </w:p>
    <w:p w:rsidR="006C5614" w:rsidRDefault="006C5614" w:rsidP="00701DF3">
      <w:pPr>
        <w:spacing w:line="240" w:lineRule="auto"/>
        <w:ind w:firstLine="720"/>
        <w:jc w:val="both"/>
        <w:rPr>
          <w:rFonts w:ascii="Times New Roman" w:eastAsia="Times New Roman" w:hAnsi="Times New Roman"/>
          <w:bCs/>
          <w:color w:val="000000"/>
          <w:sz w:val="24"/>
          <w:szCs w:val="24"/>
          <w:lang w:val="ru-RU"/>
        </w:rPr>
      </w:pPr>
    </w:p>
    <w:p w:rsidR="006C5614" w:rsidRDefault="006C5614" w:rsidP="00701DF3">
      <w:pPr>
        <w:spacing w:line="240" w:lineRule="auto"/>
        <w:ind w:firstLine="720"/>
        <w:jc w:val="both"/>
        <w:rPr>
          <w:rFonts w:ascii="Times New Roman" w:eastAsia="Times New Roman" w:hAnsi="Times New Roman"/>
          <w:bCs/>
          <w:color w:val="000000"/>
          <w:sz w:val="24"/>
          <w:szCs w:val="24"/>
          <w:lang w:val="ru-RU"/>
        </w:rPr>
      </w:pPr>
    </w:p>
    <w:p w:rsidR="006C5614" w:rsidRDefault="006C5614" w:rsidP="00701DF3">
      <w:pPr>
        <w:spacing w:line="240" w:lineRule="auto"/>
        <w:ind w:firstLine="720"/>
        <w:jc w:val="both"/>
        <w:rPr>
          <w:rFonts w:ascii="Times New Roman" w:eastAsia="Times New Roman" w:hAnsi="Times New Roman"/>
          <w:bCs/>
          <w:color w:val="000000"/>
          <w:sz w:val="24"/>
          <w:szCs w:val="24"/>
          <w:lang w:val="ru-RU"/>
        </w:rPr>
      </w:pPr>
    </w:p>
    <w:p w:rsidR="006C5614" w:rsidRDefault="006C5614" w:rsidP="00701DF3">
      <w:pPr>
        <w:spacing w:line="240" w:lineRule="auto"/>
        <w:ind w:firstLine="720"/>
        <w:jc w:val="both"/>
        <w:rPr>
          <w:rFonts w:ascii="Times New Roman" w:eastAsia="Times New Roman" w:hAnsi="Times New Roman"/>
          <w:bCs/>
          <w:color w:val="000000"/>
          <w:sz w:val="24"/>
          <w:szCs w:val="24"/>
          <w:lang w:val="ru-RU"/>
        </w:rPr>
      </w:pPr>
    </w:p>
    <w:p w:rsidR="006C5614" w:rsidRDefault="006C5614" w:rsidP="00701DF3">
      <w:pPr>
        <w:spacing w:line="240" w:lineRule="auto"/>
        <w:ind w:firstLine="720"/>
        <w:jc w:val="both"/>
        <w:rPr>
          <w:rFonts w:ascii="Times New Roman" w:eastAsia="Times New Roman" w:hAnsi="Times New Roman"/>
          <w:bCs/>
          <w:color w:val="000000"/>
          <w:sz w:val="24"/>
          <w:szCs w:val="24"/>
          <w:lang w:val="ru-RU"/>
        </w:rPr>
      </w:pPr>
    </w:p>
    <w:p w:rsidR="006C5614" w:rsidRPr="007B27AA" w:rsidRDefault="006C5614" w:rsidP="007B27AA">
      <w:pPr>
        <w:spacing w:after="200" w:line="276" w:lineRule="auto"/>
        <w:jc w:val="both"/>
        <w:rPr>
          <w:rFonts w:ascii="Times New Roman" w:eastAsia="Times New Roman" w:hAnsi="Times New Roman"/>
          <w:bCs/>
          <w:color w:val="000000"/>
          <w:sz w:val="24"/>
          <w:szCs w:val="24"/>
        </w:rPr>
        <w:sectPr w:rsidR="006C5614" w:rsidRPr="007B27AA" w:rsidSect="001E595C">
          <w:footerReference w:type="default" r:id="rId9"/>
          <w:pgSz w:w="12240" w:h="15840"/>
          <w:pgMar w:top="1134" w:right="1134" w:bottom="567" w:left="1134" w:header="720" w:footer="232" w:gutter="0"/>
          <w:cols w:space="720"/>
          <w:docGrid w:linePitch="360"/>
        </w:sectPr>
      </w:pPr>
    </w:p>
    <w:p w:rsidR="006C5614" w:rsidRPr="009A4A32" w:rsidRDefault="006C5614" w:rsidP="006C5614">
      <w:pPr>
        <w:numPr>
          <w:ilvl w:val="1"/>
          <w:numId w:val="21"/>
        </w:numPr>
        <w:suppressAutoHyphens/>
        <w:autoSpaceDN w:val="0"/>
        <w:spacing w:line="240" w:lineRule="auto"/>
        <w:ind w:left="2771"/>
        <w:contextualSpacing/>
        <w:textAlignment w:val="baseline"/>
        <w:rPr>
          <w:rFonts w:ascii="Times New Roman" w:eastAsia="Times New Roman" w:hAnsi="Times New Roman"/>
          <w:b/>
          <w:sz w:val="24"/>
          <w:szCs w:val="24"/>
          <w:lang w:val="sr-Cyrl-RS"/>
        </w:rPr>
      </w:pPr>
      <w:r w:rsidRPr="009A4A32">
        <w:rPr>
          <w:rFonts w:ascii="Times New Roman" w:eastAsia="Times New Roman" w:hAnsi="Times New Roman"/>
          <w:b/>
          <w:sz w:val="24"/>
          <w:szCs w:val="24"/>
          <w:lang w:val="sr-Cyrl-RS"/>
        </w:rPr>
        <w:lastRenderedPageBreak/>
        <w:t xml:space="preserve"> ОРГАНИЗАЦИОНА ШЕМА ПРЕДУЗЕЋА</w:t>
      </w:r>
    </w:p>
    <w:p w:rsidR="005C506F" w:rsidRPr="006C5614" w:rsidRDefault="005C506F" w:rsidP="005C506F">
      <w:pPr>
        <w:suppressAutoHyphens/>
        <w:autoSpaceDN w:val="0"/>
        <w:spacing w:line="240" w:lineRule="auto"/>
        <w:ind w:left="2411"/>
        <w:contextualSpacing/>
        <w:textAlignment w:val="baseline"/>
        <w:rPr>
          <w:rFonts w:ascii="Times New Roman" w:eastAsia="Times New Roman" w:hAnsi="Times New Roman"/>
          <w:b/>
          <w:sz w:val="24"/>
          <w:szCs w:val="24"/>
          <w:lang w:val="sr-Cyrl-RS"/>
        </w:rPr>
      </w:pPr>
    </w:p>
    <w:p w:rsidR="006C5614" w:rsidRDefault="006C5614" w:rsidP="006C5614">
      <w:pPr>
        <w:spacing w:after="200" w:line="276" w:lineRule="auto"/>
        <w:ind w:firstLine="720"/>
        <w:jc w:val="both"/>
        <w:rPr>
          <w:rFonts w:ascii="Times New Roman" w:eastAsia="Times New Roman" w:hAnsi="Times New Roman"/>
          <w:bCs/>
          <w:color w:val="000000"/>
          <w:sz w:val="24"/>
          <w:szCs w:val="24"/>
          <w:lang w:val="ru-RU"/>
        </w:rPr>
      </w:pPr>
    </w:p>
    <w:p w:rsidR="006C5614" w:rsidRPr="00902985" w:rsidRDefault="00037743" w:rsidP="00C74560">
      <w:pPr>
        <w:spacing w:line="276" w:lineRule="auto"/>
        <w:jc w:val="both"/>
        <w:rPr>
          <w:rFonts w:ascii="Arial" w:hAnsi="Arial" w:cs="Arial"/>
          <w:b/>
        </w:rPr>
        <w:sectPr w:rsidR="006C5614" w:rsidRPr="00902985" w:rsidSect="00B82999">
          <w:pgSz w:w="15840" w:h="12240" w:orient="landscape"/>
          <w:pgMar w:top="1134" w:right="1134" w:bottom="1134" w:left="1134" w:header="720" w:footer="232" w:gutter="0"/>
          <w:cols w:space="720"/>
          <w:docGrid w:linePitch="360"/>
        </w:sectPr>
      </w:pPr>
      <w:r w:rsidRPr="00037743">
        <w:rPr>
          <w:noProof/>
        </w:rPr>
        <w:drawing>
          <wp:inline distT="0" distB="0" distL="0" distR="0" wp14:anchorId="7EE7528E" wp14:editId="0B5720DB">
            <wp:extent cx="8618220" cy="4880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8220" cy="4880468"/>
                    </a:xfrm>
                    <a:prstGeom prst="rect">
                      <a:avLst/>
                    </a:prstGeom>
                    <a:noFill/>
                    <a:ln>
                      <a:noFill/>
                    </a:ln>
                  </pic:spPr>
                </pic:pic>
              </a:graphicData>
            </a:graphic>
          </wp:inline>
        </w:drawing>
      </w:r>
    </w:p>
    <w:p w:rsidR="006C5614" w:rsidRPr="00902985" w:rsidRDefault="006C5614" w:rsidP="00C74560">
      <w:pPr>
        <w:spacing w:line="276" w:lineRule="auto"/>
        <w:jc w:val="both"/>
        <w:rPr>
          <w:rFonts w:ascii="Arial" w:hAnsi="Arial" w:cs="Arial"/>
          <w:b/>
        </w:rPr>
      </w:pPr>
    </w:p>
    <w:p w:rsidR="005246CE" w:rsidRDefault="005246CE" w:rsidP="00D945AD">
      <w:pPr>
        <w:spacing w:after="200" w:line="276" w:lineRule="auto"/>
        <w:rPr>
          <w:rFonts w:ascii="Times New Roman" w:hAnsi="Times New Roman"/>
          <w:b/>
          <w:sz w:val="24"/>
          <w:szCs w:val="24"/>
          <w:lang w:val="sr-Cyrl-RS"/>
        </w:rPr>
      </w:pPr>
      <w:r>
        <w:rPr>
          <w:rFonts w:ascii="Times New Roman" w:hAnsi="Times New Roman"/>
          <w:b/>
          <w:sz w:val="24"/>
          <w:szCs w:val="24"/>
        </w:rPr>
        <w:t>3. A</w:t>
      </w:r>
      <w:r>
        <w:rPr>
          <w:rFonts w:ascii="Times New Roman" w:hAnsi="Times New Roman"/>
          <w:b/>
          <w:sz w:val="24"/>
          <w:szCs w:val="24"/>
          <w:lang w:val="sr-Cyrl-RS"/>
        </w:rPr>
        <w:t>НАЛИЗА ПОСЛОВАЊА У 2017. ГОДИНИ</w:t>
      </w:r>
    </w:p>
    <w:p w:rsidR="00A41108" w:rsidRDefault="00A41108" w:rsidP="00D945AD">
      <w:pPr>
        <w:spacing w:after="200" w:line="276" w:lineRule="auto"/>
        <w:rPr>
          <w:rFonts w:ascii="Times New Roman" w:hAnsi="Times New Roman"/>
          <w:b/>
          <w:sz w:val="24"/>
          <w:szCs w:val="24"/>
          <w:lang w:val="sr-Cyrl-RS"/>
        </w:rPr>
      </w:pPr>
      <w:r>
        <w:rPr>
          <w:rFonts w:ascii="Times New Roman" w:hAnsi="Times New Roman"/>
          <w:b/>
          <w:sz w:val="24"/>
          <w:szCs w:val="24"/>
          <w:lang w:val="sr-Cyrl-RS"/>
        </w:rPr>
        <w:t>3.1 Процењени физички обим активности у 2017. години</w:t>
      </w:r>
    </w:p>
    <w:p w:rsidR="00A41108" w:rsidRPr="00D75945" w:rsidRDefault="00A41108" w:rsidP="00A41108">
      <w:pPr>
        <w:autoSpaceDN w:val="0"/>
        <w:spacing w:after="200" w:line="276" w:lineRule="auto"/>
        <w:rPr>
          <w:rFonts w:ascii="Times New Roman" w:hAnsi="Times New Roman"/>
          <w:b/>
          <w:sz w:val="24"/>
          <w:szCs w:val="24"/>
          <w:lang w:val="sr-Cyrl-RS"/>
        </w:rPr>
      </w:pPr>
      <w:r w:rsidRPr="00D75945">
        <w:rPr>
          <w:rFonts w:ascii="Times New Roman" w:hAnsi="Times New Roman"/>
          <w:b/>
          <w:sz w:val="24"/>
          <w:szCs w:val="24"/>
          <w:lang w:val="sr-Cyrl-RS"/>
        </w:rPr>
        <w:t>Програм управљања водама – редовног одржавања у 201</w:t>
      </w:r>
      <w:r w:rsidRPr="00D75945">
        <w:rPr>
          <w:rFonts w:ascii="Times New Roman" w:hAnsi="Times New Roman"/>
          <w:b/>
          <w:sz w:val="24"/>
          <w:szCs w:val="24"/>
        </w:rPr>
        <w:t>7</w:t>
      </w:r>
      <w:r w:rsidRPr="00D75945">
        <w:rPr>
          <w:rFonts w:ascii="Times New Roman" w:hAnsi="Times New Roman"/>
          <w:b/>
          <w:sz w:val="24"/>
          <w:szCs w:val="24"/>
          <w:lang w:val="sr-Cyrl-RS"/>
        </w:rPr>
        <w:t>. години</w:t>
      </w:r>
    </w:p>
    <w:p w:rsidR="00A41108" w:rsidRPr="00FD6CF8" w:rsidRDefault="00A41108" w:rsidP="00A41108">
      <w:pPr>
        <w:autoSpaceDN w:val="0"/>
        <w:spacing w:after="200" w:line="276" w:lineRule="auto"/>
        <w:jc w:val="both"/>
        <w:rPr>
          <w:rFonts w:ascii="Times New Roman" w:hAnsi="Times New Roman"/>
          <w:sz w:val="24"/>
          <w:szCs w:val="24"/>
        </w:rPr>
      </w:pPr>
      <w:r w:rsidRPr="00D75945">
        <w:rPr>
          <w:rFonts w:ascii="Times New Roman" w:hAnsi="Times New Roman"/>
          <w:sz w:val="24"/>
          <w:szCs w:val="24"/>
          <w:lang w:val="sr-Cyrl-RS"/>
        </w:rPr>
        <w:tab/>
      </w:r>
      <w:r>
        <w:rPr>
          <w:rFonts w:ascii="Times New Roman" w:hAnsi="Times New Roman"/>
          <w:sz w:val="24"/>
          <w:szCs w:val="24"/>
          <w:lang w:val="sr-Cyrl-RS"/>
        </w:rPr>
        <w:t>Јавно вод</w:t>
      </w:r>
      <w:r w:rsidR="00396E04">
        <w:rPr>
          <w:rFonts w:ascii="Times New Roman" w:hAnsi="Times New Roman"/>
          <w:sz w:val="24"/>
          <w:szCs w:val="24"/>
          <w:lang w:val="sr-Cyrl-RS"/>
        </w:rPr>
        <w:t>о</w:t>
      </w:r>
      <w:r>
        <w:rPr>
          <w:rFonts w:ascii="Times New Roman" w:hAnsi="Times New Roman"/>
          <w:sz w:val="24"/>
          <w:szCs w:val="24"/>
          <w:lang w:val="sr-Cyrl-RS"/>
        </w:rPr>
        <w:t xml:space="preserve">привредно предузеће „Србијаводе“ кроз </w:t>
      </w:r>
      <w:r w:rsidRPr="00D75945">
        <w:rPr>
          <w:rFonts w:ascii="Times New Roman" w:hAnsi="Times New Roman"/>
          <w:sz w:val="24"/>
          <w:szCs w:val="24"/>
          <w:lang w:val="sr-Cyrl-RS"/>
        </w:rPr>
        <w:t>овај програм финансира следеће радове: заштиту вода од загађења - спровођење мера при хаваријским загађењима, ангажовање камиона, чам</w:t>
      </w:r>
      <w:r w:rsidR="00396E04">
        <w:rPr>
          <w:rFonts w:ascii="Times New Roman" w:hAnsi="Times New Roman"/>
          <w:sz w:val="24"/>
          <w:szCs w:val="24"/>
          <w:lang w:val="sr-Cyrl-RS"/>
        </w:rPr>
        <w:t>а</w:t>
      </w:r>
      <w:r w:rsidRPr="00D75945">
        <w:rPr>
          <w:rFonts w:ascii="Times New Roman" w:hAnsi="Times New Roman"/>
          <w:sz w:val="24"/>
          <w:szCs w:val="24"/>
          <w:lang w:val="sr-Cyrl-RS"/>
        </w:rPr>
        <w:t xml:space="preserve">ца и радника на монтажи и демонтажи завесе и употреба хемијских средстава на чишћењу од изливеног мазута; уређење водотока и заштита од штетног дејства вода; редовно одржавање водних објеката за уређење водотока, водних објеката за заштиту од поплава, ерозија и бујица и одржавање водотока - кошење траве на насипима машински и ручно у количини од </w:t>
      </w:r>
      <w:r w:rsidR="00D7020B">
        <w:rPr>
          <w:rFonts w:ascii="Times New Roman" w:hAnsi="Times New Roman"/>
          <w:sz w:val="24"/>
          <w:szCs w:val="24"/>
        </w:rPr>
        <w:t>6.796.867,44</w:t>
      </w:r>
      <w:r w:rsidRPr="00D75945">
        <w:rPr>
          <w:rFonts w:ascii="Times New Roman" w:hAnsi="Times New Roman"/>
          <w:sz w:val="24"/>
          <w:szCs w:val="24"/>
          <w:lang w:val="sr-Cyrl-RS"/>
        </w:rPr>
        <w:t xml:space="preserve"> m², сечење шибља на насипима, ручно и машински у количини од </w:t>
      </w:r>
      <w:r w:rsidR="00D7020B">
        <w:rPr>
          <w:rFonts w:ascii="Times New Roman" w:hAnsi="Times New Roman"/>
          <w:sz w:val="24"/>
          <w:szCs w:val="24"/>
        </w:rPr>
        <w:t>163.328,22</w:t>
      </w:r>
      <w:r w:rsidRPr="00D75945">
        <w:rPr>
          <w:rFonts w:ascii="Times New Roman" w:hAnsi="Times New Roman"/>
          <w:sz w:val="24"/>
          <w:szCs w:val="24"/>
        </w:rPr>
        <w:t xml:space="preserve"> </w:t>
      </w:r>
      <w:r w:rsidRPr="00D75945">
        <w:rPr>
          <w:rFonts w:ascii="Times New Roman" w:hAnsi="Times New Roman"/>
          <w:sz w:val="24"/>
          <w:szCs w:val="24"/>
          <w:lang w:val="sr-Cyrl-RS"/>
        </w:rPr>
        <w:t xml:space="preserve">m², чишћење облоге (кејова) насипа у количини од </w:t>
      </w:r>
      <w:r w:rsidR="00D7020B">
        <w:rPr>
          <w:rFonts w:ascii="Times New Roman" w:hAnsi="Times New Roman"/>
          <w:sz w:val="24"/>
          <w:szCs w:val="24"/>
        </w:rPr>
        <w:t>68.012.34</w:t>
      </w:r>
      <w:r w:rsidRPr="00D75945">
        <w:rPr>
          <w:rFonts w:ascii="Times New Roman" w:hAnsi="Times New Roman"/>
          <w:sz w:val="24"/>
          <w:szCs w:val="24"/>
          <w:lang w:val="sr-Cyrl-RS"/>
        </w:rPr>
        <w:t xml:space="preserve"> m², кошење траве корита водотока механизовано и ручно у количини од </w:t>
      </w:r>
      <w:r w:rsidR="00D7020B">
        <w:rPr>
          <w:rFonts w:ascii="Times New Roman" w:hAnsi="Times New Roman"/>
          <w:sz w:val="24"/>
          <w:szCs w:val="24"/>
          <w:lang w:val="sr-Latn-RS"/>
        </w:rPr>
        <w:t>597.369,74</w:t>
      </w:r>
      <w:r w:rsidRPr="00D75945">
        <w:rPr>
          <w:rFonts w:ascii="Times New Roman" w:hAnsi="Times New Roman"/>
          <w:sz w:val="24"/>
          <w:szCs w:val="24"/>
          <w:lang w:val="sr-Cyrl-RS"/>
        </w:rPr>
        <w:t xml:space="preserve"> m², сечење шибља корита водотока ручно и механизовано у количини од </w:t>
      </w:r>
      <w:r w:rsidR="00D7020B">
        <w:rPr>
          <w:rFonts w:ascii="Times New Roman" w:hAnsi="Times New Roman"/>
          <w:sz w:val="24"/>
          <w:szCs w:val="24"/>
        </w:rPr>
        <w:t>202.819,10</w:t>
      </w:r>
      <w:r w:rsidRPr="00D75945">
        <w:rPr>
          <w:rFonts w:ascii="Times New Roman" w:hAnsi="Times New Roman"/>
          <w:sz w:val="24"/>
          <w:szCs w:val="24"/>
          <w:lang w:val="sr-Cyrl-RS"/>
        </w:rPr>
        <w:t xml:space="preserve">m², чишћење облоге (кејова) водотока у насељима у количини од </w:t>
      </w:r>
      <w:r w:rsidR="007F3D1A">
        <w:rPr>
          <w:rFonts w:ascii="Times New Roman" w:hAnsi="Times New Roman"/>
          <w:sz w:val="24"/>
          <w:szCs w:val="24"/>
          <w:lang w:val="sr-Latn-RS"/>
        </w:rPr>
        <w:t>109.362,00</w:t>
      </w:r>
      <w:r w:rsidRPr="00D75945">
        <w:rPr>
          <w:rFonts w:ascii="Times New Roman" w:hAnsi="Times New Roman"/>
          <w:sz w:val="24"/>
          <w:szCs w:val="24"/>
          <w:lang w:val="sr-Cyrl-RS"/>
        </w:rPr>
        <w:t xml:space="preserve"> m², кошење траве на малим бранама и акумулацијама у количини од 2</w:t>
      </w:r>
      <w:r w:rsidRPr="00D75945">
        <w:rPr>
          <w:rFonts w:ascii="Times New Roman" w:hAnsi="Times New Roman"/>
          <w:sz w:val="24"/>
          <w:szCs w:val="24"/>
          <w:lang w:val="sr-Latn-RS"/>
        </w:rPr>
        <w:t>7</w:t>
      </w:r>
      <w:r w:rsidRPr="00D75945">
        <w:rPr>
          <w:rFonts w:ascii="Times New Roman" w:hAnsi="Times New Roman"/>
          <w:sz w:val="24"/>
          <w:szCs w:val="24"/>
          <w:lang w:val="sr-Cyrl-RS"/>
        </w:rPr>
        <w:t>.5</w:t>
      </w:r>
      <w:r w:rsidRPr="00D75945">
        <w:rPr>
          <w:rFonts w:ascii="Times New Roman" w:hAnsi="Times New Roman"/>
          <w:sz w:val="24"/>
          <w:szCs w:val="24"/>
          <w:lang w:val="sr-Latn-RS"/>
        </w:rPr>
        <w:t>0</w:t>
      </w:r>
      <w:r w:rsidRPr="00D75945">
        <w:rPr>
          <w:rFonts w:ascii="Times New Roman" w:hAnsi="Times New Roman"/>
          <w:sz w:val="24"/>
          <w:szCs w:val="24"/>
          <w:lang w:val="sr-Cyrl-RS"/>
        </w:rPr>
        <w:t xml:space="preserve">0,00 m², сечење шибља на малим бранама у количини од </w:t>
      </w:r>
      <w:r w:rsidRPr="00D75945">
        <w:rPr>
          <w:rFonts w:ascii="Times New Roman" w:hAnsi="Times New Roman"/>
          <w:sz w:val="24"/>
          <w:szCs w:val="24"/>
          <w:lang w:val="sr-Latn-RS"/>
        </w:rPr>
        <w:t>11</w:t>
      </w:r>
      <w:r w:rsidRPr="00D75945">
        <w:rPr>
          <w:rFonts w:ascii="Times New Roman" w:hAnsi="Times New Roman"/>
          <w:sz w:val="24"/>
          <w:szCs w:val="24"/>
          <w:lang w:val="sr-Cyrl-RS"/>
        </w:rPr>
        <w:t>.</w:t>
      </w:r>
      <w:r w:rsidRPr="00D75945">
        <w:rPr>
          <w:rFonts w:ascii="Times New Roman" w:hAnsi="Times New Roman"/>
          <w:sz w:val="24"/>
          <w:szCs w:val="24"/>
          <w:lang w:val="sr-Latn-RS"/>
        </w:rPr>
        <w:t>0</w:t>
      </w:r>
      <w:r w:rsidRPr="00D75945">
        <w:rPr>
          <w:rFonts w:ascii="Times New Roman" w:hAnsi="Times New Roman"/>
          <w:sz w:val="24"/>
          <w:szCs w:val="24"/>
          <w:lang w:val="sr-Cyrl-RS"/>
        </w:rPr>
        <w:t>00,00 m², чишћење облога брана од растиња у количини од 1</w:t>
      </w:r>
      <w:r w:rsidRPr="00D75945">
        <w:rPr>
          <w:rFonts w:ascii="Times New Roman" w:hAnsi="Times New Roman"/>
          <w:sz w:val="24"/>
          <w:szCs w:val="24"/>
          <w:lang w:val="sr-Latn-RS"/>
        </w:rPr>
        <w:t>6</w:t>
      </w:r>
      <w:r w:rsidRPr="00D75945">
        <w:rPr>
          <w:rFonts w:ascii="Times New Roman" w:hAnsi="Times New Roman"/>
          <w:sz w:val="24"/>
          <w:szCs w:val="24"/>
          <w:lang w:val="sr-Cyrl-RS"/>
        </w:rPr>
        <w:t>.</w:t>
      </w:r>
      <w:r w:rsidRPr="00D75945">
        <w:rPr>
          <w:rFonts w:ascii="Times New Roman" w:hAnsi="Times New Roman"/>
          <w:sz w:val="24"/>
          <w:szCs w:val="24"/>
          <w:lang w:val="sr-Latn-RS"/>
        </w:rPr>
        <w:t>50</w:t>
      </w:r>
      <w:r w:rsidRPr="00D75945">
        <w:rPr>
          <w:rFonts w:ascii="Times New Roman" w:hAnsi="Times New Roman"/>
          <w:sz w:val="24"/>
          <w:szCs w:val="24"/>
          <w:lang w:val="sr-Cyrl-RS"/>
        </w:rPr>
        <w:t>0,00 m², одржавање приступног пута и пута по круни бране у количини од 1.</w:t>
      </w:r>
      <w:r w:rsidRPr="00D75945">
        <w:rPr>
          <w:rFonts w:ascii="Times New Roman" w:hAnsi="Times New Roman"/>
          <w:sz w:val="24"/>
          <w:szCs w:val="24"/>
          <w:lang w:val="sr-Latn-RS"/>
        </w:rPr>
        <w:t>300</w:t>
      </w:r>
      <w:r w:rsidRPr="00D75945">
        <w:rPr>
          <w:rFonts w:ascii="Times New Roman" w:hAnsi="Times New Roman"/>
          <w:sz w:val="24"/>
          <w:szCs w:val="24"/>
          <w:lang w:val="sr-Cyrl-RS"/>
        </w:rPr>
        <w:t xml:space="preserve">,00 m² и радови у принасипском појасу на градским водотоцима. Редовно и инвестиционо одржавање водних објеката за одводњавање; измуљење каналске мреже у количини од </w:t>
      </w:r>
      <w:r w:rsidRPr="00D75945">
        <w:rPr>
          <w:rFonts w:ascii="Times New Roman" w:hAnsi="Times New Roman"/>
          <w:sz w:val="24"/>
          <w:szCs w:val="24"/>
          <w:lang w:val="sr-Latn-RS"/>
        </w:rPr>
        <w:t>201</w:t>
      </w:r>
      <w:r w:rsidRPr="00D75945">
        <w:rPr>
          <w:rFonts w:ascii="Times New Roman" w:hAnsi="Times New Roman"/>
          <w:sz w:val="24"/>
          <w:szCs w:val="24"/>
          <w:lang w:val="sr-Cyrl-RS"/>
        </w:rPr>
        <w:t>.</w:t>
      </w:r>
      <w:r w:rsidRPr="00D75945">
        <w:rPr>
          <w:rFonts w:ascii="Times New Roman" w:hAnsi="Times New Roman"/>
          <w:sz w:val="24"/>
          <w:szCs w:val="24"/>
          <w:lang w:val="sr-Latn-RS"/>
        </w:rPr>
        <w:t>425</w:t>
      </w:r>
      <w:r w:rsidRPr="00D75945">
        <w:rPr>
          <w:rFonts w:ascii="Times New Roman" w:hAnsi="Times New Roman"/>
          <w:sz w:val="24"/>
          <w:szCs w:val="24"/>
          <w:lang w:val="sr-Cyrl-RS"/>
        </w:rPr>
        <w:t xml:space="preserve">,00 m³, разастирање нових депонија 75.205,00 m³, утовар и транспорт измуљеног материјала у количини од </w:t>
      </w:r>
      <w:r w:rsidRPr="00D75945">
        <w:rPr>
          <w:rFonts w:ascii="Times New Roman" w:hAnsi="Times New Roman"/>
          <w:sz w:val="24"/>
          <w:szCs w:val="24"/>
          <w:lang w:val="sr-Latn-RS"/>
        </w:rPr>
        <w:t>20</w:t>
      </w:r>
      <w:r w:rsidRPr="00D75945">
        <w:rPr>
          <w:rFonts w:ascii="Times New Roman" w:hAnsi="Times New Roman"/>
          <w:sz w:val="24"/>
          <w:szCs w:val="24"/>
          <w:lang w:val="sr-Cyrl-RS"/>
        </w:rPr>
        <w:t>.</w:t>
      </w:r>
      <w:r w:rsidRPr="00D75945">
        <w:rPr>
          <w:rFonts w:ascii="Times New Roman" w:hAnsi="Times New Roman"/>
          <w:sz w:val="24"/>
          <w:szCs w:val="24"/>
          <w:lang w:val="sr-Latn-RS"/>
        </w:rPr>
        <w:t>00</w:t>
      </w:r>
      <w:r w:rsidRPr="00D75945">
        <w:rPr>
          <w:rFonts w:ascii="Times New Roman" w:hAnsi="Times New Roman"/>
          <w:sz w:val="24"/>
          <w:szCs w:val="24"/>
          <w:lang w:val="sr-Cyrl-RS"/>
        </w:rPr>
        <w:t>0,00 m³, кошење траве на каналској мрежи и црпним станицама у количини од 3</w:t>
      </w:r>
      <w:r w:rsidRPr="00D75945">
        <w:rPr>
          <w:rFonts w:ascii="Times New Roman" w:hAnsi="Times New Roman"/>
          <w:sz w:val="24"/>
          <w:szCs w:val="24"/>
          <w:lang w:val="sr-Latn-RS"/>
        </w:rPr>
        <w:t>.</w:t>
      </w:r>
      <w:r w:rsidRPr="00D75945">
        <w:rPr>
          <w:rFonts w:ascii="Times New Roman" w:hAnsi="Times New Roman"/>
          <w:sz w:val="24"/>
          <w:szCs w:val="24"/>
          <w:lang w:val="sr-Cyrl-RS"/>
        </w:rPr>
        <w:t>157</w:t>
      </w:r>
      <w:r w:rsidRPr="00D75945">
        <w:rPr>
          <w:rFonts w:ascii="Times New Roman" w:hAnsi="Times New Roman"/>
          <w:sz w:val="24"/>
          <w:szCs w:val="24"/>
          <w:lang w:val="sr-Latn-RS"/>
        </w:rPr>
        <w:t>.</w:t>
      </w:r>
      <w:r w:rsidRPr="00D75945">
        <w:rPr>
          <w:rFonts w:ascii="Times New Roman" w:hAnsi="Times New Roman"/>
          <w:sz w:val="24"/>
          <w:szCs w:val="24"/>
          <w:lang w:val="sr-Cyrl-RS"/>
        </w:rPr>
        <w:t>634</w:t>
      </w:r>
      <w:r w:rsidRPr="00D75945">
        <w:rPr>
          <w:rFonts w:ascii="Times New Roman" w:hAnsi="Times New Roman"/>
          <w:sz w:val="24"/>
          <w:szCs w:val="24"/>
          <w:lang w:val="sr-Latn-RS"/>
        </w:rPr>
        <w:t>,</w:t>
      </w:r>
      <w:r w:rsidRPr="00D75945">
        <w:rPr>
          <w:rFonts w:ascii="Times New Roman" w:hAnsi="Times New Roman"/>
          <w:sz w:val="24"/>
          <w:szCs w:val="24"/>
          <w:lang w:val="sr-Cyrl-RS"/>
        </w:rPr>
        <w:t>70 m², ручно сечење шибља у количини од 1</w:t>
      </w:r>
      <w:r w:rsidRPr="00D75945">
        <w:rPr>
          <w:rFonts w:ascii="Times New Roman" w:hAnsi="Times New Roman"/>
          <w:sz w:val="24"/>
          <w:szCs w:val="24"/>
          <w:lang w:val="sr-Latn-RS"/>
        </w:rPr>
        <w:t>20</w:t>
      </w:r>
      <w:r w:rsidRPr="00D75945">
        <w:rPr>
          <w:rFonts w:ascii="Times New Roman" w:hAnsi="Times New Roman"/>
          <w:sz w:val="24"/>
          <w:szCs w:val="24"/>
          <w:lang w:val="sr-Cyrl-RS"/>
        </w:rPr>
        <w:t>.</w:t>
      </w:r>
      <w:r w:rsidRPr="00D75945">
        <w:rPr>
          <w:rFonts w:ascii="Times New Roman" w:hAnsi="Times New Roman"/>
          <w:sz w:val="24"/>
          <w:szCs w:val="24"/>
          <w:lang w:val="sr-Latn-RS"/>
        </w:rPr>
        <w:t>0</w:t>
      </w:r>
      <w:r w:rsidRPr="00D75945">
        <w:rPr>
          <w:rFonts w:ascii="Times New Roman" w:hAnsi="Times New Roman"/>
          <w:sz w:val="24"/>
          <w:szCs w:val="24"/>
          <w:lang w:val="sr-Cyrl-RS"/>
        </w:rPr>
        <w:t xml:space="preserve">00,00 m², ручно крчење багремца у количини од  </w:t>
      </w:r>
      <w:r w:rsidRPr="00D75945">
        <w:rPr>
          <w:rFonts w:ascii="Times New Roman" w:hAnsi="Times New Roman"/>
          <w:sz w:val="24"/>
          <w:szCs w:val="24"/>
          <w:lang w:val="sr-Latn-RS"/>
        </w:rPr>
        <w:t>60</w:t>
      </w:r>
      <w:r w:rsidRPr="00D75945">
        <w:rPr>
          <w:rFonts w:ascii="Times New Roman" w:hAnsi="Times New Roman"/>
          <w:sz w:val="24"/>
          <w:szCs w:val="24"/>
          <w:lang w:val="sr-Cyrl-RS"/>
        </w:rPr>
        <w:t>.</w:t>
      </w:r>
      <w:r w:rsidRPr="00D75945">
        <w:rPr>
          <w:rFonts w:ascii="Times New Roman" w:hAnsi="Times New Roman"/>
          <w:sz w:val="24"/>
          <w:szCs w:val="24"/>
          <w:lang w:val="sr-Latn-RS"/>
        </w:rPr>
        <w:t>00</w:t>
      </w:r>
      <w:r w:rsidRPr="00D75945">
        <w:rPr>
          <w:rFonts w:ascii="Times New Roman" w:hAnsi="Times New Roman"/>
          <w:sz w:val="24"/>
          <w:szCs w:val="24"/>
          <w:lang w:val="sr-Cyrl-RS"/>
        </w:rPr>
        <w:t>0,00 m², радови на машинској опреми црпних станица, као и радови на електро опреми црпних станица; изградња и реконструкција водопривредних објеката за уређење водотока и водних објеката за заштиту од поплава, ерозије и бујица; санацију водних објеката за уређење водотока, водних објеката за заштиту од поплава, ерозија и бујица и водних објеката за одводњавање; спровођење одбране од поплава од спољних и унутрашњих вода и загушења ледом; извођење заштитних радова, биолошких и биотехничких радова, контролу количина извађеног материјала из водотока; студије, планску документацију, пројекте и припрему инвестиција.</w:t>
      </w:r>
    </w:p>
    <w:p w:rsidR="00A41108" w:rsidRPr="00D75945" w:rsidRDefault="00A41108" w:rsidP="00A41108">
      <w:pPr>
        <w:autoSpaceDN w:val="0"/>
        <w:spacing w:after="200" w:line="276" w:lineRule="auto"/>
        <w:jc w:val="both"/>
        <w:rPr>
          <w:rFonts w:ascii="Times New Roman" w:hAnsi="Times New Roman"/>
          <w:b/>
          <w:sz w:val="24"/>
          <w:szCs w:val="24"/>
          <w:u w:val="single"/>
          <w:lang w:val="sr-Cyrl-RS"/>
        </w:rPr>
      </w:pPr>
      <w:r w:rsidRPr="00D75945">
        <w:rPr>
          <w:rFonts w:ascii="Times New Roman" w:hAnsi="Times New Roman"/>
          <w:b/>
          <w:sz w:val="24"/>
          <w:szCs w:val="24"/>
          <w:u w:val="single"/>
          <w:lang w:val="sr-Cyrl-RS"/>
        </w:rPr>
        <w:t>Програм одржавања водотока II реда са инспекцијским налозима</w:t>
      </w:r>
    </w:p>
    <w:p w:rsidR="00A41108" w:rsidRPr="00D75945" w:rsidRDefault="00A41108" w:rsidP="00A41108">
      <w:pPr>
        <w:autoSpaceDN w:val="0"/>
        <w:spacing w:line="240" w:lineRule="auto"/>
        <w:ind w:firstLine="720"/>
        <w:jc w:val="both"/>
        <w:rPr>
          <w:rFonts w:ascii="Times New Roman" w:eastAsia="Times New Roman" w:hAnsi="Times New Roman"/>
          <w:sz w:val="24"/>
          <w:szCs w:val="24"/>
          <w:lang w:val="sr-Cyrl-CS"/>
        </w:rPr>
      </w:pPr>
      <w:r w:rsidRPr="00D75945">
        <w:rPr>
          <w:rFonts w:ascii="Times New Roman" w:eastAsia="Times New Roman" w:hAnsi="Times New Roman"/>
          <w:sz w:val="24"/>
          <w:szCs w:val="24"/>
          <w:lang w:val="sr-Cyrl-CS"/>
        </w:rPr>
        <w:t>У програму редовног одржавања</w:t>
      </w:r>
      <w:r w:rsidRPr="00D75945">
        <w:rPr>
          <w:rFonts w:ascii="Times New Roman" w:eastAsia="Times New Roman" w:hAnsi="Times New Roman"/>
          <w:sz w:val="24"/>
          <w:szCs w:val="24"/>
          <w:lang w:val="sr-Latn-CS"/>
        </w:rPr>
        <w:t xml:space="preserve"> </w:t>
      </w:r>
      <w:r w:rsidRPr="00D75945">
        <w:rPr>
          <w:rFonts w:ascii="Times New Roman" w:eastAsia="Times New Roman" w:hAnsi="Times New Roman"/>
          <w:sz w:val="24"/>
          <w:szCs w:val="24"/>
          <w:lang w:val="sr-Cyrl-CS"/>
        </w:rPr>
        <w:t xml:space="preserve">водотока </w:t>
      </w:r>
      <w:r w:rsidRPr="00D75945">
        <w:rPr>
          <w:rFonts w:ascii="Times New Roman" w:eastAsia="Times New Roman" w:hAnsi="Times New Roman"/>
          <w:sz w:val="24"/>
          <w:szCs w:val="24"/>
        </w:rPr>
        <w:t xml:space="preserve">II </w:t>
      </w:r>
      <w:r w:rsidRPr="00D75945">
        <w:rPr>
          <w:rFonts w:ascii="Times New Roman" w:eastAsia="Times New Roman" w:hAnsi="Times New Roman"/>
          <w:sz w:val="24"/>
          <w:szCs w:val="24"/>
          <w:lang w:val="sr-Cyrl-RS"/>
        </w:rPr>
        <w:t xml:space="preserve">реда </w:t>
      </w:r>
      <w:r w:rsidR="00396E04">
        <w:rPr>
          <w:rFonts w:ascii="Times New Roman" w:eastAsia="Times New Roman" w:hAnsi="Times New Roman"/>
          <w:sz w:val="24"/>
          <w:szCs w:val="24"/>
          <w:lang w:val="sr-Cyrl-CS"/>
        </w:rPr>
        <w:t xml:space="preserve">ради </w:t>
      </w:r>
      <w:r w:rsidRPr="00D75945">
        <w:rPr>
          <w:rFonts w:ascii="Times New Roman" w:eastAsia="Times New Roman" w:hAnsi="Times New Roman"/>
          <w:sz w:val="24"/>
          <w:szCs w:val="24"/>
          <w:lang w:val="sr-Cyrl-CS"/>
        </w:rPr>
        <w:t xml:space="preserve">се на одржавању следећих објеката: Изливна грађевина и колектор код Куле Небојше; Регулисано корито Миријевског потока 0+000-0+250; Регулисано корито реке Болечице од 2+314 - 6+758 и од 10+520 - 12+402; Регулисано корито потока Жежњичина 0+000 - 2+730; Регулисано корито Безименог водотока - притока Жежњичине 0+000 - 1+300; Регулисано корито "Школског канала" у Винчи; Регулисано корито Мокролушког потока, 6+580 - 7+255, са регулационим грађевинама - уливним објектима код гараже ГСБ на км 6+580 и насељу "Маринкова бара " на км 4+570; Регулисано корито Каљавог потока 1+040 - 1+740 и 2+020 - 2+820 редовно одржавање; Регулисано корито Кнежевачког потока 50 м (зацевљени део са ревизионим шахтовима и отворено регулисано </w:t>
      </w:r>
      <w:r w:rsidRPr="00D75945">
        <w:rPr>
          <w:rFonts w:ascii="Times New Roman" w:eastAsia="Times New Roman" w:hAnsi="Times New Roman"/>
          <w:sz w:val="24"/>
          <w:szCs w:val="24"/>
          <w:lang w:val="sr-Cyrl-CS"/>
        </w:rPr>
        <w:lastRenderedPageBreak/>
        <w:t>корито); Регулисано корито притоке Топчидерске реке на км 8+360, 0+000 - 0+040; Регулисано корито Безименог потока - притоке Топчидерске реке на км 11+540 у Реснику, 0+000 - 0+121; Регулисано корито - уливни објекат у реку Саву - од излива из колектора 0+000 - 0+300; Регулисано корито (латерални канал) поред колектора Железник - Сава 0+000 - 0+906; Уливна грађевина Железничке реке у колектор "Железник-Сава"; Регулисано корито потока Мостирине у Железнику 0+000 - 1+712,7; Брана са акумулацијом "Жарково" 0+000 - 0+474,3; Регулисано корито са потоком Степашница у Умци, 1+000 - 3+398; Регулисано корито Баричке реке у Баричу, 0+989,32 - 3+228; Регулисано корито потока Колонија у Баричу, 0+000 - 0+390; Регулисано корито реке Марице, 2+385 - 5+066; Регулисано корито Сопотске реке 0+000 - 3+425; Регулисано корито леве притоке Сопотске реке, Ропочевски поток 0+000 - 0+330; Грочанска река - редовно одржавање регулисаног дела од km 0+000 до km 1+850; Редовно одржавање Кијевског потока; Зацевљење Жарковачког потока у дужини од 200 м</w:t>
      </w:r>
      <w:r w:rsidRPr="00D75945">
        <w:rPr>
          <w:rFonts w:ascii="Times New Roman" w:eastAsia="Times New Roman" w:hAnsi="Times New Roman"/>
          <w:sz w:val="24"/>
          <w:szCs w:val="24"/>
          <w:lang w:val="sr-Latn-RS"/>
        </w:rPr>
        <w:t>; Зацевљење потока Балабановац у дужини од 70 м; Санација више оштећења Миријевског потока</w:t>
      </w:r>
      <w:r w:rsidRPr="00D75945">
        <w:rPr>
          <w:rFonts w:ascii="Times New Roman" w:eastAsia="Times New Roman" w:hAnsi="Times New Roman"/>
          <w:sz w:val="24"/>
          <w:szCs w:val="24"/>
          <w:lang w:val="sr-Cyrl-RS"/>
        </w:rPr>
        <w:t xml:space="preserve">; Санација пропуста Стубичког потока; Санација потока Дућевац у Рипњу у дужини од 30 м; Регулација потока Паланка у дужини од 150 м и Дућевац од 50 м; Отварање протицајног профила на Сибничкој реци у Миросаљцима; Санација мостова на Дубочајском потоку; </w:t>
      </w:r>
      <w:r w:rsidRPr="00D75945">
        <w:rPr>
          <w:rFonts w:ascii="Times New Roman" w:eastAsia="Times New Roman" w:hAnsi="Times New Roman"/>
          <w:sz w:val="24"/>
          <w:szCs w:val="24"/>
          <w:lang w:val="sr-Cyrl-CS"/>
        </w:rPr>
        <w:t xml:space="preserve">Одржавање обала и приобаља, чишћење муља и одржавање обалоутврде; </w:t>
      </w:r>
      <w:r w:rsidRPr="00D75945">
        <w:rPr>
          <w:rFonts w:ascii="Times New Roman" w:eastAsia="Times New Roman" w:hAnsi="Times New Roman"/>
          <w:sz w:val="24"/>
          <w:szCs w:val="24"/>
          <w:lang w:val="sr-Cyrl-RS"/>
        </w:rPr>
        <w:t xml:space="preserve">Биотехнички радови; </w:t>
      </w:r>
      <w:r w:rsidRPr="00D75945">
        <w:rPr>
          <w:rFonts w:ascii="Times New Roman" w:eastAsia="Times New Roman" w:hAnsi="Times New Roman"/>
          <w:sz w:val="24"/>
          <w:szCs w:val="24"/>
          <w:lang w:val="sr-Cyrl-CS"/>
        </w:rPr>
        <w:t xml:space="preserve">Хербицидисање; Хитне интервенције и манифестације и Пројектовање. </w:t>
      </w:r>
    </w:p>
    <w:p w:rsidR="00A41108" w:rsidRPr="00D75945" w:rsidRDefault="00A41108" w:rsidP="00A41108">
      <w:pPr>
        <w:autoSpaceDN w:val="0"/>
        <w:spacing w:line="240" w:lineRule="auto"/>
        <w:ind w:firstLine="720"/>
        <w:jc w:val="both"/>
        <w:rPr>
          <w:rFonts w:ascii="Times New Roman" w:eastAsia="Times New Roman" w:hAnsi="Times New Roman"/>
          <w:sz w:val="24"/>
          <w:szCs w:val="24"/>
          <w:lang w:val="sr-Cyrl-RS"/>
        </w:rPr>
      </w:pPr>
      <w:r w:rsidRPr="00D75945">
        <w:rPr>
          <w:rFonts w:ascii="Times New Roman" w:eastAsia="Times New Roman" w:hAnsi="Times New Roman"/>
          <w:sz w:val="24"/>
          <w:szCs w:val="24"/>
          <w:lang w:val="sr-Cyrl-RS"/>
        </w:rPr>
        <w:t xml:space="preserve">Радови по </w:t>
      </w:r>
      <w:r w:rsidR="00396E04">
        <w:rPr>
          <w:rFonts w:ascii="Times New Roman" w:eastAsia="Times New Roman" w:hAnsi="Times New Roman"/>
          <w:sz w:val="24"/>
          <w:szCs w:val="24"/>
          <w:lang w:val="sr-Cyrl-RS"/>
        </w:rPr>
        <w:t>налозима Водне инспекције врше се сукцесивно</w:t>
      </w:r>
      <w:r w:rsidRPr="00D75945">
        <w:rPr>
          <w:rFonts w:ascii="Times New Roman" w:eastAsia="Times New Roman" w:hAnsi="Times New Roman"/>
          <w:sz w:val="24"/>
          <w:szCs w:val="24"/>
          <w:lang w:val="sr-Cyrl-RS"/>
        </w:rPr>
        <w:t xml:space="preserve"> </w:t>
      </w:r>
      <w:r w:rsidR="00396E04">
        <w:rPr>
          <w:rFonts w:ascii="Times New Roman" w:eastAsia="Times New Roman" w:hAnsi="Times New Roman"/>
          <w:sz w:val="24"/>
          <w:szCs w:val="24"/>
          <w:lang w:val="sr-Cyrl-RS"/>
        </w:rPr>
        <w:t xml:space="preserve">током </w:t>
      </w:r>
      <w:r w:rsidRPr="00D75945">
        <w:rPr>
          <w:rFonts w:ascii="Times New Roman" w:eastAsia="Times New Roman" w:hAnsi="Times New Roman"/>
          <w:sz w:val="24"/>
          <w:szCs w:val="24"/>
          <w:lang w:val="sr-Cyrl-RS"/>
        </w:rPr>
        <w:t>године сходно указаним потребама.</w:t>
      </w:r>
    </w:p>
    <w:p w:rsidR="00A41108" w:rsidRPr="00D75945" w:rsidRDefault="00A41108" w:rsidP="00A41108">
      <w:pPr>
        <w:autoSpaceDN w:val="0"/>
        <w:spacing w:line="240" w:lineRule="auto"/>
        <w:ind w:firstLine="720"/>
        <w:jc w:val="both"/>
        <w:rPr>
          <w:rFonts w:ascii="Times New Roman" w:eastAsia="Times New Roman" w:hAnsi="Times New Roman"/>
          <w:sz w:val="24"/>
          <w:szCs w:val="24"/>
          <w:lang w:val="sr-Cyrl-RS"/>
        </w:rPr>
      </w:pPr>
    </w:p>
    <w:p w:rsidR="00A41108" w:rsidRPr="00D75945" w:rsidRDefault="00A41108" w:rsidP="00A41108">
      <w:pPr>
        <w:autoSpaceDN w:val="0"/>
        <w:spacing w:after="200" w:line="276" w:lineRule="auto"/>
        <w:jc w:val="both"/>
        <w:rPr>
          <w:rFonts w:ascii="Times New Roman" w:hAnsi="Times New Roman"/>
          <w:b/>
          <w:sz w:val="24"/>
          <w:szCs w:val="24"/>
          <w:u w:val="single"/>
          <w:lang w:val="sr-Cyrl-RS"/>
        </w:rPr>
      </w:pPr>
      <w:r w:rsidRPr="00D75945">
        <w:rPr>
          <w:rFonts w:ascii="Times New Roman" w:hAnsi="Times New Roman"/>
          <w:b/>
          <w:sz w:val="24"/>
          <w:szCs w:val="24"/>
          <w:u w:val="single"/>
          <w:lang w:val="sr-Cyrl-RS"/>
        </w:rPr>
        <w:t xml:space="preserve"> Експлоатација и одржавање дренажних система на десној обали Саве за 2017. годину</w:t>
      </w:r>
    </w:p>
    <w:p w:rsidR="00A41108" w:rsidRPr="00D75945" w:rsidRDefault="00396E04" w:rsidP="00A41108">
      <w:pPr>
        <w:autoSpaceDN w:val="0"/>
        <w:spacing w:after="200" w:line="276" w:lineRule="auto"/>
        <w:jc w:val="both"/>
        <w:rPr>
          <w:rFonts w:ascii="Times New Roman" w:hAnsi="Times New Roman"/>
          <w:sz w:val="24"/>
          <w:szCs w:val="24"/>
          <w:lang w:val="sr-Cyrl-RS"/>
        </w:rPr>
      </w:pPr>
      <w:r>
        <w:rPr>
          <w:rFonts w:ascii="Times New Roman" w:hAnsi="Times New Roman"/>
          <w:sz w:val="24"/>
          <w:szCs w:val="24"/>
          <w:lang w:val="sr-Cyrl-RS"/>
        </w:rPr>
        <w:tab/>
        <w:t>Врше</w:t>
      </w:r>
      <w:r w:rsidR="00A41108" w:rsidRPr="00D75945">
        <w:rPr>
          <w:rFonts w:ascii="Times New Roman" w:hAnsi="Times New Roman"/>
          <w:sz w:val="24"/>
          <w:szCs w:val="24"/>
          <w:lang w:val="sr-Cyrl-RS"/>
        </w:rPr>
        <w:t xml:space="preserve"> се радови на редовном одржавању  насипа, каналске мреже, црпне станице „Скела – Нова“, дренажних бунара и пијезометара, као и очитавање нивоа подземних вода у пијезометрима, радови на измуљењу каналске мреже у количини од 16.000,00 m³ измуљеног материјала, разастирање 12.800,00 m³ измуљеног материјала, као и одвоз 4.000,00 m³ измуљеног материјала, радови на машинском и ручном кошењу траве, корова и другог растиња - два кошења у количини од 248.738,00 m², ручно сечење дрвенастог растиња у количини од 58.300,00 m², као и сечење стабала са вађењем пањева, уређење инспекцијских стаза на каналима у количини од 40.000,00 m² са тарупирањем у количини у количини од 77.388,00 m², ручно и машинско кошење насипа у количини од 295.102,00 m², као и ручно сечење дрвенастог растиња у количини од 25.000,00 m², одржавање спојница на каменој облози насипа у количини од 3.438,00 m² и рад булдозера, багера и камиона на уклањању шута и осталог материјала са насипа.</w:t>
      </w:r>
    </w:p>
    <w:p w:rsidR="00A41108" w:rsidRPr="00D75945" w:rsidRDefault="00A41108" w:rsidP="00A41108">
      <w:pPr>
        <w:autoSpaceDN w:val="0"/>
        <w:spacing w:after="200" w:line="276" w:lineRule="auto"/>
        <w:jc w:val="both"/>
        <w:rPr>
          <w:rFonts w:ascii="Times New Roman" w:hAnsi="Times New Roman"/>
          <w:sz w:val="24"/>
          <w:szCs w:val="24"/>
          <w:u w:val="single"/>
          <w:lang w:val="sr-Cyrl-RS"/>
        </w:rPr>
      </w:pPr>
      <w:r w:rsidRPr="00D75945">
        <w:rPr>
          <w:rFonts w:ascii="Times New Roman" w:hAnsi="Times New Roman"/>
          <w:b/>
          <w:sz w:val="24"/>
          <w:szCs w:val="24"/>
          <w:u w:val="single"/>
          <w:lang w:val="sr-Cyrl-RS"/>
        </w:rPr>
        <w:t>Неопходни  додатни радови и додатни трошкови на одржавању мелиорационог система „Велики Макиш</w:t>
      </w:r>
      <w:r w:rsidRPr="00D75945">
        <w:rPr>
          <w:rFonts w:ascii="Times New Roman" w:hAnsi="Times New Roman"/>
          <w:sz w:val="24"/>
          <w:szCs w:val="24"/>
          <w:u w:val="single"/>
          <w:lang w:val="sr-Cyrl-RS"/>
        </w:rPr>
        <w:t>“</w:t>
      </w:r>
    </w:p>
    <w:p w:rsidR="00A41108" w:rsidRDefault="00A41108" w:rsidP="00A41108">
      <w:pPr>
        <w:autoSpaceDN w:val="0"/>
        <w:spacing w:after="200" w:line="276"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ЈКП </w:t>
      </w:r>
      <w:r>
        <w:rPr>
          <w:rFonts w:ascii="Times New Roman" w:hAnsi="Times New Roman"/>
          <w:sz w:val="24"/>
          <w:szCs w:val="24"/>
          <w:lang w:val="sr-Latn-RS"/>
        </w:rPr>
        <w:t>„</w:t>
      </w:r>
      <w:r>
        <w:rPr>
          <w:rFonts w:ascii="Times New Roman" w:hAnsi="Times New Roman"/>
          <w:sz w:val="24"/>
          <w:szCs w:val="24"/>
          <w:lang w:val="sr-Cyrl-RS"/>
        </w:rPr>
        <w:t>Београдски водовод и канализација</w:t>
      </w:r>
      <w:r>
        <w:rPr>
          <w:rFonts w:ascii="Times New Roman" w:hAnsi="Times New Roman"/>
          <w:sz w:val="24"/>
          <w:szCs w:val="24"/>
          <w:lang w:val="sr-Latn-RS"/>
        </w:rPr>
        <w:t>“</w:t>
      </w:r>
      <w:r w:rsidR="00396E04">
        <w:rPr>
          <w:rFonts w:ascii="Times New Roman" w:hAnsi="Times New Roman"/>
          <w:sz w:val="24"/>
          <w:szCs w:val="24"/>
          <w:lang w:val="sr-Cyrl-RS"/>
        </w:rPr>
        <w:t xml:space="preserve"> кроз споразум финансира</w:t>
      </w:r>
      <w:r>
        <w:rPr>
          <w:rFonts w:ascii="Times New Roman" w:hAnsi="Times New Roman"/>
          <w:sz w:val="24"/>
          <w:szCs w:val="24"/>
          <w:lang w:val="sr-Cyrl-RS"/>
        </w:rPr>
        <w:t xml:space="preserve"> следеће радове на одржавању мелиорационог система „Велики Макиш“: ископ отпадака и муља из каналске мреже багером у количини од </w:t>
      </w:r>
      <w:r>
        <w:rPr>
          <w:rFonts w:ascii="Times New Roman" w:hAnsi="Times New Roman"/>
          <w:sz w:val="24"/>
          <w:szCs w:val="24"/>
        </w:rPr>
        <w:t>25</w:t>
      </w:r>
      <w:r>
        <w:rPr>
          <w:rFonts w:ascii="Times New Roman" w:hAnsi="Times New Roman"/>
          <w:sz w:val="24"/>
          <w:szCs w:val="24"/>
          <w:lang w:val="sr-Cyrl-RS"/>
        </w:rPr>
        <w:t>.</w:t>
      </w:r>
      <w:r>
        <w:rPr>
          <w:rFonts w:ascii="Times New Roman" w:hAnsi="Times New Roman"/>
          <w:sz w:val="24"/>
          <w:szCs w:val="24"/>
        </w:rPr>
        <w:t>000</w:t>
      </w:r>
      <w:r>
        <w:rPr>
          <w:rFonts w:ascii="Times New Roman" w:hAnsi="Times New Roman"/>
          <w:sz w:val="24"/>
          <w:szCs w:val="24"/>
          <w:lang w:val="sr-Cyrl-RS"/>
        </w:rPr>
        <w:t xml:space="preserve">,00 m³ измуљеног материјала, ручно уклањање отпадака, муља, грања и др. у количини од </w:t>
      </w:r>
      <w:r>
        <w:rPr>
          <w:rFonts w:ascii="Times New Roman" w:hAnsi="Times New Roman"/>
          <w:sz w:val="24"/>
          <w:szCs w:val="24"/>
        </w:rPr>
        <w:t>400</w:t>
      </w:r>
      <w:r>
        <w:rPr>
          <w:rFonts w:ascii="Times New Roman" w:hAnsi="Times New Roman"/>
          <w:sz w:val="24"/>
          <w:szCs w:val="24"/>
          <w:lang w:val="sr-Cyrl-RS"/>
        </w:rPr>
        <w:t xml:space="preserve">,00 m³, утовар и транспорт материјала на даљину до 5 километара у количини од </w:t>
      </w:r>
      <w:r>
        <w:rPr>
          <w:rFonts w:ascii="Times New Roman" w:hAnsi="Times New Roman"/>
          <w:sz w:val="24"/>
          <w:szCs w:val="24"/>
        </w:rPr>
        <w:t>3.000.00</w:t>
      </w:r>
      <w:r>
        <w:rPr>
          <w:rFonts w:ascii="Times New Roman" w:hAnsi="Times New Roman"/>
          <w:sz w:val="24"/>
          <w:szCs w:val="24"/>
          <w:lang w:val="sr-Cyrl-RS"/>
        </w:rPr>
        <w:t xml:space="preserve"> m³, разастирање муља поред канала и на депонији у количини од </w:t>
      </w:r>
      <w:r>
        <w:rPr>
          <w:rFonts w:ascii="Times New Roman" w:hAnsi="Times New Roman"/>
          <w:sz w:val="24"/>
          <w:szCs w:val="24"/>
        </w:rPr>
        <w:t>25</w:t>
      </w:r>
      <w:r>
        <w:rPr>
          <w:rFonts w:ascii="Times New Roman" w:hAnsi="Times New Roman"/>
          <w:sz w:val="24"/>
          <w:szCs w:val="24"/>
          <w:lang w:val="sr-Cyrl-RS"/>
        </w:rPr>
        <w:t>.</w:t>
      </w:r>
      <w:r>
        <w:rPr>
          <w:rFonts w:ascii="Times New Roman" w:hAnsi="Times New Roman"/>
          <w:sz w:val="24"/>
          <w:szCs w:val="24"/>
        </w:rPr>
        <w:t>000</w:t>
      </w:r>
      <w:r>
        <w:rPr>
          <w:rFonts w:ascii="Times New Roman" w:hAnsi="Times New Roman"/>
          <w:sz w:val="24"/>
          <w:szCs w:val="24"/>
          <w:lang w:val="sr-Cyrl-RS"/>
        </w:rPr>
        <w:t>,00 m³. Такође се финансира и продужени рад црпне станице Велики Макиш на испумпавању испуштене воде 730,00 часова.</w:t>
      </w:r>
    </w:p>
    <w:p w:rsidR="00A41108" w:rsidRDefault="00A41108" w:rsidP="00A41108">
      <w:pPr>
        <w:spacing w:after="200" w:line="276" w:lineRule="auto"/>
        <w:rPr>
          <w:rFonts w:ascii="Times New Roman" w:hAnsi="Times New Roman"/>
          <w:b/>
          <w:sz w:val="24"/>
          <w:szCs w:val="24"/>
          <w:lang w:val="sr-Cyrl-RS"/>
        </w:rPr>
      </w:pPr>
      <w:r>
        <w:rPr>
          <w:rFonts w:ascii="Times New Roman" w:hAnsi="Times New Roman"/>
          <w:b/>
          <w:sz w:val="24"/>
          <w:szCs w:val="24"/>
          <w:lang w:val="sr-Cyrl-RS"/>
        </w:rPr>
        <w:lastRenderedPageBreak/>
        <w:t>3.2. ПРОЦЕЊЕНИ БИЛАНС СТАЊА ЗА 2017. ГОДИНУ</w:t>
      </w:r>
    </w:p>
    <w:tbl>
      <w:tblPr>
        <w:tblW w:w="0" w:type="auto"/>
        <w:tblInd w:w="93" w:type="dxa"/>
        <w:tblLook w:val="04A0" w:firstRow="1" w:lastRow="0" w:firstColumn="1" w:lastColumn="0" w:noHBand="0" w:noVBand="1"/>
      </w:tblPr>
      <w:tblGrid>
        <w:gridCol w:w="1687"/>
        <w:gridCol w:w="4745"/>
        <w:gridCol w:w="627"/>
        <w:gridCol w:w="1603"/>
        <w:gridCol w:w="1433"/>
      </w:tblGrid>
      <w:tr w:rsidR="00A41108" w:rsidRPr="00A41108" w:rsidTr="00A41108">
        <w:trPr>
          <w:trHeight w:val="600"/>
        </w:trPr>
        <w:tc>
          <w:tcPr>
            <w:tcW w:w="0" w:type="auto"/>
            <w:gridSpan w:val="5"/>
            <w:tcBorders>
              <w:top w:val="nil"/>
              <w:left w:val="nil"/>
              <w:bottom w:val="nil"/>
              <w:right w:val="nil"/>
            </w:tcBorders>
            <w:shd w:val="clear" w:color="auto" w:fill="auto"/>
            <w:vAlign w:val="center"/>
            <w:hideMark/>
          </w:tcPr>
          <w:p w:rsidR="00A41108" w:rsidRPr="00C5029E" w:rsidRDefault="00A41108" w:rsidP="00A41108">
            <w:pPr>
              <w:spacing w:line="240" w:lineRule="auto"/>
              <w:jc w:val="center"/>
              <w:rPr>
                <w:rFonts w:ascii="Times New Roman" w:eastAsia="Times New Roman" w:hAnsi="Times New Roman"/>
                <w:b/>
                <w:bCs/>
              </w:rPr>
            </w:pPr>
            <w:r w:rsidRPr="00C5029E">
              <w:rPr>
                <w:rFonts w:ascii="Times New Roman" w:eastAsia="Times New Roman" w:hAnsi="Times New Roman"/>
                <w:b/>
                <w:bCs/>
              </w:rPr>
              <w:t>БИЛАНС СТАЊА  на дан 31.12.2017.</w:t>
            </w:r>
          </w:p>
        </w:tc>
      </w:tr>
      <w:tr w:rsidR="00A41108" w:rsidRPr="00A41108" w:rsidTr="00607E2B">
        <w:trPr>
          <w:trHeight w:val="227"/>
        </w:trPr>
        <w:tc>
          <w:tcPr>
            <w:tcW w:w="0" w:type="auto"/>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A41108" w:rsidRPr="00A41108" w:rsidRDefault="00A41108"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Група рачуна, рачун</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A41108" w:rsidRPr="00A41108" w:rsidRDefault="00A41108"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П О З И Ц И Ј А</w:t>
            </w:r>
          </w:p>
        </w:tc>
        <w:tc>
          <w:tcPr>
            <w:tcW w:w="0" w:type="auto"/>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A41108" w:rsidRPr="00A41108" w:rsidRDefault="00A41108"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АОП</w:t>
            </w:r>
          </w:p>
        </w:tc>
        <w:tc>
          <w:tcPr>
            <w:tcW w:w="1603"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A41108" w:rsidRPr="00A41108" w:rsidRDefault="00A41108"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План                     31.12.2017.</w:t>
            </w:r>
          </w:p>
        </w:tc>
        <w:tc>
          <w:tcPr>
            <w:tcW w:w="1433"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A41108" w:rsidRPr="00A41108" w:rsidRDefault="00A41108"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Реализација  (процена)              31.12.2017.</w:t>
            </w:r>
          </w:p>
        </w:tc>
      </w:tr>
      <w:tr w:rsidR="00A41108" w:rsidRPr="00A41108" w:rsidTr="00607E2B">
        <w:trPr>
          <w:trHeight w:val="227"/>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A41108" w:rsidRPr="00A41108" w:rsidRDefault="00A41108" w:rsidP="00607E2B">
            <w:pPr>
              <w:spacing w:line="240" w:lineRule="auto"/>
              <w:jc w:val="center"/>
              <w:rPr>
                <w:rFonts w:ascii="Times New Roman" w:eastAsia="Times New Roman" w:hAnsi="Times New Roman"/>
                <w:b/>
                <w:bCs/>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41108" w:rsidRPr="00A41108" w:rsidRDefault="00A41108" w:rsidP="00607E2B">
            <w:pPr>
              <w:spacing w:line="240" w:lineRule="auto"/>
              <w:jc w:val="center"/>
              <w:rPr>
                <w:rFonts w:ascii="Times New Roman" w:eastAsia="Times New Roman" w:hAnsi="Times New Roman"/>
                <w:b/>
                <w:bCs/>
                <w:sz w:val="18"/>
                <w:szCs w:val="18"/>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A41108" w:rsidRPr="00A41108" w:rsidRDefault="00A41108" w:rsidP="00607E2B">
            <w:pPr>
              <w:spacing w:line="240" w:lineRule="auto"/>
              <w:jc w:val="center"/>
              <w:rPr>
                <w:rFonts w:ascii="Times New Roman" w:eastAsia="Times New Roman" w:hAnsi="Times New Roman"/>
                <w:b/>
                <w:bCs/>
                <w:sz w:val="18"/>
                <w:szCs w:val="18"/>
              </w:rPr>
            </w:pPr>
          </w:p>
        </w:tc>
        <w:tc>
          <w:tcPr>
            <w:tcW w:w="1603" w:type="dxa"/>
            <w:vMerge/>
            <w:tcBorders>
              <w:top w:val="single" w:sz="8" w:space="0" w:color="auto"/>
              <w:left w:val="single" w:sz="4" w:space="0" w:color="auto"/>
              <w:bottom w:val="single" w:sz="8" w:space="0" w:color="000000"/>
              <w:right w:val="single" w:sz="4" w:space="0" w:color="auto"/>
            </w:tcBorders>
            <w:vAlign w:val="center"/>
            <w:hideMark/>
          </w:tcPr>
          <w:p w:rsidR="00A41108" w:rsidRPr="00A41108" w:rsidRDefault="00A41108" w:rsidP="00607E2B">
            <w:pPr>
              <w:spacing w:line="240" w:lineRule="auto"/>
              <w:jc w:val="center"/>
              <w:rPr>
                <w:rFonts w:ascii="Times New Roman" w:eastAsia="Times New Roman" w:hAnsi="Times New Roman"/>
                <w:b/>
                <w:bCs/>
                <w:sz w:val="18"/>
                <w:szCs w:val="18"/>
              </w:rPr>
            </w:pPr>
          </w:p>
        </w:tc>
        <w:tc>
          <w:tcPr>
            <w:tcW w:w="1433" w:type="dxa"/>
            <w:vMerge/>
            <w:tcBorders>
              <w:top w:val="single" w:sz="8" w:space="0" w:color="auto"/>
              <w:left w:val="single" w:sz="4" w:space="0" w:color="auto"/>
              <w:bottom w:val="single" w:sz="8" w:space="0" w:color="000000"/>
              <w:right w:val="single" w:sz="4" w:space="0" w:color="auto"/>
            </w:tcBorders>
            <w:vAlign w:val="center"/>
            <w:hideMark/>
          </w:tcPr>
          <w:p w:rsidR="00A41108" w:rsidRPr="00A41108" w:rsidRDefault="00A41108" w:rsidP="00607E2B">
            <w:pPr>
              <w:spacing w:line="240" w:lineRule="auto"/>
              <w:jc w:val="center"/>
              <w:rPr>
                <w:rFonts w:ascii="Times New Roman" w:eastAsia="Times New Roman" w:hAnsi="Times New Roman"/>
                <w:b/>
                <w:bCs/>
                <w:sz w:val="18"/>
                <w:szCs w:val="18"/>
              </w:rPr>
            </w:pPr>
          </w:p>
        </w:tc>
      </w:tr>
      <w:tr w:rsidR="00A41108"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41108" w:rsidRPr="00A41108" w:rsidRDefault="00A41108" w:rsidP="00607E2B">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A41108" w:rsidRPr="00A41108" w:rsidRDefault="00A41108"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АКТИВА</w:t>
            </w:r>
          </w:p>
        </w:tc>
        <w:tc>
          <w:tcPr>
            <w:tcW w:w="0" w:type="auto"/>
            <w:tcBorders>
              <w:top w:val="nil"/>
              <w:left w:val="nil"/>
              <w:bottom w:val="single" w:sz="4" w:space="0" w:color="auto"/>
              <w:right w:val="single" w:sz="8" w:space="0" w:color="auto"/>
            </w:tcBorders>
            <w:shd w:val="clear" w:color="auto" w:fill="auto"/>
            <w:noWrap/>
            <w:vAlign w:val="center"/>
            <w:hideMark/>
          </w:tcPr>
          <w:p w:rsidR="00A41108" w:rsidRPr="00A41108" w:rsidRDefault="00A41108" w:rsidP="00607E2B">
            <w:pPr>
              <w:spacing w:line="240" w:lineRule="auto"/>
              <w:jc w:val="center"/>
              <w:rPr>
                <w:rFonts w:ascii="Times New Roman" w:eastAsia="Times New Roman" w:hAnsi="Times New Roman"/>
                <w:sz w:val="18"/>
                <w:szCs w:val="18"/>
              </w:rPr>
            </w:pPr>
          </w:p>
        </w:tc>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A41108" w:rsidRPr="00A41108" w:rsidRDefault="00A41108"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noWrap/>
            <w:vAlign w:val="center"/>
            <w:hideMark/>
          </w:tcPr>
          <w:p w:rsidR="00A41108" w:rsidRPr="00A41108" w:rsidRDefault="00A41108" w:rsidP="00607E2B">
            <w:pPr>
              <w:spacing w:line="240" w:lineRule="auto"/>
              <w:jc w:val="center"/>
              <w:rPr>
                <w:rFonts w:ascii="Times New Roman" w:eastAsia="Times New Roman" w:hAnsi="Times New Roman"/>
                <w:sz w:val="18"/>
                <w:szCs w:val="18"/>
              </w:rPr>
            </w:pPr>
          </w:p>
        </w:tc>
      </w:tr>
      <w:tr w:rsidR="00A41108"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41108" w:rsidRPr="00A41108" w:rsidRDefault="00A41108"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A41108" w:rsidRPr="00A41108" w:rsidRDefault="00A41108"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А. УПИСАНИ А НЕУПЛАЋЕНИ КАПИТАЛ</w:t>
            </w:r>
          </w:p>
        </w:tc>
        <w:tc>
          <w:tcPr>
            <w:tcW w:w="0" w:type="auto"/>
            <w:tcBorders>
              <w:top w:val="nil"/>
              <w:left w:val="nil"/>
              <w:bottom w:val="single" w:sz="4" w:space="0" w:color="auto"/>
              <w:right w:val="single" w:sz="8" w:space="0" w:color="auto"/>
            </w:tcBorders>
            <w:shd w:val="clear" w:color="auto" w:fill="auto"/>
            <w:noWrap/>
            <w:vAlign w:val="center"/>
            <w:hideMark/>
          </w:tcPr>
          <w:p w:rsidR="00A41108" w:rsidRPr="00A41108" w:rsidRDefault="00A41108"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0001</w:t>
            </w:r>
          </w:p>
        </w:tc>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A41108" w:rsidRPr="00A41108" w:rsidRDefault="00A41108"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noWrap/>
            <w:vAlign w:val="center"/>
            <w:hideMark/>
          </w:tcPr>
          <w:p w:rsidR="00A41108" w:rsidRPr="00A41108" w:rsidRDefault="00A41108" w:rsidP="00607E2B">
            <w:pPr>
              <w:spacing w:line="240" w:lineRule="auto"/>
              <w:jc w:val="center"/>
              <w:rPr>
                <w:rFonts w:ascii="Times New Roman" w:eastAsia="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 xml:space="preserve">Б.СТАЛНА ИМОВИНА </w:t>
            </w:r>
            <w:r w:rsidRPr="00A41108">
              <w:rPr>
                <w:rFonts w:ascii="Times New Roman" w:eastAsia="Times New Roman" w:hAnsi="Times New Roman"/>
                <w:sz w:val="18"/>
                <w:szCs w:val="18"/>
              </w:rPr>
              <w:t>(0003+0010+0019+0024+0034)</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0002</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896.012</w:t>
            </w: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b/>
                <w:bCs/>
                <w:sz w:val="18"/>
                <w:szCs w:val="18"/>
              </w:rPr>
            </w:pPr>
            <w:r w:rsidRPr="00607E2B">
              <w:rPr>
                <w:rFonts w:ascii="Times New Roman" w:hAnsi="Times New Roman"/>
                <w:b/>
                <w:bCs/>
                <w:sz w:val="18"/>
                <w:szCs w:val="18"/>
              </w:rPr>
              <w:t>510.747</w:t>
            </w: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 НЕМАТЕРИЈАЛНА ИМОВИНА (0004+0005+0006+0007+0008+0009)</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0003</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704</w:t>
            </w: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b/>
                <w:bCs/>
                <w:sz w:val="18"/>
                <w:szCs w:val="18"/>
              </w:rPr>
            </w:pPr>
            <w:r w:rsidRPr="00607E2B">
              <w:rPr>
                <w:rFonts w:ascii="Times New Roman" w:hAnsi="Times New Roman"/>
                <w:b/>
                <w:bCs/>
                <w:sz w:val="18"/>
                <w:szCs w:val="18"/>
              </w:rPr>
              <w:t>127</w:t>
            </w: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010 и део 019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Улагања у развој</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0004</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011, 012 и део 019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Концесије, патенти, лиценце, робне и услужне марке, софтвер и остала права</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0005</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704</w:t>
            </w: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127</w:t>
            </w: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013 и део 019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 Гудвил</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0006</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014 и део 019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 Остала нематеријална имовина</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0007</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015 и део 019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5. Нематеријална имовина у припреми</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0008</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016 и део 019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6. Аванси за нематеријалну имовину</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0009</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II. НЕКРЕТНИНЕ, ПОСТРОJEЊА И ОПРЕМА (0011 + 0012 + 0013 + 0014 + 0015 + 0016 + 0017 + 0018)</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0010</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895.284</w:t>
            </w: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b/>
                <w:bCs/>
                <w:sz w:val="18"/>
                <w:szCs w:val="18"/>
              </w:rPr>
            </w:pPr>
            <w:r w:rsidRPr="00607E2B">
              <w:rPr>
                <w:rFonts w:ascii="Times New Roman" w:hAnsi="Times New Roman"/>
                <w:b/>
                <w:bCs/>
                <w:sz w:val="18"/>
                <w:szCs w:val="18"/>
              </w:rPr>
              <w:t>510.596</w:t>
            </w: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020, 021 и део 029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Земљиште</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0011</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17.108</w:t>
            </w: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17.108</w:t>
            </w: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022 и део 029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Грађевински објекти</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0012</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103.544</w:t>
            </w: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88.614</w:t>
            </w: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023 и део 029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 Постројења и опрема</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0013</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204.016</w:t>
            </w: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102.591</w:t>
            </w: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024 и део 029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 Инвестиционе некретнине</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0014</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025 и део 029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5. Остале некретнине, постројења и опрема</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0015</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026 и део 029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6. Некретнине, постројења и опрема у припреми</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0016</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570.616</w:t>
            </w: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302.283</w:t>
            </w: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027 и део 029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7. Улагања на туђим некретнинама, постројењима и опреми</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0017</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028 и део 029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8. Аванси за некретнине, постројења и опрему</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0018</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III. БИОЛОШКА СРЕДСТВА (0020 + 0021 + 0022 + 0023)</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0019</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b/>
                <w:bCs/>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030, 031 и део 039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Шуме и вишегодишњи засади</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0020</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032 и део 039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Основно стадо</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0021</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037 и део 039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 Биолошка средства у припреми</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0022</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038 и део 039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 Аванси за биолошка средства</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0023</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04. осим 047</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IV. ДУГОРОЧНИ ФИНАНСИЈСКИ ПЛАСМАНИ 0025 + 0026 + 0027 + 0028 + 0029 + 0030 + 0031 + 0032 + 0033)</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0024</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24</w:t>
            </w: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b/>
                <w:bCs/>
                <w:sz w:val="18"/>
                <w:szCs w:val="18"/>
              </w:rPr>
            </w:pPr>
            <w:r w:rsidRPr="00607E2B">
              <w:rPr>
                <w:rFonts w:ascii="Times New Roman" w:hAnsi="Times New Roman"/>
                <w:b/>
                <w:bCs/>
                <w:sz w:val="18"/>
                <w:szCs w:val="18"/>
              </w:rPr>
              <w:t>24</w:t>
            </w: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040 и део 049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Учешћа у капиталу зависних правних лица</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0025</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041 и део 049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Учешћа у капиталу придружених правних лица и заједничким подухватима</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0026</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042 и део 049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 Учешћа у капиталу осталих правних лица и друге хартије од вредности расположиве за продају</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0027</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24</w:t>
            </w: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24</w:t>
            </w: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део 043, део 044 и део 049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 Дугорочни пласмани матичним и зависним правним лицима</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0028</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део 043, део 044 и део 049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5. Дугорочни пласмани осталим повезаним правним лицима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0029</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део 045 и део 049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6. Дугорочни пласмани у земљи</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0030</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hideMark/>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део 045 и део 049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7. Дугорочни пласмани у иностранству</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0031</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hideMark/>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lastRenderedPageBreak/>
              <w:t>046 и део 049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8. Хартије од вредности које се држе до доспећа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0032</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048 и део 049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9. Остали дугорочни финансијски пласмани</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0033</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V. ДУГОРОЧНА ПОТРАЖИВАЊА (0035 + 0036 + 0037 + 0038 + 0039 + 0040 + 0041)</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0034</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607E2B" w:rsidRPr="00607E2B" w:rsidRDefault="00607E2B" w:rsidP="00607E2B">
            <w:pPr>
              <w:jc w:val="center"/>
              <w:rPr>
                <w:rFonts w:ascii="Times New Roman" w:hAnsi="Times New Roman"/>
                <w:b/>
                <w:bCs/>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050 и део 059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Потраживања од матичног и зависних правних лица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0035</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051 и део 059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Потраживања од осталих повезаних лица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0036</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052 и део 059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 Потраживања по основу продаје на робни кредит</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0037</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053 и део 059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 Потраживања за продају по уговорима о финансијском лизингу</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0038</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054 и део 059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5. Потраживања по основу јемства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0039</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055 и део 059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6. Спорна и сумњива потраживања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0040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056 и део 059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7. Остала дугорочна потраживања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0041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288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В. ОДЛОЖЕНА ПОРЕСКА СРЕДСТВА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0042</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Г. ОБРТНА ИМОВИНА (0044 + 0051 + 0059 + 0060 + 0061 + 0062 + 0068 + 0069 + 0070)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0043</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89.276</w:t>
            </w: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b/>
                <w:bCs/>
                <w:sz w:val="18"/>
                <w:szCs w:val="18"/>
              </w:rPr>
            </w:pPr>
            <w:r w:rsidRPr="00607E2B">
              <w:rPr>
                <w:rFonts w:ascii="Times New Roman" w:hAnsi="Times New Roman"/>
                <w:b/>
                <w:bCs/>
                <w:sz w:val="18"/>
                <w:szCs w:val="18"/>
              </w:rPr>
              <w:t>127.920</w:t>
            </w: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Класа 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 ЗАЛИХЕ (0045 + 0046 + 0047 + 0048 + 0049 + 0050)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0044</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11.000</w:t>
            </w: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b/>
                <w:bCs/>
                <w:sz w:val="18"/>
                <w:szCs w:val="18"/>
              </w:rPr>
            </w:pPr>
            <w:r w:rsidRPr="00607E2B">
              <w:rPr>
                <w:rFonts w:ascii="Times New Roman" w:hAnsi="Times New Roman"/>
                <w:b/>
                <w:bCs/>
                <w:sz w:val="18"/>
                <w:szCs w:val="18"/>
              </w:rPr>
              <w:t>6.100</w:t>
            </w: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Материјал, резервни делови, алат и ситан инвентар</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0045</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11.000</w:t>
            </w: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6.100</w:t>
            </w: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Недовршена производња и недовршене услуге</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0046</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 Готови производи</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0047</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 Роба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0048</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5. Стална средства намењена продаји</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0049</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6. Плаћени аванси за залихе и услуге</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0050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II. ПОТРАЖИВАЊА ПО ОСНОВУ ПРОДАЈЕ (0052 + 0053 + 0054 + 0055 + 0056 + 0057 + 0058)</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0051</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25.957</w:t>
            </w: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b/>
                <w:bCs/>
                <w:sz w:val="18"/>
                <w:szCs w:val="18"/>
              </w:rPr>
            </w:pPr>
            <w:r w:rsidRPr="00607E2B">
              <w:rPr>
                <w:rFonts w:ascii="Times New Roman" w:hAnsi="Times New Roman"/>
                <w:b/>
                <w:bCs/>
                <w:sz w:val="18"/>
                <w:szCs w:val="18"/>
              </w:rPr>
              <w:t>26.911</w:t>
            </w: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200 и део 209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Купци у земљи – матична и зависна правна лица</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0052</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201 и део 209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Купци у Иностранству – матична и зависна правна лица</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0053</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202 и део 209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 Купци у земљи – остала повезана правна лица</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0054</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203 и део 209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 Купци у иностранству – остала повезана правна лица</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0055</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204 и део 209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5. Купци у земљи</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0056</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25.957</w:t>
            </w: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26.911</w:t>
            </w: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205 и део 209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6. Купци у иностранству</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0057</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206 и део 209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7. Остала потраживања по основу продаје</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0058</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21</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III. ПОТРАЖИВАЊА ИЗ СПЕЦИФИЧНИХ ПОСЛОВА</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0059</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22</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IV. ДРУГА ПОТРАЖИВАЊА</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0060</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1.000</w:t>
            </w: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1.500</w:t>
            </w: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236</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V. ФИНАНСИЈСКА СРЕДСТВА КОЈА СЕ ВРЕДНУЈУ ПО ФЕР ВРЕДНОСТИ КРОЗ БИЛАНС УСПЕХА</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0061</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23 осим 236 и 237</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VI. КРАТКОРОЧНИ ФИНАНСИЈСКИ ПЛАСМАНИ (0063 + 0064 + 0065 + 0066 + 0067)</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0062</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b/>
                <w:bCs/>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230 и део 239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Краткорочни кредити и пласмани – матична и зависна правна лица</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0063</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231 и део 239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Краткорочни кредити и пласмани – остала повезана правна лица</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0064</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232 и део 239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 Краткорочни кредити и зајмови у земљи</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0065</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233 и део 239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 Краткорочни кредити и зајмови у иностранству</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0066</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234, 235, 238 и део 239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5. Остали краткорочни финансијски пласмани</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0067</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VII. ГОТОВИНСКИ ЕКВИВАЛЕНТИ И ГОТОВИНА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0068</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48.819</w:t>
            </w: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92.009</w:t>
            </w: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lastRenderedPageBreak/>
              <w:t>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VIII. ПОРЕЗ НА ДОДАТУ ВРЕДНОСТ</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0069</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28 осим 288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IX. АКТИВНА ВРЕМЕНСКА РАЗГРАНИЧЕЊА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0070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2.500</w:t>
            </w: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1.400</w:t>
            </w: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Д. УКУПНА АКТИВА = ПОСЛОВНА ИМОВИНА (0001 + 0002 + 0042 + 0043)</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0071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985.288</w:t>
            </w: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b/>
                <w:bCs/>
                <w:sz w:val="18"/>
                <w:szCs w:val="18"/>
              </w:rPr>
            </w:pPr>
            <w:r w:rsidRPr="00607E2B">
              <w:rPr>
                <w:rFonts w:ascii="Times New Roman" w:hAnsi="Times New Roman"/>
                <w:b/>
                <w:bCs/>
                <w:sz w:val="18"/>
                <w:szCs w:val="18"/>
              </w:rPr>
              <w:t>638.667</w:t>
            </w: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Ђ. ВАНБИЛАНСНА АКТИВА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0072</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144.464</w:t>
            </w: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111.190</w:t>
            </w: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ПАСИВА</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b/>
                <w:bCs/>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А. КАПИТАЛ (0402 + 0411 – 0412 + 0413 + 0414 + 0415 – 0416 + 0417 + 0420 – 0421) ≥ 0 = (0071 – 0424 – 0441 – 0442)</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0401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97.418</w:t>
            </w: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140.567</w:t>
            </w: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 ОСНОВНИ КАПИТАЛ (0403 + 0404 + 0405 + 0406 + 0407 + 0408 + 0409 + 0410)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0402</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84.226</w:t>
            </w: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b/>
                <w:bCs/>
                <w:sz w:val="18"/>
                <w:szCs w:val="18"/>
              </w:rPr>
            </w:pPr>
            <w:r w:rsidRPr="00607E2B">
              <w:rPr>
                <w:rFonts w:ascii="Times New Roman" w:hAnsi="Times New Roman"/>
                <w:b/>
                <w:bCs/>
                <w:sz w:val="18"/>
                <w:szCs w:val="18"/>
              </w:rPr>
              <w:t>84.226</w:t>
            </w: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Акцијски капитал</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0403</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Удели друштава с ограниченом одговорношћу</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0404</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 Улози</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0405</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 Државни капитал</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0406</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84.226</w:t>
            </w: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84.226</w:t>
            </w:r>
          </w:p>
        </w:tc>
      </w:tr>
      <w:tr w:rsidR="00607E2B" w:rsidRPr="00A41108" w:rsidTr="00607E2B">
        <w:trPr>
          <w:trHeight w:val="163"/>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5. Друштвени капитал</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0407</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6. Задружни удели</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0408</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7. Емисиона премија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0409</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8. Остали основни капитал</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0410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II. УПИСАНИ А НЕУПЛАЋЕНИ КАПИТАЛ</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0411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047 и 237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III. ОТКУПЉЕНЕ СОПСТВЕНЕ АКЦИЈЕ</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0412</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IV. РЕЗЕРВЕ</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0413</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330</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V. РЕВАЛОРИЗАЦИОНЕ РЕЗЕРВЕ ПО ОСНОВУ РЕВАЛОРИЗАЦИЈЕ НЕМАТЕРИЈАЛНЕ ИМОВИНЕ, НЕКРЕТНИНА, ПОСТРОЈЕЊА И ОПРЕМЕ</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0414</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87.000</w:t>
            </w: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84.000</w:t>
            </w: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33 осим 330</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VI. НЕРЕАЛИЗОВАНИ ДОБИЦИ ПО ОСНОВУ ХАРТИЈА ОД ВРЕДНОСТИ И ДРУГИХ КОМПОНЕНТИ ОСТАЛОГ СВЕОБУХВАТНОГ РЕЗУЛТАТА (потражна салда рачуна групе 33 осим 330)</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0415</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33 осим 330</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VII. НЕРЕАЛИЗОВАНИ ГУБИЦИ ПО ОСНОВУ ХАРТИЈА ОД ВРЕДНОСТИ И ДРУГИХ КОМПОНЕНТИ ОСТАЛОГ СВЕОБУХВАТНОГ РЕЗУЛТАТА (дуговна салда рачуна групе 33 осим 330)</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0416</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50</w:t>
            </w: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34</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VIII. НЕРАСПОРЕЂЕНИ ДОБИТАК (0418 + 0419)</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0417</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26.882</w:t>
            </w: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b/>
                <w:bCs/>
                <w:sz w:val="18"/>
                <w:szCs w:val="18"/>
              </w:rPr>
            </w:pPr>
            <w:r w:rsidRPr="00607E2B">
              <w:rPr>
                <w:rFonts w:ascii="Times New Roman" w:hAnsi="Times New Roman"/>
                <w:b/>
                <w:bCs/>
                <w:sz w:val="18"/>
                <w:szCs w:val="18"/>
              </w:rPr>
              <w:t>13.880</w:t>
            </w: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340</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Нераспоређени добитак ранијих година</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0418</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341</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Нераспоређени добитак текуће године</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0419</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26.882</w:t>
            </w: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13.880</w:t>
            </w: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IX. УЧЕШЋЕ БЕЗ ПРАВА КОНТРОЛЕ</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0420</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35</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X. ГУБИТАК (0422 + 0423)</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0421</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100.690</w:t>
            </w: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b/>
                <w:bCs/>
                <w:sz w:val="18"/>
                <w:szCs w:val="18"/>
              </w:rPr>
            </w:pPr>
            <w:r w:rsidRPr="00607E2B">
              <w:rPr>
                <w:rFonts w:ascii="Times New Roman" w:hAnsi="Times New Roman"/>
                <w:b/>
                <w:bCs/>
                <w:sz w:val="18"/>
                <w:szCs w:val="18"/>
              </w:rPr>
              <w:t>41.489</w:t>
            </w: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350</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Губитак ранијих година</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0422</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100.690</w:t>
            </w: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41.489</w:t>
            </w: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351</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Губитак текуће године</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0423</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Б. ДУГОРОЧНА РЕЗЕРВИСАЊА И ОБАВЕЗЕ (0425 + 0432)</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0424</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16.500</w:t>
            </w: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b/>
                <w:bCs/>
                <w:sz w:val="18"/>
                <w:szCs w:val="18"/>
              </w:rPr>
            </w:pPr>
            <w:r w:rsidRPr="00607E2B">
              <w:rPr>
                <w:rFonts w:ascii="Times New Roman" w:hAnsi="Times New Roman"/>
                <w:b/>
                <w:bCs/>
                <w:sz w:val="18"/>
                <w:szCs w:val="18"/>
              </w:rPr>
              <w:t>12.700</w:t>
            </w: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40</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X. ДУГОРОЧНА РЕЗЕРВИСАЊА (0426 + 0427 + 0428 + 0429 + 0430 + 0431)</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0425</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16.500</w:t>
            </w: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12.700</w:t>
            </w: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400</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Резервисања за трошкове у гарантном року</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0426</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401</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Резервисања за трошкове обнављања природних богатстава</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0427</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403</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 Резервисања за трошкове реструктурирања</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0428</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 Резервисања за накнаде и друге бенефиције запослених</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0429</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16.500</w:t>
            </w: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12.700</w:t>
            </w: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lastRenderedPageBreak/>
              <w:t>405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5. Резервисања за трошкове судских спорова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0430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402 и 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6. Остала дугорочна резервисања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0431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II. ДУГОРОЧНЕ ОБАВЕЗЕ (0433 + 0434 + 0435 + 0436 + 0437 + 0438 + 0439 + 0440)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0432</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0</w:t>
            </w: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b/>
                <w:bCs/>
                <w:sz w:val="18"/>
                <w:szCs w:val="18"/>
              </w:rPr>
            </w:pPr>
            <w:r w:rsidRPr="00607E2B">
              <w:rPr>
                <w:rFonts w:ascii="Times New Roman" w:hAnsi="Times New Roman"/>
                <w:b/>
                <w:bCs/>
                <w:sz w:val="18"/>
                <w:szCs w:val="18"/>
              </w:rPr>
              <w:t>0</w:t>
            </w: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Обавезе које се могу конвертовати у капитал</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0433</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Обавезе према матичним и зависним правним лицима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0434</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 Обавезе према осталим повезаним правним лицима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0435</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 Обавезе по емитованим хартијама од вредности у периоду дужем од годину дана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0436</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5. Дугорочни кредити и зајмови у земљи</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0437</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0</w:t>
            </w: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6. Дугорочни кредити и зајмови у иностранству</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0438</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7. Обавезе по основу финансијског лизинга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0439</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8. Остале дугорочне обавезе</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0440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498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В. ОДЛОЖЕНЕ ПОРЕСКЕ ОБАВЕЗЕ</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0441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30.000</w:t>
            </w: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8.200</w:t>
            </w: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42 до 49 (осим 498)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Г. КРАТКОРОЧНЕ ОБАВЕЗЕ (0443 + 0450 + 0451 + 0459 + 0460 + 0461 + 0462)</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0442</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841.370</w:t>
            </w: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b/>
                <w:bCs/>
                <w:sz w:val="18"/>
                <w:szCs w:val="18"/>
              </w:rPr>
            </w:pPr>
            <w:r w:rsidRPr="00607E2B">
              <w:rPr>
                <w:rFonts w:ascii="Times New Roman" w:hAnsi="Times New Roman"/>
                <w:b/>
                <w:bCs/>
                <w:sz w:val="18"/>
                <w:szCs w:val="18"/>
              </w:rPr>
              <w:t>477.200</w:t>
            </w: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 КРАТКОРОЧНЕ ФИНАНСИЈСКЕ ОБАВЕЗЕ (0444 + 0445 + 0446 + 0447 + 0448 + 0449)</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0443</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w:t>
            </w: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0</w:t>
            </w: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Краткорочни кредити од матичних и зависних правних лица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0444</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Краткорочни кредити од осталих повезаних правних лица</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0445</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 Краткорочни кредити и зајмови у земљи</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0446</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 Краткорочни кредити и зајмови у иностранству</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0447</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427</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5. Обавезе по основу сталних средстава и средстава обустављеног пословања намењених продаји</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0448</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424, 425, 426 и 429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6. Остале краткорочне финансијске обавезе</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0449</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430</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II. ПРИМЉЕНИ АВАНСИ, ДЕПОЗИТИ И КАУЦИЈЕ</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0450</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25.000</w:t>
            </w: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5.000</w:t>
            </w: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43 осим 430</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III. ОБАВЕЗЕ ИЗ ПОСЛОВАЊА (0452 + 0453 + 0454 + 0455 + 0456 + 0457 + 0458)</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0451</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46.057</w:t>
            </w: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30.000</w:t>
            </w: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431</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 Добављачи – матична и зависна правна лица у земљи</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0452</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432</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2. Добављачи – матична и зависна правна лица у иностранству</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0453</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433</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3. Добављачи – остала повезана правна лица у земљи</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0454</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434</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 Добављачи – остала повезана правна лица у иностранству</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0455</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435</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5. Добављачи у земљи</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0456</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46.057</w:t>
            </w: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30.000</w:t>
            </w: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436</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6. Добављачи у иностранству</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0457</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439</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7. Остале обавезе из пословања</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0458</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44, 45 и 46</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IV. ОСТАЛЕ КРАТКОРОЧНЕ ОБАВЕЗЕ</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0459</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163.138</w:t>
            </w: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111.200</w:t>
            </w: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47</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V. ОБАВЕЗЕ ПО ОСНОВУ ПОРЕЗА НА ДОДАТУ ВРЕДНОСТ</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0460</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48</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VI. ОБАВЕЗЕ ЗА ОСТАЛЕ ПОРЕЗЕ, ДОПРИНОСЕ И ДРУГЕ ДАЖБИНЕ</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0461</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49 осим 498</w:t>
            </w: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VII. ПАСИВНА ВРЕМЕНСКА РАЗГРАНИЧЕЊА</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0462</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607.175</w:t>
            </w: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331.000</w:t>
            </w:r>
          </w:p>
        </w:tc>
      </w:tr>
      <w:tr w:rsidR="00607E2B" w:rsidRPr="00A41108" w:rsidTr="00607E2B">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Д. ГУБИТАК ИЗНАД ВИСИНЕ КАПИТАЛА (0412 + 0416 + 0421 – 0420 – 0417 – 0415 – 0414 – 0413 – 0411 – 0402) ≥ 0 = (0441 + 0424 + 0442 – 0071) ≥ 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0463</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p>
        </w:tc>
      </w:tr>
      <w:tr w:rsidR="00607E2B" w:rsidRPr="00A41108" w:rsidTr="00607E2B">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Ђ. УКУПНА ПАСИВА (0424 + 0442 + 0441 + 0401 – 0463) ≥ 0</w:t>
            </w:r>
          </w:p>
        </w:tc>
        <w:tc>
          <w:tcPr>
            <w:tcW w:w="0" w:type="auto"/>
            <w:tcBorders>
              <w:top w:val="nil"/>
              <w:left w:val="nil"/>
              <w:bottom w:val="single" w:sz="4"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0464</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985.288</w:t>
            </w: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b/>
                <w:bCs/>
                <w:sz w:val="18"/>
                <w:szCs w:val="18"/>
              </w:rPr>
            </w:pPr>
            <w:r w:rsidRPr="00607E2B">
              <w:rPr>
                <w:rFonts w:ascii="Times New Roman" w:hAnsi="Times New Roman"/>
                <w:b/>
                <w:bCs/>
                <w:sz w:val="18"/>
                <w:szCs w:val="18"/>
              </w:rPr>
              <w:t>638.667</w:t>
            </w:r>
          </w:p>
        </w:tc>
      </w:tr>
      <w:tr w:rsidR="00607E2B" w:rsidRPr="00A41108" w:rsidTr="00607E2B">
        <w:trPr>
          <w:trHeight w:val="227"/>
        </w:trPr>
        <w:tc>
          <w:tcPr>
            <w:tcW w:w="0" w:type="auto"/>
            <w:tcBorders>
              <w:top w:val="nil"/>
              <w:left w:val="single" w:sz="8" w:space="0" w:color="auto"/>
              <w:bottom w:val="single" w:sz="8"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89</w:t>
            </w:r>
          </w:p>
        </w:tc>
        <w:tc>
          <w:tcPr>
            <w:tcW w:w="0" w:type="auto"/>
            <w:tcBorders>
              <w:top w:val="nil"/>
              <w:left w:val="nil"/>
              <w:bottom w:val="single" w:sz="8"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b/>
                <w:bCs/>
                <w:sz w:val="18"/>
                <w:szCs w:val="18"/>
              </w:rPr>
            </w:pPr>
            <w:r w:rsidRPr="00A41108">
              <w:rPr>
                <w:rFonts w:ascii="Times New Roman" w:eastAsia="Times New Roman" w:hAnsi="Times New Roman"/>
                <w:b/>
                <w:bCs/>
                <w:sz w:val="18"/>
                <w:szCs w:val="18"/>
              </w:rPr>
              <w:t>Е. ВАНБИЛАНСНА ПАСИВА</w:t>
            </w:r>
          </w:p>
        </w:tc>
        <w:tc>
          <w:tcPr>
            <w:tcW w:w="0" w:type="auto"/>
            <w:tcBorders>
              <w:top w:val="nil"/>
              <w:left w:val="nil"/>
              <w:bottom w:val="single" w:sz="8" w:space="0" w:color="auto"/>
              <w:right w:val="single" w:sz="8" w:space="0" w:color="auto"/>
            </w:tcBorders>
            <w:shd w:val="clear" w:color="auto" w:fill="auto"/>
            <w:noWrap/>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0465</w:t>
            </w:r>
          </w:p>
        </w:tc>
        <w:tc>
          <w:tcPr>
            <w:tcW w:w="1603" w:type="dxa"/>
            <w:tcBorders>
              <w:top w:val="nil"/>
              <w:left w:val="single" w:sz="4" w:space="0" w:color="auto"/>
              <w:bottom w:val="single" w:sz="4" w:space="0" w:color="auto"/>
              <w:right w:val="single" w:sz="4" w:space="0" w:color="auto"/>
            </w:tcBorders>
            <w:shd w:val="clear" w:color="auto" w:fill="auto"/>
            <w:vAlign w:val="center"/>
            <w:hideMark/>
          </w:tcPr>
          <w:p w:rsidR="00607E2B" w:rsidRPr="00A41108" w:rsidRDefault="00607E2B" w:rsidP="00607E2B">
            <w:pPr>
              <w:spacing w:line="240" w:lineRule="auto"/>
              <w:jc w:val="center"/>
              <w:rPr>
                <w:rFonts w:ascii="Times New Roman" w:eastAsia="Times New Roman" w:hAnsi="Times New Roman"/>
                <w:sz w:val="18"/>
                <w:szCs w:val="18"/>
              </w:rPr>
            </w:pPr>
            <w:r w:rsidRPr="00A41108">
              <w:rPr>
                <w:rFonts w:ascii="Times New Roman" w:eastAsia="Times New Roman" w:hAnsi="Times New Roman"/>
                <w:sz w:val="18"/>
                <w:szCs w:val="18"/>
              </w:rPr>
              <w:t>144.464</w:t>
            </w:r>
          </w:p>
        </w:tc>
        <w:tc>
          <w:tcPr>
            <w:tcW w:w="1433" w:type="dxa"/>
            <w:tcBorders>
              <w:top w:val="nil"/>
              <w:left w:val="nil"/>
              <w:bottom w:val="single" w:sz="4" w:space="0" w:color="auto"/>
              <w:right w:val="single" w:sz="4" w:space="0" w:color="auto"/>
            </w:tcBorders>
            <w:shd w:val="clear" w:color="auto" w:fill="auto"/>
            <w:vAlign w:val="center"/>
          </w:tcPr>
          <w:p w:rsidR="00607E2B" w:rsidRPr="00607E2B" w:rsidRDefault="00607E2B" w:rsidP="00607E2B">
            <w:pPr>
              <w:jc w:val="center"/>
              <w:rPr>
                <w:rFonts w:ascii="Times New Roman" w:hAnsi="Times New Roman"/>
                <w:sz w:val="18"/>
                <w:szCs w:val="18"/>
              </w:rPr>
            </w:pPr>
            <w:r w:rsidRPr="00607E2B">
              <w:rPr>
                <w:rFonts w:ascii="Times New Roman" w:hAnsi="Times New Roman"/>
                <w:sz w:val="18"/>
                <w:szCs w:val="18"/>
              </w:rPr>
              <w:t>111.190</w:t>
            </w:r>
          </w:p>
        </w:tc>
      </w:tr>
    </w:tbl>
    <w:p w:rsidR="0026115B" w:rsidRPr="00607E2B" w:rsidRDefault="0026115B" w:rsidP="00F15C3F">
      <w:pPr>
        <w:spacing w:after="200" w:line="276" w:lineRule="auto"/>
        <w:jc w:val="both"/>
        <w:rPr>
          <w:rFonts w:ascii="Times New Roman" w:hAnsi="Times New Roman"/>
          <w:sz w:val="24"/>
          <w:szCs w:val="24"/>
        </w:rPr>
      </w:pPr>
    </w:p>
    <w:p w:rsidR="00C5029E" w:rsidRDefault="00F15C3F" w:rsidP="00C5029E">
      <w:pPr>
        <w:spacing w:after="200" w:line="276" w:lineRule="auto"/>
        <w:ind w:firstLine="720"/>
        <w:jc w:val="both"/>
        <w:rPr>
          <w:rFonts w:ascii="Times New Roman" w:hAnsi="Times New Roman"/>
          <w:sz w:val="24"/>
          <w:szCs w:val="24"/>
          <w:lang w:val="sr-Cyrl-RS"/>
        </w:rPr>
      </w:pPr>
      <w:r>
        <w:rPr>
          <w:rFonts w:ascii="Times New Roman" w:hAnsi="Times New Roman"/>
          <w:sz w:val="24"/>
          <w:szCs w:val="24"/>
          <w:lang w:val="sr-Cyrl-RS"/>
        </w:rPr>
        <w:t>Највећа одступања од планираних износа у 2017. години су на позицијама набавке опреме и некретнина у припреми. Планиране набавке у 2017. годин</w:t>
      </w:r>
      <w:r w:rsidR="0026115B">
        <w:rPr>
          <w:rFonts w:ascii="Times New Roman" w:hAnsi="Times New Roman"/>
          <w:sz w:val="24"/>
          <w:szCs w:val="24"/>
          <w:lang w:val="sr-Cyrl-RS"/>
        </w:rPr>
        <w:t>и нису реализоване у потпуности због недостатка финансијских средстава и нереализоване субвенције Оснивача за набавку багера</w:t>
      </w:r>
      <w:r w:rsidR="00C5029E">
        <w:rPr>
          <w:rFonts w:ascii="Times New Roman" w:hAnsi="Times New Roman"/>
          <w:sz w:val="24"/>
          <w:szCs w:val="24"/>
          <w:lang w:val="sr-Cyrl-RS"/>
        </w:rPr>
        <w:t>-паука, која је планирана кроз програм за 2018. години.</w:t>
      </w:r>
    </w:p>
    <w:p w:rsidR="00F15C3F" w:rsidRDefault="00F15C3F" w:rsidP="00C5029E">
      <w:pPr>
        <w:spacing w:after="200" w:line="276" w:lineRule="auto"/>
        <w:ind w:firstLine="720"/>
        <w:jc w:val="both"/>
        <w:rPr>
          <w:rFonts w:ascii="Times New Roman" w:eastAsia="Times New Roman" w:hAnsi="Times New Roman"/>
          <w:sz w:val="24"/>
          <w:szCs w:val="24"/>
          <w:lang w:val="sr-Cyrl-RS"/>
        </w:rPr>
      </w:pPr>
      <w:r>
        <w:rPr>
          <w:rFonts w:ascii="Times New Roman" w:hAnsi="Times New Roman"/>
          <w:sz w:val="24"/>
          <w:szCs w:val="24"/>
          <w:lang w:val="sr-Cyrl-RS"/>
        </w:rPr>
        <w:t xml:space="preserve">Некретнине у припреми </w:t>
      </w:r>
      <w:r w:rsidR="00C5029E">
        <w:rPr>
          <w:rFonts w:ascii="Times New Roman" w:hAnsi="Times New Roman"/>
          <w:sz w:val="24"/>
          <w:szCs w:val="24"/>
          <w:lang w:val="sr-Cyrl-RS"/>
        </w:rPr>
        <w:t xml:space="preserve">су кроз програм </w:t>
      </w:r>
      <w:r w:rsidR="00C5029E">
        <w:rPr>
          <w:rFonts w:ascii="Times New Roman" w:eastAsia="Times New Roman" w:hAnsi="Times New Roman"/>
          <w:sz w:val="24"/>
          <w:szCs w:val="24"/>
          <w:lang w:val="sr-Cyrl-RS"/>
        </w:rPr>
        <w:t xml:space="preserve">2017. године обухватале </w:t>
      </w:r>
      <w:r w:rsidR="0026115B" w:rsidRPr="00152B3A">
        <w:rPr>
          <w:rFonts w:ascii="Times New Roman" w:eastAsia="Times New Roman" w:hAnsi="Times New Roman"/>
          <w:sz w:val="24"/>
          <w:szCs w:val="24"/>
          <w:lang w:val="sr-Cyrl-RS"/>
        </w:rPr>
        <w:t xml:space="preserve"> средства у висини од 370.000 хиљада динара из фонда Абу Дабија намењеним за наводњавање тј. изградњу црпне станице у северном делу Панчевачког рита.</w:t>
      </w:r>
      <w:r w:rsidR="00C5029E">
        <w:rPr>
          <w:rFonts w:ascii="Times New Roman" w:eastAsia="Times New Roman" w:hAnsi="Times New Roman"/>
          <w:sz w:val="24"/>
          <w:szCs w:val="24"/>
          <w:lang w:val="sr-Cyrl-RS"/>
        </w:rPr>
        <w:t xml:space="preserve"> Међутим наведена давања нису реализована у 2017. години.</w:t>
      </w:r>
    </w:p>
    <w:p w:rsidR="00C5029E" w:rsidRDefault="00C5029E" w:rsidP="00C5029E">
      <w:pPr>
        <w:spacing w:after="200" w:line="276" w:lineRule="auto"/>
        <w:ind w:firstLine="720"/>
        <w:jc w:val="both"/>
        <w:rPr>
          <w:rFonts w:ascii="Times New Roman" w:eastAsia="Times New Roman" w:hAnsi="Times New Roman"/>
          <w:sz w:val="24"/>
          <w:szCs w:val="24"/>
          <w:lang w:val="sr-Cyrl-RS"/>
        </w:rPr>
      </w:pPr>
    </w:p>
    <w:p w:rsidR="00C5029E" w:rsidRDefault="00C5029E" w:rsidP="00C5029E">
      <w:pPr>
        <w:spacing w:after="200" w:line="276" w:lineRule="auto"/>
        <w:ind w:firstLine="720"/>
        <w:jc w:val="both"/>
        <w:rPr>
          <w:rFonts w:ascii="Times New Roman" w:eastAsia="Times New Roman" w:hAnsi="Times New Roman"/>
          <w:sz w:val="24"/>
          <w:szCs w:val="24"/>
          <w:lang w:val="sr-Cyrl-RS"/>
        </w:rPr>
      </w:pPr>
    </w:p>
    <w:p w:rsidR="00C5029E" w:rsidRDefault="00C5029E" w:rsidP="00C5029E">
      <w:pPr>
        <w:spacing w:after="200" w:line="276" w:lineRule="auto"/>
        <w:ind w:firstLine="720"/>
        <w:jc w:val="both"/>
        <w:rPr>
          <w:rFonts w:ascii="Times New Roman" w:eastAsia="Times New Roman" w:hAnsi="Times New Roman"/>
          <w:sz w:val="24"/>
          <w:szCs w:val="24"/>
          <w:lang w:val="sr-Cyrl-RS"/>
        </w:rPr>
      </w:pPr>
    </w:p>
    <w:p w:rsidR="00C5029E" w:rsidRDefault="00C5029E" w:rsidP="00C5029E">
      <w:pPr>
        <w:spacing w:after="200" w:line="276" w:lineRule="auto"/>
        <w:ind w:firstLine="720"/>
        <w:jc w:val="both"/>
        <w:rPr>
          <w:rFonts w:ascii="Times New Roman" w:eastAsia="Times New Roman" w:hAnsi="Times New Roman"/>
          <w:sz w:val="24"/>
          <w:szCs w:val="24"/>
          <w:lang w:val="sr-Cyrl-RS"/>
        </w:rPr>
      </w:pPr>
    </w:p>
    <w:p w:rsidR="00C5029E" w:rsidRDefault="00C5029E" w:rsidP="00C5029E">
      <w:pPr>
        <w:spacing w:after="200" w:line="276" w:lineRule="auto"/>
        <w:ind w:firstLine="720"/>
        <w:jc w:val="both"/>
        <w:rPr>
          <w:rFonts w:ascii="Times New Roman" w:eastAsia="Times New Roman" w:hAnsi="Times New Roman"/>
          <w:sz w:val="24"/>
          <w:szCs w:val="24"/>
          <w:lang w:val="sr-Cyrl-RS"/>
        </w:rPr>
      </w:pPr>
    </w:p>
    <w:p w:rsidR="00C5029E" w:rsidRDefault="00C5029E" w:rsidP="00C5029E">
      <w:pPr>
        <w:spacing w:after="200" w:line="276" w:lineRule="auto"/>
        <w:ind w:firstLine="720"/>
        <w:jc w:val="both"/>
        <w:rPr>
          <w:rFonts w:ascii="Times New Roman" w:eastAsia="Times New Roman" w:hAnsi="Times New Roman"/>
          <w:sz w:val="24"/>
          <w:szCs w:val="24"/>
          <w:lang w:val="sr-Cyrl-RS"/>
        </w:rPr>
      </w:pPr>
    </w:p>
    <w:p w:rsidR="001E595C" w:rsidRDefault="001E595C" w:rsidP="00C5029E">
      <w:pPr>
        <w:spacing w:after="200" w:line="276" w:lineRule="auto"/>
        <w:ind w:firstLine="720"/>
        <w:jc w:val="both"/>
        <w:rPr>
          <w:rFonts w:ascii="Times New Roman" w:eastAsia="Times New Roman" w:hAnsi="Times New Roman"/>
          <w:sz w:val="24"/>
          <w:szCs w:val="24"/>
          <w:lang w:val="sr-Cyrl-RS"/>
        </w:rPr>
      </w:pPr>
    </w:p>
    <w:p w:rsidR="00C5029E" w:rsidRDefault="00C5029E" w:rsidP="00C5029E">
      <w:pPr>
        <w:spacing w:after="200" w:line="276" w:lineRule="auto"/>
        <w:ind w:firstLine="720"/>
        <w:jc w:val="both"/>
        <w:rPr>
          <w:rFonts w:ascii="Times New Roman" w:eastAsia="Times New Roman" w:hAnsi="Times New Roman"/>
          <w:sz w:val="24"/>
          <w:szCs w:val="24"/>
          <w:lang w:val="sr-Cyrl-RS"/>
        </w:rPr>
      </w:pPr>
    </w:p>
    <w:p w:rsidR="00C5029E" w:rsidRDefault="00C5029E" w:rsidP="00C5029E">
      <w:pPr>
        <w:spacing w:after="200" w:line="276" w:lineRule="auto"/>
        <w:ind w:firstLine="720"/>
        <w:jc w:val="both"/>
        <w:rPr>
          <w:rFonts w:ascii="Times New Roman" w:eastAsia="Times New Roman" w:hAnsi="Times New Roman"/>
          <w:sz w:val="24"/>
          <w:szCs w:val="24"/>
          <w:lang w:val="sr-Cyrl-RS"/>
        </w:rPr>
      </w:pPr>
    </w:p>
    <w:p w:rsidR="00C5029E" w:rsidRDefault="00C5029E" w:rsidP="00C5029E">
      <w:pPr>
        <w:spacing w:after="200" w:line="276" w:lineRule="auto"/>
        <w:ind w:firstLine="720"/>
        <w:jc w:val="both"/>
        <w:rPr>
          <w:rFonts w:ascii="Times New Roman" w:eastAsia="Times New Roman" w:hAnsi="Times New Roman"/>
          <w:sz w:val="24"/>
          <w:szCs w:val="24"/>
          <w:lang w:val="sr-Cyrl-RS"/>
        </w:rPr>
      </w:pPr>
    </w:p>
    <w:p w:rsidR="00C5029E" w:rsidRDefault="00C5029E" w:rsidP="00C5029E">
      <w:pPr>
        <w:spacing w:after="200" w:line="276" w:lineRule="auto"/>
        <w:ind w:firstLine="720"/>
        <w:jc w:val="both"/>
        <w:rPr>
          <w:rFonts w:ascii="Times New Roman" w:eastAsia="Times New Roman" w:hAnsi="Times New Roman"/>
          <w:sz w:val="24"/>
          <w:szCs w:val="24"/>
          <w:lang w:val="sr-Cyrl-RS"/>
        </w:rPr>
      </w:pPr>
    </w:p>
    <w:p w:rsidR="00C5029E" w:rsidRDefault="00C5029E" w:rsidP="00C5029E">
      <w:pPr>
        <w:spacing w:after="200" w:line="276" w:lineRule="auto"/>
        <w:ind w:firstLine="720"/>
        <w:jc w:val="both"/>
        <w:rPr>
          <w:rFonts w:ascii="Times New Roman" w:eastAsia="Times New Roman" w:hAnsi="Times New Roman"/>
          <w:sz w:val="24"/>
          <w:szCs w:val="24"/>
          <w:lang w:val="sr-Cyrl-RS"/>
        </w:rPr>
      </w:pPr>
    </w:p>
    <w:p w:rsidR="00C5029E" w:rsidRDefault="00C5029E" w:rsidP="00C5029E">
      <w:pPr>
        <w:spacing w:after="200" w:line="276" w:lineRule="auto"/>
        <w:ind w:firstLine="720"/>
        <w:jc w:val="both"/>
        <w:rPr>
          <w:rFonts w:ascii="Times New Roman" w:eastAsia="Times New Roman" w:hAnsi="Times New Roman"/>
          <w:sz w:val="24"/>
          <w:szCs w:val="24"/>
          <w:lang w:val="sr-Cyrl-RS"/>
        </w:rPr>
      </w:pPr>
    </w:p>
    <w:p w:rsidR="00C5029E" w:rsidRDefault="00C5029E" w:rsidP="00C5029E">
      <w:pPr>
        <w:spacing w:after="200" w:line="276" w:lineRule="auto"/>
        <w:ind w:firstLine="720"/>
        <w:jc w:val="both"/>
        <w:rPr>
          <w:rFonts w:ascii="Times New Roman" w:eastAsia="Times New Roman" w:hAnsi="Times New Roman"/>
          <w:sz w:val="24"/>
          <w:szCs w:val="24"/>
          <w:lang w:val="sr-Cyrl-RS"/>
        </w:rPr>
      </w:pPr>
    </w:p>
    <w:p w:rsidR="001E595C" w:rsidRDefault="001E595C" w:rsidP="00C5029E">
      <w:pPr>
        <w:spacing w:after="200" w:line="276" w:lineRule="auto"/>
        <w:ind w:firstLine="720"/>
        <w:jc w:val="both"/>
        <w:rPr>
          <w:rFonts w:ascii="Times New Roman" w:eastAsia="Times New Roman" w:hAnsi="Times New Roman"/>
          <w:sz w:val="24"/>
          <w:szCs w:val="24"/>
          <w:lang w:val="sr-Cyrl-RS"/>
        </w:rPr>
      </w:pPr>
    </w:p>
    <w:p w:rsidR="00C5029E" w:rsidRDefault="00C5029E" w:rsidP="00C5029E">
      <w:pPr>
        <w:spacing w:after="200" w:line="276" w:lineRule="auto"/>
        <w:ind w:firstLine="720"/>
        <w:jc w:val="both"/>
        <w:rPr>
          <w:rFonts w:ascii="Times New Roman" w:eastAsia="Times New Roman" w:hAnsi="Times New Roman"/>
          <w:sz w:val="24"/>
          <w:szCs w:val="24"/>
          <w:lang w:val="sr-Cyrl-RS"/>
        </w:rPr>
      </w:pPr>
    </w:p>
    <w:p w:rsidR="00607E2B" w:rsidRDefault="00607E2B" w:rsidP="00D945AD">
      <w:pPr>
        <w:spacing w:after="200" w:line="276" w:lineRule="auto"/>
        <w:rPr>
          <w:rFonts w:ascii="Times New Roman" w:eastAsia="Times New Roman" w:hAnsi="Times New Roman"/>
          <w:sz w:val="24"/>
          <w:szCs w:val="24"/>
        </w:rPr>
      </w:pPr>
    </w:p>
    <w:p w:rsidR="00607E2B" w:rsidRDefault="00607E2B" w:rsidP="00D945AD">
      <w:pPr>
        <w:spacing w:after="200" w:line="276" w:lineRule="auto"/>
        <w:rPr>
          <w:rFonts w:ascii="Times New Roman" w:eastAsia="Times New Roman" w:hAnsi="Times New Roman"/>
          <w:sz w:val="24"/>
          <w:szCs w:val="24"/>
        </w:rPr>
      </w:pPr>
    </w:p>
    <w:p w:rsidR="00607E2B" w:rsidRDefault="00607E2B" w:rsidP="00D945AD">
      <w:pPr>
        <w:spacing w:after="200" w:line="276" w:lineRule="auto"/>
        <w:rPr>
          <w:rFonts w:ascii="Times New Roman" w:eastAsia="Times New Roman" w:hAnsi="Times New Roman"/>
          <w:sz w:val="24"/>
          <w:szCs w:val="24"/>
        </w:rPr>
      </w:pPr>
    </w:p>
    <w:p w:rsidR="00F93C04" w:rsidRDefault="00F93C04" w:rsidP="00D945AD">
      <w:pPr>
        <w:spacing w:after="200" w:line="276" w:lineRule="auto"/>
        <w:rPr>
          <w:rFonts w:ascii="Times New Roman" w:hAnsi="Times New Roman"/>
          <w:b/>
          <w:sz w:val="24"/>
          <w:szCs w:val="24"/>
          <w:lang w:val="sr-Cyrl-RS"/>
        </w:rPr>
      </w:pPr>
    </w:p>
    <w:p w:rsidR="00F93C04" w:rsidRDefault="00F93C04" w:rsidP="00D945AD">
      <w:pPr>
        <w:spacing w:after="200" w:line="276" w:lineRule="auto"/>
        <w:rPr>
          <w:rFonts w:ascii="Times New Roman" w:hAnsi="Times New Roman"/>
          <w:b/>
          <w:sz w:val="24"/>
          <w:szCs w:val="24"/>
          <w:lang w:val="sr-Cyrl-RS"/>
        </w:rPr>
      </w:pPr>
    </w:p>
    <w:p w:rsidR="005246CE" w:rsidRPr="00C5029E" w:rsidRDefault="00C5029E" w:rsidP="00D945AD">
      <w:pPr>
        <w:spacing w:after="200" w:line="276" w:lineRule="auto"/>
        <w:rPr>
          <w:rFonts w:ascii="Times New Roman" w:hAnsi="Times New Roman"/>
          <w:b/>
          <w:sz w:val="24"/>
          <w:szCs w:val="24"/>
          <w:lang w:val="sr-Cyrl-RS"/>
        </w:rPr>
      </w:pPr>
      <w:r>
        <w:rPr>
          <w:rFonts w:ascii="Times New Roman" w:hAnsi="Times New Roman"/>
          <w:b/>
          <w:sz w:val="24"/>
          <w:szCs w:val="24"/>
          <w:lang w:val="sr-Cyrl-RS"/>
        </w:rPr>
        <w:t>3.3. ПРОЦЕЊЕНИ БИЛАНС УСПЕХА ЗА 2017. ГОДИНУ</w:t>
      </w:r>
    </w:p>
    <w:tbl>
      <w:tblPr>
        <w:tblW w:w="0" w:type="auto"/>
        <w:tblInd w:w="93" w:type="dxa"/>
        <w:tblLook w:val="04A0" w:firstRow="1" w:lastRow="0" w:firstColumn="1" w:lastColumn="0" w:noHBand="0" w:noVBand="1"/>
      </w:tblPr>
      <w:tblGrid>
        <w:gridCol w:w="1194"/>
        <w:gridCol w:w="5533"/>
        <w:gridCol w:w="627"/>
        <w:gridCol w:w="1209"/>
        <w:gridCol w:w="1532"/>
      </w:tblGrid>
      <w:tr w:rsidR="00C5029E" w:rsidRPr="00C5029E" w:rsidTr="00C5029E">
        <w:trPr>
          <w:trHeight w:val="540"/>
        </w:trPr>
        <w:tc>
          <w:tcPr>
            <w:tcW w:w="0" w:type="auto"/>
            <w:gridSpan w:val="5"/>
            <w:tcBorders>
              <w:top w:val="nil"/>
              <w:left w:val="nil"/>
              <w:bottom w:val="nil"/>
              <w:right w:val="nil"/>
            </w:tcBorders>
            <w:shd w:val="clear" w:color="auto" w:fill="auto"/>
            <w:noWrap/>
            <w:vAlign w:val="bottom"/>
            <w:hideMark/>
          </w:tcPr>
          <w:p w:rsidR="00C5029E" w:rsidRPr="00C5029E" w:rsidRDefault="00C5029E" w:rsidP="00C5029E">
            <w:pPr>
              <w:spacing w:line="240" w:lineRule="auto"/>
              <w:jc w:val="center"/>
              <w:rPr>
                <w:rFonts w:ascii="Times New Roman" w:eastAsia="Times New Roman" w:hAnsi="Times New Roman"/>
                <w:b/>
                <w:bCs/>
              </w:rPr>
            </w:pPr>
            <w:r w:rsidRPr="00C5029E">
              <w:rPr>
                <w:rFonts w:ascii="Times New Roman" w:eastAsia="Times New Roman" w:hAnsi="Times New Roman"/>
                <w:b/>
                <w:bCs/>
              </w:rPr>
              <w:t>БИЛАНС УСПЕХА за период 01.01 - 31.12.2017.</w:t>
            </w:r>
          </w:p>
        </w:tc>
      </w:tr>
      <w:tr w:rsidR="00C5029E" w:rsidRPr="00C5029E" w:rsidTr="00C5029E">
        <w:trPr>
          <w:trHeight w:val="570"/>
        </w:trPr>
        <w:tc>
          <w:tcPr>
            <w:tcW w:w="0" w:type="auto"/>
            <w:tcBorders>
              <w:top w:val="nil"/>
              <w:left w:val="nil"/>
              <w:bottom w:val="nil"/>
              <w:right w:val="nil"/>
            </w:tcBorders>
            <w:shd w:val="clear" w:color="auto" w:fill="auto"/>
            <w:noWrap/>
            <w:vAlign w:val="bottom"/>
            <w:hideMark/>
          </w:tcPr>
          <w:p w:rsidR="00C5029E" w:rsidRPr="00C5029E" w:rsidRDefault="00C5029E" w:rsidP="00C5029E">
            <w:pPr>
              <w:spacing w:line="240" w:lineRule="auto"/>
              <w:rPr>
                <w:rFonts w:ascii="Times New Roman" w:eastAsia="Times New Roman" w:hAnsi="Times New Roman"/>
                <w:sz w:val="24"/>
                <w:szCs w:val="24"/>
                <w:lang w:val="sr-Cyrl-RS"/>
              </w:rPr>
            </w:pPr>
          </w:p>
        </w:tc>
        <w:tc>
          <w:tcPr>
            <w:tcW w:w="0" w:type="auto"/>
            <w:tcBorders>
              <w:top w:val="nil"/>
              <w:left w:val="nil"/>
              <w:bottom w:val="nil"/>
              <w:right w:val="nil"/>
            </w:tcBorders>
            <w:shd w:val="clear" w:color="auto" w:fill="auto"/>
            <w:noWrap/>
            <w:vAlign w:val="bottom"/>
            <w:hideMark/>
          </w:tcPr>
          <w:p w:rsidR="00C5029E" w:rsidRPr="00C5029E" w:rsidRDefault="00C5029E" w:rsidP="00C5029E">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C5029E" w:rsidRPr="00C5029E" w:rsidRDefault="00C5029E" w:rsidP="00C5029E">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C5029E" w:rsidRPr="00C5029E" w:rsidRDefault="00C5029E" w:rsidP="00C5029E">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C5029E" w:rsidRPr="00C5029E" w:rsidRDefault="00C5029E" w:rsidP="00C5029E">
            <w:pPr>
              <w:spacing w:line="240" w:lineRule="auto"/>
              <w:jc w:val="right"/>
              <w:rPr>
                <w:rFonts w:ascii="Times New Roman" w:eastAsia="Times New Roman" w:hAnsi="Times New Roman"/>
                <w:sz w:val="20"/>
                <w:szCs w:val="20"/>
              </w:rPr>
            </w:pPr>
            <w:r w:rsidRPr="00C5029E">
              <w:rPr>
                <w:rFonts w:ascii="Times New Roman" w:eastAsia="Times New Roman" w:hAnsi="Times New Roman"/>
                <w:sz w:val="20"/>
                <w:szCs w:val="20"/>
              </w:rPr>
              <w:t>у 000 динара</w:t>
            </w:r>
          </w:p>
        </w:tc>
      </w:tr>
      <w:tr w:rsidR="00C5029E" w:rsidRPr="00C5029E" w:rsidTr="00BC0879">
        <w:trPr>
          <w:trHeight w:val="227"/>
        </w:trPr>
        <w:tc>
          <w:tcPr>
            <w:tcW w:w="0" w:type="auto"/>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C5029E" w:rsidRPr="00C5029E" w:rsidRDefault="00C5029E" w:rsidP="00C5029E">
            <w:pPr>
              <w:spacing w:line="240" w:lineRule="auto"/>
              <w:jc w:val="center"/>
              <w:rPr>
                <w:rFonts w:ascii="Times New Roman" w:eastAsia="Times New Roman" w:hAnsi="Times New Roman"/>
                <w:b/>
                <w:bCs/>
                <w:sz w:val="18"/>
                <w:szCs w:val="18"/>
              </w:rPr>
            </w:pPr>
            <w:r w:rsidRPr="00C5029E">
              <w:rPr>
                <w:rFonts w:ascii="Times New Roman" w:eastAsia="Times New Roman" w:hAnsi="Times New Roman"/>
                <w:b/>
                <w:bCs/>
                <w:sz w:val="18"/>
                <w:szCs w:val="18"/>
              </w:rPr>
              <w:t>Група рачуна, рачун</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C5029E" w:rsidRPr="00C5029E" w:rsidRDefault="00C5029E" w:rsidP="00C5029E">
            <w:pPr>
              <w:spacing w:line="240" w:lineRule="auto"/>
              <w:jc w:val="center"/>
              <w:rPr>
                <w:rFonts w:ascii="Times New Roman" w:eastAsia="Times New Roman" w:hAnsi="Times New Roman"/>
                <w:b/>
                <w:bCs/>
                <w:sz w:val="18"/>
                <w:szCs w:val="18"/>
              </w:rPr>
            </w:pPr>
            <w:r w:rsidRPr="00C5029E">
              <w:rPr>
                <w:rFonts w:ascii="Times New Roman" w:eastAsia="Times New Roman" w:hAnsi="Times New Roman"/>
                <w:b/>
                <w:bCs/>
                <w:sz w:val="18"/>
                <w:szCs w:val="18"/>
              </w:rPr>
              <w:t>ПОЗИЦИЈА</w:t>
            </w:r>
          </w:p>
        </w:tc>
        <w:tc>
          <w:tcPr>
            <w:tcW w:w="0" w:type="auto"/>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C5029E" w:rsidRPr="00C5029E" w:rsidRDefault="00C5029E" w:rsidP="00C5029E">
            <w:pPr>
              <w:spacing w:line="240" w:lineRule="auto"/>
              <w:jc w:val="center"/>
              <w:rPr>
                <w:rFonts w:ascii="Times New Roman" w:eastAsia="Times New Roman" w:hAnsi="Times New Roman"/>
                <w:b/>
                <w:bCs/>
                <w:sz w:val="18"/>
                <w:szCs w:val="18"/>
              </w:rPr>
            </w:pPr>
            <w:r w:rsidRPr="00C5029E">
              <w:rPr>
                <w:rFonts w:ascii="Times New Roman" w:eastAsia="Times New Roman" w:hAnsi="Times New Roman"/>
                <w:b/>
                <w:bCs/>
                <w:sz w:val="18"/>
                <w:szCs w:val="18"/>
              </w:rPr>
              <w:t>AOП</w:t>
            </w:r>
          </w:p>
        </w:tc>
        <w:tc>
          <w:tcPr>
            <w:tcW w:w="0" w:type="auto"/>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C5029E" w:rsidRPr="00C5029E" w:rsidRDefault="00C5029E" w:rsidP="00C5029E">
            <w:pPr>
              <w:spacing w:line="240" w:lineRule="auto"/>
              <w:jc w:val="center"/>
              <w:rPr>
                <w:rFonts w:ascii="Times New Roman" w:eastAsia="Times New Roman" w:hAnsi="Times New Roman"/>
                <w:b/>
                <w:bCs/>
                <w:sz w:val="18"/>
                <w:szCs w:val="18"/>
              </w:rPr>
            </w:pPr>
            <w:r w:rsidRPr="00C5029E">
              <w:rPr>
                <w:rFonts w:ascii="Times New Roman" w:eastAsia="Times New Roman" w:hAnsi="Times New Roman"/>
                <w:b/>
                <w:bCs/>
                <w:sz w:val="18"/>
                <w:szCs w:val="18"/>
              </w:rPr>
              <w:t>План</w:t>
            </w:r>
            <w:r w:rsidRPr="00C5029E">
              <w:rPr>
                <w:rFonts w:ascii="Times New Roman" w:eastAsia="Times New Roman" w:hAnsi="Times New Roman"/>
                <w:b/>
                <w:bCs/>
                <w:sz w:val="18"/>
                <w:szCs w:val="18"/>
              </w:rPr>
              <w:br/>
              <w:t>01.01-31.12.2017.</w:t>
            </w:r>
          </w:p>
        </w:tc>
        <w:tc>
          <w:tcPr>
            <w:tcW w:w="0" w:type="auto"/>
            <w:vMerge w:val="restart"/>
            <w:tcBorders>
              <w:top w:val="single" w:sz="8" w:space="0" w:color="auto"/>
              <w:left w:val="nil"/>
              <w:bottom w:val="single" w:sz="8" w:space="0" w:color="000000"/>
              <w:right w:val="single" w:sz="8" w:space="0" w:color="auto"/>
            </w:tcBorders>
            <w:shd w:val="clear" w:color="000000" w:fill="F2F2F2"/>
            <w:vAlign w:val="center"/>
            <w:hideMark/>
          </w:tcPr>
          <w:p w:rsidR="00C5029E" w:rsidRPr="00C5029E" w:rsidRDefault="00C5029E" w:rsidP="00C5029E">
            <w:pPr>
              <w:spacing w:line="240" w:lineRule="auto"/>
              <w:jc w:val="center"/>
              <w:rPr>
                <w:rFonts w:ascii="Times New Roman" w:eastAsia="Times New Roman" w:hAnsi="Times New Roman"/>
                <w:b/>
                <w:bCs/>
                <w:sz w:val="18"/>
                <w:szCs w:val="18"/>
              </w:rPr>
            </w:pPr>
            <w:r w:rsidRPr="00C5029E">
              <w:rPr>
                <w:rFonts w:ascii="Times New Roman" w:eastAsia="Times New Roman" w:hAnsi="Times New Roman"/>
                <w:b/>
                <w:bCs/>
                <w:sz w:val="18"/>
                <w:szCs w:val="18"/>
              </w:rPr>
              <w:t>Реализација (процена)</w:t>
            </w:r>
            <w:r w:rsidRPr="00C5029E">
              <w:rPr>
                <w:rFonts w:ascii="Times New Roman" w:eastAsia="Times New Roman" w:hAnsi="Times New Roman"/>
                <w:b/>
                <w:bCs/>
                <w:sz w:val="18"/>
                <w:szCs w:val="18"/>
              </w:rPr>
              <w:br/>
              <w:t>01.01-31.12.2017.</w:t>
            </w:r>
          </w:p>
        </w:tc>
      </w:tr>
      <w:tr w:rsidR="00C5029E" w:rsidRPr="00C5029E" w:rsidTr="00BC0879">
        <w:trPr>
          <w:trHeight w:val="227"/>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C5029E" w:rsidRPr="00C5029E" w:rsidRDefault="00C5029E" w:rsidP="00C5029E">
            <w:pPr>
              <w:spacing w:line="240" w:lineRule="auto"/>
              <w:jc w:val="center"/>
              <w:rPr>
                <w:rFonts w:ascii="Times New Roman" w:eastAsia="Times New Roman" w:hAnsi="Times New Roman"/>
                <w:b/>
                <w:bCs/>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C5029E" w:rsidRPr="00C5029E" w:rsidRDefault="00C5029E" w:rsidP="00C5029E">
            <w:pPr>
              <w:spacing w:line="240" w:lineRule="auto"/>
              <w:jc w:val="center"/>
              <w:rPr>
                <w:rFonts w:ascii="Times New Roman" w:eastAsia="Times New Roman" w:hAnsi="Times New Roman"/>
                <w:b/>
                <w:bCs/>
                <w:sz w:val="18"/>
                <w:szCs w:val="18"/>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C5029E" w:rsidRPr="00C5029E" w:rsidRDefault="00C5029E" w:rsidP="00C5029E">
            <w:pPr>
              <w:spacing w:line="240" w:lineRule="auto"/>
              <w:jc w:val="center"/>
              <w:rPr>
                <w:rFonts w:ascii="Times New Roman" w:eastAsia="Times New Roman" w:hAnsi="Times New Roman"/>
                <w:b/>
                <w:bCs/>
                <w:sz w:val="18"/>
                <w:szCs w:val="18"/>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C5029E" w:rsidRPr="00C5029E" w:rsidRDefault="00C5029E" w:rsidP="00C5029E">
            <w:pPr>
              <w:spacing w:line="240" w:lineRule="auto"/>
              <w:jc w:val="center"/>
              <w:rPr>
                <w:rFonts w:ascii="Times New Roman" w:eastAsia="Times New Roman" w:hAnsi="Times New Roman"/>
                <w:b/>
                <w:bCs/>
                <w:sz w:val="18"/>
                <w:szCs w:val="18"/>
              </w:rPr>
            </w:pPr>
          </w:p>
        </w:tc>
        <w:tc>
          <w:tcPr>
            <w:tcW w:w="0" w:type="auto"/>
            <w:vMerge/>
            <w:tcBorders>
              <w:top w:val="single" w:sz="8" w:space="0" w:color="auto"/>
              <w:left w:val="nil"/>
              <w:bottom w:val="single" w:sz="8" w:space="0" w:color="000000"/>
              <w:right w:val="single" w:sz="8" w:space="0" w:color="auto"/>
            </w:tcBorders>
            <w:vAlign w:val="center"/>
            <w:hideMark/>
          </w:tcPr>
          <w:p w:rsidR="00C5029E" w:rsidRPr="00C5029E" w:rsidRDefault="00C5029E" w:rsidP="00C5029E">
            <w:pPr>
              <w:spacing w:line="240" w:lineRule="auto"/>
              <w:jc w:val="center"/>
              <w:rPr>
                <w:rFonts w:ascii="Times New Roman" w:eastAsia="Times New Roman" w:hAnsi="Times New Roman"/>
                <w:b/>
                <w:bCs/>
                <w:sz w:val="18"/>
                <w:szCs w:val="18"/>
              </w:rPr>
            </w:pPr>
          </w:p>
        </w:tc>
      </w:tr>
      <w:tr w:rsidR="00C5029E" w:rsidRPr="00C5029E" w:rsidTr="00BC0879">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C5029E" w:rsidRPr="00C5029E" w:rsidRDefault="00C5029E" w:rsidP="00C5029E">
            <w:pPr>
              <w:spacing w:line="240" w:lineRule="auto"/>
              <w:jc w:val="center"/>
              <w:rPr>
                <w:rFonts w:ascii="Times New Roman" w:eastAsia="Times New Roman" w:hAnsi="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5029E" w:rsidRPr="00C5029E" w:rsidRDefault="00C5029E" w:rsidP="00C5029E">
            <w:pPr>
              <w:spacing w:line="240" w:lineRule="auto"/>
              <w:jc w:val="center"/>
              <w:rPr>
                <w:rFonts w:ascii="Times New Roman" w:eastAsia="Times New Roman" w:hAnsi="Times New Roman"/>
                <w:b/>
                <w:bCs/>
                <w:sz w:val="18"/>
                <w:szCs w:val="18"/>
              </w:rPr>
            </w:pPr>
            <w:r w:rsidRPr="00C5029E">
              <w:rPr>
                <w:rFonts w:ascii="Times New Roman" w:eastAsia="Times New Roman" w:hAnsi="Times New Roman"/>
                <w:b/>
                <w:bCs/>
                <w:sz w:val="18"/>
                <w:szCs w:val="18"/>
              </w:rPr>
              <w:t>ПРИХОДИ ИЗ РЕДОВНОГ ПОСЛОВАЊА</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C5029E" w:rsidRPr="00C5029E" w:rsidRDefault="00C5029E" w:rsidP="00C5029E">
            <w:pPr>
              <w:spacing w:line="240" w:lineRule="auto"/>
              <w:jc w:val="center"/>
              <w:rPr>
                <w:rFonts w:ascii="Times New Roman" w:eastAsia="Times New Roman" w:hAnsi="Times New Roman"/>
                <w:b/>
                <w:bCs/>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29E" w:rsidRPr="00C5029E" w:rsidRDefault="00C5029E" w:rsidP="00C5029E">
            <w:pPr>
              <w:spacing w:line="240" w:lineRule="auto"/>
              <w:jc w:val="center"/>
              <w:rPr>
                <w:rFonts w:ascii="Times New Roman" w:eastAsia="Times New Roman" w:hAnsi="Times New Roman"/>
                <w:sz w:val="18"/>
                <w:szCs w:val="18"/>
              </w:rPr>
            </w:pP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C5029E" w:rsidRPr="00C5029E" w:rsidRDefault="00C5029E" w:rsidP="00C5029E">
            <w:pPr>
              <w:spacing w:line="240" w:lineRule="auto"/>
              <w:jc w:val="center"/>
              <w:rPr>
                <w:rFonts w:ascii="Times New Roman" w:eastAsia="Times New Roman" w:hAnsi="Times New Roman"/>
                <w:sz w:val="18"/>
                <w:szCs w:val="18"/>
              </w:rPr>
            </w:pP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60 до 65, осим 62 и 63</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А. ПОСЛОВНИ ПРИХОДИ (1002 + 1009 + 1016 + 1017)</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1001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828.084</w:t>
            </w: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b/>
                <w:bCs/>
                <w:sz w:val="18"/>
                <w:szCs w:val="18"/>
              </w:rPr>
            </w:pPr>
            <w:r w:rsidRPr="001269B5">
              <w:rPr>
                <w:rFonts w:ascii="Times New Roman" w:hAnsi="Times New Roman"/>
                <w:b/>
                <w:bCs/>
                <w:sz w:val="18"/>
                <w:szCs w:val="18"/>
              </w:rPr>
              <w:t>357.118</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60</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I. ПРИХОДИ ОД ПРОДАЈЕ РОБЕ (1003 + 1004 + 1005 + 1006 + 1007+ 1008)</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1002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1.500</w:t>
            </w: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500</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600</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 Приходи од продаје робе матичним и зависним правним лицима на домаћем тржишту</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1003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 </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601</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2. Приходи од продаје робе матичним и зависним правним лицима на иностраном тржишту</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1004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 </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602</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3. Приходи од продаје робе осталим повезаним правним лицима на домаћем тржишту</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1005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 </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603</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4. Приходи од продаје робе осталим повезаним правним лицима на иностраном тржишту</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1006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 </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604</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 Приходи од продаје робе на домаћем тржишту</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1007</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1.500</w:t>
            </w: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500</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605</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 Приходи од продаје робе на иностраном тржишту</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1008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 </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61</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II. ПРИХОДИ ОД ПРОДАЈЕ ПРОИЗВОДА И УСЛУГА</w:t>
            </w:r>
            <w:r w:rsidRPr="001269B5">
              <w:rPr>
                <w:rFonts w:ascii="Times New Roman" w:eastAsia="Times New Roman" w:hAnsi="Times New Roman"/>
                <w:b/>
                <w:bCs/>
                <w:sz w:val="18"/>
                <w:szCs w:val="18"/>
              </w:rPr>
              <w:br/>
              <w:t>(1010 + 1011 + 1012 + 1013 + 1014 + 1015)</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1009</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821.834</w:t>
            </w: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b/>
                <w:bCs/>
                <w:sz w:val="18"/>
                <w:szCs w:val="18"/>
              </w:rPr>
            </w:pPr>
            <w:r w:rsidRPr="001269B5">
              <w:rPr>
                <w:rFonts w:ascii="Times New Roman" w:hAnsi="Times New Roman"/>
                <w:b/>
                <w:bCs/>
                <w:sz w:val="18"/>
                <w:szCs w:val="18"/>
              </w:rPr>
              <w:t>352.818</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610</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 Приходи од продаје производа и услуга матичним и зависним правним лицима на домаћем тржишту</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 </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611</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2. Приходи од продаје производа и услуга матичним и зависним правним лицима на иностраном тржишту</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 </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612</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3. Приходи од продаје производа и услуга осталим повезаним правним лицима на домаћем тржишту</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 </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613</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4. Приходи од продаје производа и услуга осталим повезаним правним лицима на иностраном тржишту</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 </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614</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 Приходи од продаје производа и услуга на домаћем тржишту</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821.834</w:t>
            </w: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352.818</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615</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 Приходи од продаје готових производа и услуга на иностраном тржишту</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1015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 </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64</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III. ПРИХОДИ ОД ПРЕМИЈА, СУБВЕНЦИЈА, ДОТАЦИЈА, ДОНАЦИЈА И СЛ.</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4.750</w:t>
            </w: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3.800</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65</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IV. ДРУГИ ПОСЛОВНИ ПРИХОДИ</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1017</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 </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РАСХОДИ ИЗ РЕДОВНОГ ПОСЛОВАЊА</w:t>
            </w:r>
          </w:p>
        </w:tc>
        <w:tc>
          <w:tcPr>
            <w:tcW w:w="0" w:type="auto"/>
            <w:tcBorders>
              <w:top w:val="nil"/>
              <w:left w:val="nil"/>
              <w:bottom w:val="nil"/>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 </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50 до 55, 62 и 63</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Б. ПОСЛОВНИ РАСХОДИ (1019 – 1020 – 1021 + 1022 + 1023 + 1024 + 1025 + 1026 + 1027 + 1028+ 1029) ≥ 0</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1018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804.702</w:t>
            </w: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b/>
                <w:bCs/>
                <w:sz w:val="18"/>
                <w:szCs w:val="18"/>
              </w:rPr>
            </w:pPr>
            <w:r w:rsidRPr="001269B5">
              <w:rPr>
                <w:rFonts w:ascii="Times New Roman" w:hAnsi="Times New Roman"/>
                <w:b/>
                <w:bCs/>
                <w:sz w:val="18"/>
                <w:szCs w:val="18"/>
              </w:rPr>
              <w:t>339.926</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50</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I. НАБАВНА ВРЕДНОСТ ПРОДАТЕ РОБЕ</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1019</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 </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62</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II. ПРИХОДИ ОД АКТИВИРАЊА УЧИНАКА И РОБЕ</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1020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 </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630</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III. ПОВЕЋАЊЕ ВРЕДНОСТИ ЗАЛИХА НЕДОВРШЕНИХ И ГОТОВИХ ПРОИЗВОДА И НЕДОВРШЕНИХ УСЛУГА</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 </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631</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IV. СМАЊЕЊЕ ВРЕДНОСТИ ЗАЛИХА НЕДОВРШЕНИХ И ГОТОВИХ ПРОИЗВОДА И НЕДОВРШЕНИХ УСЛУГА</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1022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 </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51 осим 513</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V. ТРОШКОВИ МАТЕРИЈАЛА</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1023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39.500</w:t>
            </w: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11.500</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lastRenderedPageBreak/>
              <w:t>513</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VI. ТРОШКОВИ ГОРИВА И ЕНЕРГИЈЕ</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1024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82.000</w:t>
            </w: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23.500</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52</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VII. ТРОШКОВИ ЗАРАДА, НАКНАДА ЗАРАДА И ОСТАЛИ ЛИЧНИ РАСХОДИ</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1025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220.502</w:t>
            </w: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171.276</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53</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VIII. ТРОШКОВИ ПРОИЗВОДНИХ УСЛУГА</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1026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430.600</w:t>
            </w: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110.000</w:t>
            </w:r>
          </w:p>
        </w:tc>
      </w:tr>
      <w:tr w:rsidR="001269B5" w:rsidRPr="001269B5" w:rsidTr="00BC0879">
        <w:trPr>
          <w:trHeight w:val="227"/>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IX. ТРОШКОВИ АМОРТИЗАЦИЈЕ</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17.000</w:t>
            </w:r>
          </w:p>
        </w:tc>
        <w:tc>
          <w:tcPr>
            <w:tcW w:w="0" w:type="auto"/>
            <w:tcBorders>
              <w:top w:val="single" w:sz="4" w:space="0" w:color="auto"/>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sz w:val="18"/>
                <w:szCs w:val="18"/>
              </w:rPr>
            </w:pPr>
            <w:r w:rsidRPr="001269B5">
              <w:rPr>
                <w:rFonts w:ascii="Times New Roman" w:hAnsi="Times New Roman"/>
                <w:sz w:val="18"/>
                <w:szCs w:val="18"/>
              </w:rPr>
              <w:t>14.000</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541 до 549</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X. ТРОШКОВИ ДУГОРОЧНИХ РЕЗЕРВИСАЊА</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1028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3.000</w:t>
            </w: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sz w:val="18"/>
                <w:szCs w:val="18"/>
              </w:rPr>
            </w:pPr>
            <w:r w:rsidRPr="001269B5">
              <w:rPr>
                <w:rFonts w:ascii="Times New Roman" w:hAnsi="Times New Roman"/>
                <w:sz w:val="18"/>
                <w:szCs w:val="18"/>
              </w:rPr>
              <w:t>2.000</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55</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XI. НЕМАТЕРИЈАЛНИ ТРОШКОВИ</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1029</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12.100</w:t>
            </w: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sz w:val="18"/>
                <w:szCs w:val="18"/>
              </w:rPr>
            </w:pPr>
            <w:r w:rsidRPr="001269B5">
              <w:rPr>
                <w:rFonts w:ascii="Times New Roman" w:hAnsi="Times New Roman"/>
                <w:sz w:val="18"/>
                <w:szCs w:val="18"/>
              </w:rPr>
              <w:t>7.650</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В. ПОСЛОВНИ ДОБИТАК (1001 – 1018) ≥ 0</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1030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23.382</w:t>
            </w:r>
          </w:p>
        </w:tc>
        <w:tc>
          <w:tcPr>
            <w:tcW w:w="0" w:type="auto"/>
            <w:tcBorders>
              <w:top w:val="single" w:sz="4" w:space="0" w:color="auto"/>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b/>
                <w:bCs/>
                <w:sz w:val="18"/>
                <w:szCs w:val="18"/>
              </w:rPr>
            </w:pPr>
            <w:r w:rsidRPr="001269B5">
              <w:rPr>
                <w:rFonts w:ascii="Times New Roman" w:hAnsi="Times New Roman"/>
                <w:b/>
                <w:bCs/>
                <w:sz w:val="18"/>
                <w:szCs w:val="18"/>
              </w:rPr>
              <w:t>17.192</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Г. ПОСЛОВНИ ГУБИТАК (1018 – 1001) ≥ 0</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1031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b/>
                <w:bCs/>
                <w:sz w:val="18"/>
                <w:szCs w:val="18"/>
              </w:rPr>
            </w:pP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66</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Д. ФИНАНСИЈСКИ ПРИХОДИ (1033 + 1038 + 1039)</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1032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100</w:t>
            </w: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b/>
                <w:bCs/>
                <w:sz w:val="18"/>
                <w:szCs w:val="18"/>
              </w:rPr>
            </w:pPr>
            <w:r w:rsidRPr="001269B5">
              <w:rPr>
                <w:rFonts w:ascii="Times New Roman" w:hAnsi="Times New Roman"/>
                <w:b/>
                <w:bCs/>
                <w:sz w:val="18"/>
                <w:szCs w:val="18"/>
              </w:rPr>
              <w:t>0</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66, осим 662, 663 и 664</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I. ФИНАНСИЈСКИ ПРИХОДИ ОД ПОВЕЗАНИХ ЛИЦА И ОСТАЛИ ФИНАНСИЈСКИ ПРИХОДИ (1034 + 1035 + 1036 + 1037)</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1033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sz w:val="18"/>
                <w:szCs w:val="18"/>
              </w:rPr>
            </w:pP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660</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 Финансијски приходи од матичних и зависних правних лица</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1034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sz w:val="18"/>
                <w:szCs w:val="18"/>
              </w:rPr>
            </w:pP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661</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2. Финансијски приходи од осталих повезаних правних лица</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1035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sz w:val="18"/>
                <w:szCs w:val="18"/>
              </w:rPr>
            </w:pP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665</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3. Приходи од учешћа у добитку придружених правних лица и заједничких подухвата</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1036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sz w:val="18"/>
                <w:szCs w:val="18"/>
              </w:rPr>
            </w:pP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669</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4. Остали финансијски приходи</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1037</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sz w:val="18"/>
                <w:szCs w:val="18"/>
              </w:rPr>
            </w:pP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662</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II. ПРИХОДИ ОД КАМАТА (ОД ТРЕЋИХ ЛИЦА)</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1038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100</w:t>
            </w: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b/>
                <w:bCs/>
                <w:sz w:val="18"/>
                <w:szCs w:val="18"/>
              </w:rPr>
            </w:pP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663 и 664</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III. ПОЗИТИВНЕ КУРСНЕ РАЗЛИКЕ И ПОЗИТИВНИ ЕФЕКТИ ВАЛУТНЕ КЛАУЗУЛЕ (ПРЕМА ТРЕЋИМ ЛИЦИМА)</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1039</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sz w:val="18"/>
                <w:szCs w:val="18"/>
              </w:rPr>
            </w:pP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56</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Ђ. ФИНАНСИЈСКИ РАСХОДИ (1041 + 1046 + 1047)</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1040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2.600</w:t>
            </w: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b/>
                <w:bCs/>
                <w:sz w:val="18"/>
                <w:szCs w:val="18"/>
              </w:rPr>
            </w:pPr>
            <w:r w:rsidRPr="001269B5">
              <w:rPr>
                <w:rFonts w:ascii="Times New Roman" w:hAnsi="Times New Roman"/>
                <w:b/>
                <w:bCs/>
                <w:sz w:val="18"/>
                <w:szCs w:val="18"/>
              </w:rPr>
              <w:t>812</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56, осим 562, 563 и 564</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I. ФИНАНСИЈСКИ РАСХОДИ ИЗ ОДНОСА СА ПОВЕЗАНИМ ПРАВНИМ ЛИЦИМА И ОСТАЛИ ФИНАНСИЈСКИ РАСХОДИ (1042 + 1043 + 1044 + 1045)</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1041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100</w:t>
            </w: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b/>
                <w:bCs/>
                <w:sz w:val="18"/>
                <w:szCs w:val="18"/>
              </w:rPr>
            </w:pPr>
            <w:r w:rsidRPr="001269B5">
              <w:rPr>
                <w:rFonts w:ascii="Times New Roman" w:hAnsi="Times New Roman"/>
                <w:b/>
                <w:bCs/>
                <w:sz w:val="18"/>
                <w:szCs w:val="18"/>
              </w:rPr>
              <w:t>12</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560</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 Финансијски расходи из односа са матичним и зависним правним лицима</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1042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sz w:val="18"/>
                <w:szCs w:val="18"/>
              </w:rPr>
            </w:pP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561</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2. Финансијски расходи из односа са осталим повезаним правним лицима</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1043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sz w:val="18"/>
                <w:szCs w:val="18"/>
              </w:rPr>
            </w:pP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565</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3. Расходи од учешћа у губитку придружених правних лица и заједничких подухвата</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1044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sz w:val="18"/>
                <w:szCs w:val="18"/>
              </w:rPr>
            </w:pP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566 и 569</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4. Остали финансијски расходи</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1045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100</w:t>
            </w: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sz w:val="18"/>
                <w:szCs w:val="18"/>
              </w:rPr>
            </w:pPr>
            <w:r w:rsidRPr="001269B5">
              <w:rPr>
                <w:rFonts w:ascii="Times New Roman" w:hAnsi="Times New Roman"/>
                <w:sz w:val="18"/>
                <w:szCs w:val="18"/>
              </w:rPr>
              <w:t>12</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562</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II. РАСХОДИ КАМАТА (ПРЕМА ТРЕЋИМ ЛИЦИМА)</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1046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2.000</w:t>
            </w: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sz w:val="18"/>
                <w:szCs w:val="18"/>
              </w:rPr>
            </w:pPr>
            <w:r w:rsidRPr="001269B5">
              <w:rPr>
                <w:rFonts w:ascii="Times New Roman" w:hAnsi="Times New Roman"/>
                <w:sz w:val="18"/>
                <w:szCs w:val="18"/>
              </w:rPr>
              <w:t>750</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563 и 564</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III. НЕГАТИВНЕ КУРСНЕ РАЗЛИКЕ И НЕГАТИВНИ ЕФЕКТИ ВАЛУТНЕ КЛАУЗУЛЕ (ПРЕМА ТРЕЋИМ ЛИЦИМА)</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1047</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500</w:t>
            </w: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sz w:val="18"/>
                <w:szCs w:val="18"/>
              </w:rPr>
            </w:pPr>
            <w:r w:rsidRPr="001269B5">
              <w:rPr>
                <w:rFonts w:ascii="Times New Roman" w:hAnsi="Times New Roman"/>
                <w:sz w:val="18"/>
                <w:szCs w:val="18"/>
              </w:rPr>
              <w:t>50</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Е. ДОБИТАК ИЗ ФИНАНСИРАЊА (1032 – 1040)</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1048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sz w:val="18"/>
                <w:szCs w:val="18"/>
              </w:rPr>
            </w:pP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Ж. ГУБИТАК ИЗ ФИНАНСИРАЊА (1040 – 1032)</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1049</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2.500</w:t>
            </w: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b/>
                <w:bCs/>
                <w:sz w:val="18"/>
                <w:szCs w:val="18"/>
              </w:rPr>
            </w:pPr>
            <w:r w:rsidRPr="001269B5">
              <w:rPr>
                <w:rFonts w:ascii="Times New Roman" w:hAnsi="Times New Roman"/>
                <w:b/>
                <w:bCs/>
                <w:sz w:val="18"/>
                <w:szCs w:val="18"/>
              </w:rPr>
              <w:t>812</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683 и 685</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З. ПРИХОДИ ОД УСКЛАЂИВАЊА ВРЕДНОСТИ ОСТАЛЕ ИМОВИНЕ КОЈА СЕ ИСКАЗУЈЕ ПО ФЕР ВРЕДНОСТИ КРОЗ БИЛАНС УСПЕХА</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1050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sz w:val="18"/>
                <w:szCs w:val="18"/>
              </w:rPr>
            </w:pP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583 и 585</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И. РАСХОДИ ОД УСКЛАЂИВАЊА ВРЕДНОСТИ ОСТАЛЕ ИМОВИНЕ КОЈА СЕ ИСКАЗУЈЕ ПО ФЕР ВРЕДНОСТИ КРОЗ БИЛАНС УСПЕХА</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1051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sz w:val="18"/>
                <w:szCs w:val="18"/>
              </w:rPr>
            </w:pP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67 и 68, осим 683 и 685</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Ј. ОСТАЛИ ПРИХОДИ</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1052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11.000</w:t>
            </w: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b/>
                <w:bCs/>
                <w:sz w:val="18"/>
                <w:szCs w:val="18"/>
              </w:rPr>
            </w:pPr>
            <w:r w:rsidRPr="001269B5">
              <w:rPr>
                <w:rFonts w:ascii="Times New Roman" w:hAnsi="Times New Roman"/>
                <w:b/>
                <w:bCs/>
                <w:sz w:val="18"/>
                <w:szCs w:val="18"/>
              </w:rPr>
              <w:t>2.000</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57 и 58, осим 583 и 585</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К. ОСТАЛИ РАСХОДИ</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1053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5.000</w:t>
            </w: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b/>
                <w:bCs/>
                <w:sz w:val="18"/>
                <w:szCs w:val="18"/>
              </w:rPr>
            </w:pPr>
            <w:r w:rsidRPr="001269B5">
              <w:rPr>
                <w:rFonts w:ascii="Times New Roman" w:hAnsi="Times New Roman"/>
                <w:b/>
                <w:bCs/>
                <w:sz w:val="18"/>
                <w:szCs w:val="18"/>
              </w:rPr>
              <w:t>4.500</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 xml:space="preserve">Л. ДОБИТАК ИЗ РЕДОВНОГ ПОСЛОВАЊА ПРЕ ОПОРЕЗИВАЊА </w:t>
            </w:r>
            <w:r w:rsidRPr="001269B5">
              <w:rPr>
                <w:rFonts w:ascii="Times New Roman" w:eastAsia="Times New Roman" w:hAnsi="Times New Roman"/>
                <w:sz w:val="18"/>
                <w:szCs w:val="18"/>
              </w:rPr>
              <w:br/>
              <w:t>(1030 – 1031 + 1048 – 1049 + 1050 – 1051 + 1052 – 1053)</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1054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26.882</w:t>
            </w: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b/>
                <w:bCs/>
                <w:sz w:val="18"/>
                <w:szCs w:val="18"/>
              </w:rPr>
            </w:pPr>
            <w:r w:rsidRPr="001269B5">
              <w:rPr>
                <w:rFonts w:ascii="Times New Roman" w:hAnsi="Times New Roman"/>
                <w:b/>
                <w:bCs/>
                <w:sz w:val="18"/>
                <w:szCs w:val="18"/>
              </w:rPr>
              <w:t>13.880</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 xml:space="preserve">Љ. ГУБИТАК ИЗ РЕДОВНОГ ПОСЛОВАЊА ПРЕ </w:t>
            </w:r>
            <w:r w:rsidRPr="001269B5">
              <w:rPr>
                <w:rFonts w:ascii="Times New Roman" w:eastAsia="Times New Roman" w:hAnsi="Times New Roman"/>
                <w:sz w:val="18"/>
                <w:szCs w:val="18"/>
              </w:rPr>
              <w:lastRenderedPageBreak/>
              <w:t>ОПОРЕЗИВАЊА</w:t>
            </w:r>
            <w:r w:rsidRPr="001269B5">
              <w:rPr>
                <w:rFonts w:ascii="Times New Roman" w:eastAsia="Times New Roman" w:hAnsi="Times New Roman"/>
                <w:sz w:val="18"/>
                <w:szCs w:val="18"/>
              </w:rPr>
              <w:br/>
              <w:t xml:space="preserve"> (1031 – 1030 + 1049 – 1048 + 1051 – 1050 + 1053 – 1052)</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lastRenderedPageBreak/>
              <w:t>1055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sz w:val="18"/>
                <w:szCs w:val="18"/>
              </w:rPr>
            </w:pP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lastRenderedPageBreak/>
              <w:t>69-59</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М. НЕТО ДОБИТАК ПОСЛОВАЊА КОЈЕ СЕ ОБУСТАВЉА, ЕФЕКТИ ПРОМЕНЕ РАЧУНОВОДСТВЕНЕ ПОЛИТИКЕ И ИСПРАВКА ГРЕШАКА ИЗ РАНИЈИХ ПЕРИОДА</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1056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 </w:t>
            </w:r>
          </w:p>
        </w:tc>
      </w:tr>
      <w:tr w:rsidR="001269B5" w:rsidRPr="001269B5" w:rsidTr="00BC0879">
        <w:trPr>
          <w:trHeight w:val="227"/>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59-69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Н. НЕТО ГУБИТАК ПОСЛОВАЊА КОЈЕ СЕ ОБУСТАВЉА, РАСХОДИ ПРОМЕНЕ РАЧУНОВОДСТВЕНЕ ПОЛИТИКЕ И ИСПРАВКА ГРЕШАКА ИЗ РАНИЈИХ ПЕРИОДА</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 </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Њ. ДОБИТАК ПРЕ ОПОРЕЗИВАЊА (1054 – 1055 + 1056 – 1057)</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1058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26.882</w:t>
            </w: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b/>
                <w:bCs/>
                <w:sz w:val="18"/>
                <w:szCs w:val="18"/>
              </w:rPr>
            </w:pPr>
            <w:r w:rsidRPr="001269B5">
              <w:rPr>
                <w:rFonts w:ascii="Times New Roman" w:hAnsi="Times New Roman"/>
                <w:b/>
                <w:bCs/>
                <w:sz w:val="18"/>
                <w:szCs w:val="18"/>
              </w:rPr>
              <w:t>13.880</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О. ГУБИТАК ПРЕ ОПОРЕЗИВАЊА (1055 – 1054 + 1057 – 1056)</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1059</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sz w:val="18"/>
                <w:szCs w:val="18"/>
              </w:rPr>
            </w:pP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П. ПОРЕЗ НА ДОБИТАК</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sz w:val="18"/>
                <w:szCs w:val="18"/>
              </w:rPr>
            </w:pP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721</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I. ПОРЕСКИ РАСХОД ПЕРИОДА</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1060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sz w:val="18"/>
                <w:szCs w:val="18"/>
              </w:rPr>
            </w:pP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део 722</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II. ОДЛОЖЕНИ ПОРЕСКИ РАСХОДИ ПЕРИОДА</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1061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sz w:val="18"/>
                <w:szCs w:val="18"/>
              </w:rPr>
            </w:pP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део 722</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III. ОДЛОЖЕНИ ПОРЕСКИ ПРИХОДИ ПЕРИОДА</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1062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sz w:val="18"/>
                <w:szCs w:val="18"/>
              </w:rPr>
            </w:pP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723</w:t>
            </w: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Р. ИСПЛАЋЕНА ЛИЧНА ПРИМАЊА ПОСЛОДАВЦА</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1063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sz w:val="18"/>
                <w:szCs w:val="18"/>
              </w:rPr>
            </w:pP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С. НЕТО ДОБИТАК (1058 – 1059 – 1060 – 1061 + 1062 - 1063)</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1064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26.882</w:t>
            </w: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1269B5">
            <w:pPr>
              <w:jc w:val="center"/>
              <w:rPr>
                <w:rFonts w:ascii="Times New Roman" w:hAnsi="Times New Roman"/>
                <w:b/>
                <w:bCs/>
                <w:sz w:val="18"/>
                <w:szCs w:val="18"/>
              </w:rPr>
            </w:pPr>
            <w:r w:rsidRPr="001269B5">
              <w:rPr>
                <w:rFonts w:ascii="Times New Roman" w:hAnsi="Times New Roman"/>
                <w:b/>
                <w:bCs/>
                <w:sz w:val="18"/>
                <w:szCs w:val="18"/>
              </w:rPr>
              <w:t>13.880</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Т. НЕТО ГУБИТАК (1059 – 1058 + 1060 + 1061 – 1062 + 1063)</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b/>
                <w:bCs/>
                <w:sz w:val="18"/>
                <w:szCs w:val="18"/>
              </w:rPr>
            </w:pPr>
            <w:r w:rsidRPr="001269B5">
              <w:rPr>
                <w:rFonts w:ascii="Times New Roman" w:eastAsia="Times New Roman" w:hAnsi="Times New Roman"/>
                <w:b/>
                <w:bCs/>
                <w:sz w:val="18"/>
                <w:szCs w:val="18"/>
              </w:rPr>
              <w:t>1065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 </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I. НЕТО ДОБИТАК КОЈИ ПРИПАДА МАЊИНСКИМ УЛАГАЧИМА</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1066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 </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II. НЕТО ДОБИТАК КОЈИ ПРИПАДА ВЕЋИНСКОМ ВЛАСНИКУ</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1067</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 </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III. НЕТО ГУБИТАК  КОЈИ ПРИПАДА МАЊИНСКИМ УЛАГАЧИМА</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1068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 </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IV. НЕТО ГУБИТАК  КОЈИ ПРИПАДА ВЕЋИНСКОМ ВЛАСНИКУ</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1069</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 </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V. ЗАРАДА ПО АКЦИЈИ</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 </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 Основна зарада по акцији</w:t>
            </w:r>
          </w:p>
        </w:tc>
        <w:tc>
          <w:tcPr>
            <w:tcW w:w="0" w:type="auto"/>
            <w:tcBorders>
              <w:top w:val="nil"/>
              <w:left w:val="nil"/>
              <w:bottom w:val="single" w:sz="4" w:space="0" w:color="auto"/>
              <w:right w:val="single" w:sz="8" w:space="0" w:color="auto"/>
            </w:tcBorders>
            <w:shd w:val="clear" w:color="000000" w:fill="FFFFFF"/>
            <w:vAlign w:val="center"/>
            <w:hideMark/>
          </w:tcPr>
          <w:p w:rsidR="001269B5" w:rsidRPr="001269B5" w:rsidRDefault="001269B5" w:rsidP="00C5029E">
            <w:pPr>
              <w:spacing w:line="240" w:lineRule="auto"/>
              <w:jc w:val="center"/>
              <w:rPr>
                <w:rFonts w:ascii="Times New Roman" w:eastAsia="Times New Roman" w:hAnsi="Times New Roman"/>
                <w:sz w:val="18"/>
                <w:szCs w:val="18"/>
              </w:rPr>
            </w:pPr>
            <w:r w:rsidRPr="001269B5">
              <w:rPr>
                <w:rFonts w:ascii="Times New Roman" w:eastAsia="Times New Roman" w:hAnsi="Times New Roman"/>
                <w:sz w:val="18"/>
                <w:szCs w:val="18"/>
              </w:rPr>
              <w:t>1070</w:t>
            </w:r>
          </w:p>
        </w:tc>
        <w:tc>
          <w:tcPr>
            <w:tcW w:w="0" w:type="auto"/>
            <w:tcBorders>
              <w:top w:val="nil"/>
              <w:left w:val="nil"/>
              <w:bottom w:val="single" w:sz="4" w:space="0" w:color="auto"/>
              <w:right w:val="single" w:sz="4" w:space="0" w:color="auto"/>
            </w:tcBorders>
            <w:shd w:val="clear" w:color="auto" w:fill="auto"/>
            <w:noWrap/>
            <w:vAlign w:val="center"/>
            <w:hideMark/>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hideMark/>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 </w:t>
            </w:r>
          </w:p>
        </w:tc>
      </w:tr>
      <w:tr w:rsidR="001269B5" w:rsidRPr="001269B5" w:rsidTr="00BC0879">
        <w:trPr>
          <w:trHeight w:val="227"/>
        </w:trPr>
        <w:tc>
          <w:tcPr>
            <w:tcW w:w="0" w:type="auto"/>
            <w:tcBorders>
              <w:top w:val="nil"/>
              <w:left w:val="single" w:sz="8" w:space="0" w:color="auto"/>
              <w:bottom w:val="single" w:sz="4" w:space="0" w:color="auto"/>
              <w:right w:val="single" w:sz="4" w:space="0" w:color="auto"/>
            </w:tcBorders>
            <w:shd w:val="clear" w:color="auto" w:fill="auto"/>
            <w:vAlign w:val="center"/>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8" w:space="0" w:color="auto"/>
            </w:tcBorders>
            <w:shd w:val="clear" w:color="000000" w:fill="FFFFFF"/>
            <w:vAlign w:val="center"/>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1269B5" w:rsidRPr="001269B5" w:rsidRDefault="001269B5" w:rsidP="00C5029E">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1269B5" w:rsidRPr="001269B5" w:rsidRDefault="001269B5">
            <w:pPr>
              <w:jc w:val="center"/>
              <w:rPr>
                <w:rFonts w:ascii="Times New Roman" w:hAnsi="Times New Roman"/>
                <w:sz w:val="18"/>
                <w:szCs w:val="18"/>
              </w:rPr>
            </w:pPr>
            <w:r w:rsidRPr="001269B5">
              <w:rPr>
                <w:rFonts w:ascii="Times New Roman" w:hAnsi="Times New Roman"/>
                <w:sz w:val="18"/>
                <w:szCs w:val="18"/>
              </w:rPr>
              <w:t> </w:t>
            </w:r>
          </w:p>
        </w:tc>
      </w:tr>
    </w:tbl>
    <w:p w:rsidR="005246CE" w:rsidRPr="001269B5" w:rsidRDefault="005246CE" w:rsidP="00D945AD">
      <w:pPr>
        <w:spacing w:after="200" w:line="276" w:lineRule="auto"/>
        <w:rPr>
          <w:rFonts w:ascii="Times New Roman" w:hAnsi="Times New Roman"/>
          <w:b/>
          <w:sz w:val="18"/>
          <w:szCs w:val="18"/>
        </w:rPr>
      </w:pPr>
    </w:p>
    <w:p w:rsidR="005246CE" w:rsidRDefault="00517292" w:rsidP="009032B4">
      <w:pPr>
        <w:spacing w:line="276" w:lineRule="auto"/>
        <w:ind w:firstLine="720"/>
        <w:jc w:val="both"/>
        <w:rPr>
          <w:rFonts w:ascii="Times New Roman" w:hAnsi="Times New Roman"/>
          <w:sz w:val="24"/>
          <w:szCs w:val="24"/>
          <w:lang w:val="sr-Cyrl-CS"/>
        </w:rPr>
      </w:pPr>
      <w:r w:rsidRPr="00517292">
        <w:rPr>
          <w:rFonts w:ascii="Times New Roman" w:hAnsi="Times New Roman"/>
          <w:sz w:val="24"/>
          <w:szCs w:val="24"/>
          <w:lang w:val="sr-Cyrl-RS"/>
        </w:rPr>
        <w:t>Одступања у планираним и реализованим приходима</w:t>
      </w:r>
      <w:r>
        <w:rPr>
          <w:rFonts w:ascii="Times New Roman" w:hAnsi="Times New Roman"/>
          <w:sz w:val="24"/>
          <w:szCs w:val="24"/>
          <w:lang w:val="sr-Cyrl-RS"/>
        </w:rPr>
        <w:t xml:space="preserve"> 2017. године, а самими тим и расходима који су у директној вези са приходима од основне делатности предузећа, су н</w:t>
      </w:r>
      <w:r w:rsidR="00B549A5">
        <w:rPr>
          <w:rFonts w:ascii="Times New Roman" w:hAnsi="Times New Roman"/>
          <w:sz w:val="24"/>
          <w:szCs w:val="24"/>
          <w:lang w:val="sr-Cyrl-RS"/>
        </w:rPr>
        <w:t>ајвећим делом последица измена Закона</w:t>
      </w:r>
      <w:r>
        <w:rPr>
          <w:rFonts w:ascii="Times New Roman" w:hAnsi="Times New Roman"/>
          <w:sz w:val="24"/>
          <w:szCs w:val="24"/>
          <w:lang w:val="sr-Cyrl-RS"/>
        </w:rPr>
        <w:t xml:space="preserve"> о водама </w:t>
      </w:r>
      <w:r>
        <w:rPr>
          <w:rFonts w:ascii="Times New Roman" w:hAnsi="Times New Roman"/>
          <w:sz w:val="24"/>
          <w:szCs w:val="24"/>
          <w:lang w:val="sr-Cyrl-CS"/>
        </w:rPr>
        <w:t xml:space="preserve">(„Службени гласник РС“, бр. 30/10, 93/12 </w:t>
      </w:r>
      <w:r w:rsidR="00B549A5">
        <w:rPr>
          <w:rFonts w:ascii="Times New Roman" w:hAnsi="Times New Roman"/>
          <w:sz w:val="24"/>
          <w:szCs w:val="24"/>
          <w:lang w:val="sr-Cyrl-CS"/>
        </w:rPr>
        <w:t>и 101/16) -у даљем тексту Закон- који се примењује од 24.12.2016. године.</w:t>
      </w:r>
      <w:r>
        <w:rPr>
          <w:rFonts w:ascii="Times New Roman" w:hAnsi="Times New Roman"/>
          <w:sz w:val="24"/>
          <w:szCs w:val="24"/>
          <w:lang w:val="sr-Cyrl-CS"/>
        </w:rPr>
        <w:t xml:space="preserve"> Предузеће је планирало приходе у складу са подацима којима је располагало у тренутку прављења програма (октобар 2016. године). Као последица измене Закона</w:t>
      </w:r>
      <w:r w:rsidR="00B549A5">
        <w:rPr>
          <w:rFonts w:ascii="Times New Roman" w:hAnsi="Times New Roman"/>
          <w:sz w:val="24"/>
          <w:szCs w:val="24"/>
          <w:lang w:val="sr-Cyrl-CS"/>
        </w:rPr>
        <w:t xml:space="preserve"> н</w:t>
      </w:r>
      <w:r>
        <w:rPr>
          <w:rFonts w:ascii="Times New Roman" w:hAnsi="Times New Roman"/>
          <w:sz w:val="24"/>
          <w:szCs w:val="24"/>
          <w:lang w:val="sr-Cyrl-CS"/>
        </w:rPr>
        <w:t>ајвеће промене су настале и приходима који су планирани од Министарства пољопривреде и заштите животне с</w:t>
      </w:r>
      <w:r w:rsidR="00B549A5">
        <w:rPr>
          <w:rFonts w:ascii="Times New Roman" w:hAnsi="Times New Roman"/>
          <w:sz w:val="24"/>
          <w:szCs w:val="24"/>
          <w:lang w:val="sr-Cyrl-CS"/>
        </w:rPr>
        <w:t>редине. Приходи од Министарства</w:t>
      </w:r>
      <w:r w:rsidR="00B549A5" w:rsidRPr="00B549A5">
        <w:rPr>
          <w:rFonts w:ascii="Times New Roman" w:hAnsi="Times New Roman"/>
          <w:sz w:val="24"/>
          <w:szCs w:val="24"/>
          <w:lang w:val="sr-Cyrl-CS"/>
        </w:rPr>
        <w:t xml:space="preserve"> </w:t>
      </w:r>
      <w:r w:rsidR="00B549A5">
        <w:rPr>
          <w:rFonts w:ascii="Times New Roman" w:hAnsi="Times New Roman"/>
          <w:sz w:val="24"/>
          <w:szCs w:val="24"/>
          <w:lang w:val="sr-Cyrl-CS"/>
        </w:rPr>
        <w:t xml:space="preserve">пољопривреде и заштите животне средине су обухватили и средства намењена подручним предузећима ( ВП Сибница, ВП Галовица и АД Водопривреда). Изменама Закона надлежност над водотоцима првог реда је прешла са ЈВП „Београдводе“ на ЈВП „Србијаводе“ чиме се смањио и износ планираних средстава. Поред наведеног разлога средства која су преко Министарства пољопривреде и заштите животне средине била намењена водопривредној делатноси од стране Канцеларије за управљање јавним улагањима нису </w:t>
      </w:r>
      <w:r w:rsidR="009032B4">
        <w:rPr>
          <w:rFonts w:ascii="Times New Roman" w:hAnsi="Times New Roman"/>
          <w:sz w:val="24"/>
          <w:szCs w:val="24"/>
          <w:lang w:val="sr-Cyrl-CS"/>
        </w:rPr>
        <w:t xml:space="preserve">обезбеђена током 2017. године. </w:t>
      </w:r>
    </w:p>
    <w:p w:rsidR="009032B4" w:rsidRDefault="009032B4" w:rsidP="009032B4">
      <w:pPr>
        <w:spacing w:line="276" w:lineRule="auto"/>
        <w:ind w:firstLine="720"/>
        <w:jc w:val="both"/>
        <w:rPr>
          <w:rFonts w:ascii="Times New Roman" w:hAnsi="Times New Roman"/>
          <w:sz w:val="24"/>
          <w:szCs w:val="24"/>
          <w:lang w:val="sr-Cyrl-CS"/>
        </w:rPr>
      </w:pPr>
      <w:r>
        <w:rPr>
          <w:rFonts w:ascii="Times New Roman" w:hAnsi="Times New Roman"/>
          <w:sz w:val="24"/>
          <w:szCs w:val="24"/>
          <w:lang w:val="sr-Cyrl-CS"/>
        </w:rPr>
        <w:t>Предузеће је приликом израде Програма пословања за 2017. годину од ресорног секретаријата – Секретаријата за привреду располагало информацијом да ће кроз радове у 2017. години бити обезбеђена додатна средства за санационе радове. Међутим обезбеђена су само средства за редовно одржавање другог реда.</w:t>
      </w:r>
    </w:p>
    <w:p w:rsidR="009032B4" w:rsidRDefault="009032B4" w:rsidP="00BC0879">
      <w:pPr>
        <w:spacing w:line="276" w:lineRule="auto"/>
        <w:ind w:firstLine="720"/>
        <w:jc w:val="both"/>
        <w:rPr>
          <w:rFonts w:ascii="Times New Roman" w:hAnsi="Times New Roman"/>
          <w:sz w:val="24"/>
          <w:szCs w:val="24"/>
        </w:rPr>
      </w:pPr>
      <w:r>
        <w:rPr>
          <w:rFonts w:ascii="Times New Roman" w:hAnsi="Times New Roman"/>
          <w:sz w:val="24"/>
          <w:szCs w:val="24"/>
          <w:lang w:val="sr-Cyrl-CS"/>
        </w:rPr>
        <w:lastRenderedPageBreak/>
        <w:t xml:space="preserve">Наведене околности у пословању предузећа су довеле до реализације прихода од 43% у односу на планиране. </w:t>
      </w:r>
    </w:p>
    <w:p w:rsidR="00BC0879" w:rsidRPr="00BC0879" w:rsidRDefault="00BC0879" w:rsidP="00BC0879">
      <w:pPr>
        <w:spacing w:line="276" w:lineRule="auto"/>
        <w:ind w:firstLine="720"/>
        <w:jc w:val="both"/>
        <w:rPr>
          <w:rFonts w:ascii="Times New Roman" w:hAnsi="Times New Roman"/>
          <w:sz w:val="24"/>
          <w:szCs w:val="24"/>
        </w:rPr>
      </w:pPr>
    </w:p>
    <w:tbl>
      <w:tblPr>
        <w:tblW w:w="0" w:type="auto"/>
        <w:tblInd w:w="93" w:type="dxa"/>
        <w:tblLook w:val="04A0" w:firstRow="1" w:lastRow="0" w:firstColumn="1" w:lastColumn="0" w:noHBand="0" w:noVBand="1"/>
      </w:tblPr>
      <w:tblGrid>
        <w:gridCol w:w="6206"/>
        <w:gridCol w:w="627"/>
        <w:gridCol w:w="1673"/>
        <w:gridCol w:w="1589"/>
      </w:tblGrid>
      <w:tr w:rsidR="0057480D" w:rsidRPr="0057480D" w:rsidTr="0057480D">
        <w:trPr>
          <w:trHeight w:val="499"/>
        </w:trPr>
        <w:tc>
          <w:tcPr>
            <w:tcW w:w="0" w:type="auto"/>
            <w:gridSpan w:val="4"/>
            <w:tcBorders>
              <w:top w:val="nil"/>
              <w:left w:val="nil"/>
              <w:bottom w:val="nil"/>
              <w:right w:val="nil"/>
            </w:tcBorders>
            <w:shd w:val="clear" w:color="auto" w:fill="auto"/>
            <w:noWrap/>
            <w:vAlign w:val="bottom"/>
            <w:hideMark/>
          </w:tcPr>
          <w:p w:rsidR="0057480D" w:rsidRPr="0057480D" w:rsidRDefault="00964A12" w:rsidP="0057480D">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sr-Cyrl-RS"/>
              </w:rPr>
              <w:t xml:space="preserve">3.4. </w:t>
            </w:r>
            <w:r w:rsidR="0057480D" w:rsidRPr="0057480D">
              <w:rPr>
                <w:rFonts w:ascii="Times New Roman" w:eastAsia="Times New Roman" w:hAnsi="Times New Roman"/>
                <w:b/>
                <w:bCs/>
                <w:sz w:val="24"/>
                <w:szCs w:val="24"/>
              </w:rPr>
              <w:t>ИЗВЕШТАЈ О ТОКОВИМА ГОТОВИНЕ</w:t>
            </w:r>
          </w:p>
        </w:tc>
      </w:tr>
      <w:tr w:rsidR="0057480D" w:rsidRPr="0057480D" w:rsidTr="0057480D">
        <w:trPr>
          <w:trHeight w:val="499"/>
        </w:trPr>
        <w:tc>
          <w:tcPr>
            <w:tcW w:w="0" w:type="auto"/>
            <w:gridSpan w:val="4"/>
            <w:tcBorders>
              <w:top w:val="nil"/>
              <w:left w:val="nil"/>
              <w:bottom w:val="nil"/>
              <w:right w:val="nil"/>
            </w:tcBorders>
            <w:shd w:val="clear" w:color="auto" w:fill="auto"/>
            <w:noWrap/>
            <w:vAlign w:val="bottom"/>
            <w:hideMark/>
          </w:tcPr>
          <w:p w:rsidR="0057480D" w:rsidRPr="0057480D" w:rsidRDefault="0057480D" w:rsidP="0057480D">
            <w:pPr>
              <w:spacing w:line="240" w:lineRule="auto"/>
              <w:jc w:val="center"/>
              <w:rPr>
                <w:rFonts w:ascii="Times New Roman" w:eastAsia="Times New Roman" w:hAnsi="Times New Roman"/>
                <w:b/>
                <w:bCs/>
                <w:sz w:val="24"/>
                <w:szCs w:val="24"/>
              </w:rPr>
            </w:pPr>
            <w:r w:rsidRPr="0057480D">
              <w:rPr>
                <w:rFonts w:ascii="Times New Roman" w:eastAsia="Times New Roman" w:hAnsi="Times New Roman"/>
                <w:b/>
                <w:bCs/>
                <w:sz w:val="24"/>
                <w:szCs w:val="24"/>
              </w:rPr>
              <w:t>у периоду од 01.01. до 31.12.2017. године</w:t>
            </w:r>
          </w:p>
        </w:tc>
      </w:tr>
      <w:tr w:rsidR="0057480D" w:rsidRPr="0057480D" w:rsidTr="0057480D">
        <w:trPr>
          <w:trHeight w:val="499"/>
        </w:trPr>
        <w:tc>
          <w:tcPr>
            <w:tcW w:w="0" w:type="auto"/>
            <w:tcBorders>
              <w:top w:val="nil"/>
              <w:left w:val="nil"/>
              <w:bottom w:val="nil"/>
              <w:right w:val="nil"/>
            </w:tcBorders>
            <w:shd w:val="clear" w:color="auto" w:fill="auto"/>
            <w:noWrap/>
            <w:vAlign w:val="bottom"/>
            <w:hideMark/>
          </w:tcPr>
          <w:p w:rsidR="0057480D" w:rsidRPr="0057480D" w:rsidRDefault="0057480D" w:rsidP="0057480D">
            <w:pPr>
              <w:spacing w:line="240" w:lineRule="auto"/>
              <w:jc w:val="center"/>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57480D" w:rsidRPr="0057480D" w:rsidRDefault="0057480D" w:rsidP="0057480D">
            <w:pPr>
              <w:spacing w:line="240" w:lineRule="auto"/>
              <w:jc w:val="center"/>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57480D" w:rsidRPr="0057480D" w:rsidRDefault="0057480D" w:rsidP="0057480D">
            <w:pPr>
              <w:spacing w:line="240" w:lineRule="auto"/>
              <w:jc w:val="center"/>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57480D" w:rsidRPr="0057480D" w:rsidRDefault="0057480D" w:rsidP="0057480D">
            <w:pPr>
              <w:spacing w:line="240" w:lineRule="auto"/>
              <w:jc w:val="center"/>
              <w:rPr>
                <w:rFonts w:ascii="Times New Roman" w:eastAsia="Times New Roman" w:hAnsi="Times New Roman"/>
                <w:b/>
                <w:bCs/>
                <w:sz w:val="24"/>
                <w:szCs w:val="24"/>
              </w:rPr>
            </w:pPr>
          </w:p>
        </w:tc>
      </w:tr>
      <w:tr w:rsidR="0057480D" w:rsidRPr="0057480D" w:rsidTr="0057480D">
        <w:trPr>
          <w:trHeight w:val="330"/>
        </w:trPr>
        <w:tc>
          <w:tcPr>
            <w:tcW w:w="0" w:type="auto"/>
            <w:tcBorders>
              <w:top w:val="nil"/>
              <w:left w:val="nil"/>
              <w:bottom w:val="nil"/>
              <w:right w:val="nil"/>
            </w:tcBorders>
            <w:shd w:val="clear" w:color="auto" w:fill="auto"/>
            <w:noWrap/>
            <w:vAlign w:val="bottom"/>
            <w:hideMark/>
          </w:tcPr>
          <w:p w:rsidR="0057480D" w:rsidRPr="00964A12" w:rsidRDefault="0057480D" w:rsidP="0057480D">
            <w:pPr>
              <w:spacing w:line="240" w:lineRule="auto"/>
              <w:rPr>
                <w:rFonts w:ascii="Times New Roman" w:eastAsia="Times New Roman" w:hAnsi="Times New Roman"/>
                <w:sz w:val="24"/>
                <w:szCs w:val="24"/>
                <w:lang w:val="sr-Cyrl-RS"/>
              </w:rPr>
            </w:pPr>
          </w:p>
        </w:tc>
        <w:tc>
          <w:tcPr>
            <w:tcW w:w="0" w:type="auto"/>
            <w:tcBorders>
              <w:top w:val="nil"/>
              <w:left w:val="nil"/>
              <w:bottom w:val="nil"/>
              <w:right w:val="nil"/>
            </w:tcBorders>
            <w:shd w:val="clear" w:color="auto" w:fill="auto"/>
            <w:noWrap/>
            <w:vAlign w:val="bottom"/>
            <w:hideMark/>
          </w:tcPr>
          <w:p w:rsidR="0057480D" w:rsidRPr="0057480D" w:rsidRDefault="0057480D" w:rsidP="0057480D">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57480D" w:rsidRPr="0057480D" w:rsidRDefault="0057480D" w:rsidP="0057480D">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57480D" w:rsidRPr="0057480D" w:rsidRDefault="0057480D" w:rsidP="0057480D">
            <w:pPr>
              <w:spacing w:line="240" w:lineRule="auto"/>
              <w:jc w:val="right"/>
              <w:rPr>
                <w:rFonts w:ascii="Times New Roman" w:eastAsia="Times New Roman" w:hAnsi="Times New Roman"/>
                <w:sz w:val="24"/>
                <w:szCs w:val="24"/>
              </w:rPr>
            </w:pPr>
            <w:r w:rsidRPr="0057480D">
              <w:rPr>
                <w:rFonts w:ascii="Times New Roman" w:eastAsia="Times New Roman" w:hAnsi="Times New Roman"/>
                <w:sz w:val="24"/>
                <w:szCs w:val="24"/>
              </w:rPr>
              <w:t>у 000  динара</w:t>
            </w:r>
          </w:p>
        </w:tc>
      </w:tr>
      <w:tr w:rsidR="0057480D" w:rsidRPr="0057480D" w:rsidTr="0057480D">
        <w:trPr>
          <w:trHeight w:val="284"/>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ПОЗИЦИЈА</w:t>
            </w:r>
          </w:p>
        </w:tc>
        <w:tc>
          <w:tcPr>
            <w:tcW w:w="0" w:type="auto"/>
            <w:vMerge w:val="restart"/>
            <w:tcBorders>
              <w:top w:val="single" w:sz="8" w:space="0" w:color="auto"/>
              <w:left w:val="nil"/>
              <w:bottom w:val="single" w:sz="8" w:space="0" w:color="000000"/>
              <w:right w:val="single" w:sz="8" w:space="0" w:color="auto"/>
            </w:tcBorders>
            <w:shd w:val="clear" w:color="000000" w:fill="F2F2F2"/>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АОП</w:t>
            </w:r>
          </w:p>
        </w:tc>
        <w:tc>
          <w:tcPr>
            <w:tcW w:w="0" w:type="auto"/>
            <w:gridSpan w:val="2"/>
            <w:tcBorders>
              <w:top w:val="single" w:sz="8" w:space="0" w:color="auto"/>
              <w:left w:val="nil"/>
              <w:bottom w:val="single" w:sz="4" w:space="0" w:color="auto"/>
              <w:right w:val="single" w:sz="8" w:space="0" w:color="000000"/>
            </w:tcBorders>
            <w:shd w:val="clear" w:color="000000" w:fill="F2F2F2"/>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Износ</w:t>
            </w:r>
          </w:p>
        </w:tc>
      </w:tr>
      <w:tr w:rsidR="0057480D" w:rsidRPr="0057480D" w:rsidTr="0057480D">
        <w:trPr>
          <w:trHeight w:val="28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p>
        </w:tc>
        <w:tc>
          <w:tcPr>
            <w:tcW w:w="0" w:type="auto"/>
            <w:vMerge/>
            <w:tcBorders>
              <w:top w:val="single" w:sz="8" w:space="0" w:color="auto"/>
              <w:left w:val="nil"/>
              <w:bottom w:val="single" w:sz="8" w:space="0" w:color="000000"/>
              <w:right w:val="single" w:sz="8" w:space="0" w:color="auto"/>
            </w:tcBorders>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p>
        </w:tc>
        <w:tc>
          <w:tcPr>
            <w:tcW w:w="1673" w:type="dxa"/>
            <w:tcBorders>
              <w:top w:val="nil"/>
              <w:left w:val="nil"/>
              <w:bottom w:val="single" w:sz="8" w:space="0" w:color="auto"/>
              <w:right w:val="single" w:sz="8" w:space="0" w:color="auto"/>
            </w:tcBorders>
            <w:shd w:val="clear" w:color="000000" w:fill="F2F2F2"/>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План 2017</w:t>
            </w:r>
          </w:p>
        </w:tc>
        <w:tc>
          <w:tcPr>
            <w:tcW w:w="1589" w:type="dxa"/>
            <w:tcBorders>
              <w:top w:val="nil"/>
              <w:left w:val="nil"/>
              <w:bottom w:val="single" w:sz="8" w:space="0" w:color="auto"/>
              <w:right w:val="single" w:sz="8" w:space="0" w:color="auto"/>
            </w:tcBorders>
            <w:shd w:val="clear" w:color="000000" w:fill="F2F2F2"/>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Реализација (процена) 2017</w:t>
            </w: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p>
        </w:tc>
        <w:tc>
          <w:tcPr>
            <w:tcW w:w="1673" w:type="dxa"/>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1</w:t>
            </w:r>
          </w:p>
        </w:tc>
        <w:tc>
          <w:tcPr>
            <w:tcW w:w="1589" w:type="dxa"/>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2</w:t>
            </w: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А. ТОКОВИ ГОТОВИНЕ ИЗ ПОСЛОВНИХ АКТИВНОСТИ</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p>
        </w:tc>
        <w:tc>
          <w:tcPr>
            <w:tcW w:w="1673" w:type="dxa"/>
            <w:tcBorders>
              <w:top w:val="nil"/>
              <w:left w:val="nil"/>
              <w:bottom w:val="single" w:sz="4" w:space="0" w:color="auto"/>
              <w:right w:val="single" w:sz="8" w:space="0" w:color="auto"/>
            </w:tcBorders>
            <w:shd w:val="clear" w:color="auto" w:fill="auto"/>
            <w:noWrap/>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c>
          <w:tcPr>
            <w:tcW w:w="1589" w:type="dxa"/>
            <w:tcBorders>
              <w:top w:val="nil"/>
              <w:left w:val="nil"/>
              <w:bottom w:val="single" w:sz="4" w:space="0" w:color="auto"/>
              <w:right w:val="single" w:sz="8" w:space="0" w:color="auto"/>
            </w:tcBorders>
            <w:shd w:val="clear" w:color="auto" w:fill="auto"/>
            <w:noWrap/>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I. Приливи готовине из пословних активности (1 до 3)</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3001</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870.269</w:t>
            </w: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365.918</w:t>
            </w: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1. Продаја и примљени аванси</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3002</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817.419</w:t>
            </w: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362.118</w:t>
            </w: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2. Примљене камате из пословних активности</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3003</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r w:rsidRPr="0057480D">
              <w:rPr>
                <w:rFonts w:ascii="Times New Roman" w:eastAsia="Times New Roman" w:hAnsi="Times New Roman"/>
                <w:sz w:val="18"/>
                <w:szCs w:val="18"/>
              </w:rPr>
              <w:t>100</w:t>
            </w: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 Остали приливи из редовног пословања</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3004</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r w:rsidRPr="0057480D">
              <w:rPr>
                <w:rFonts w:ascii="Times New Roman" w:eastAsia="Times New Roman" w:hAnsi="Times New Roman"/>
                <w:sz w:val="18"/>
                <w:szCs w:val="18"/>
              </w:rPr>
              <w:t>52.750</w:t>
            </w: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r w:rsidRPr="0057480D">
              <w:rPr>
                <w:rFonts w:ascii="Times New Roman" w:eastAsia="Times New Roman" w:hAnsi="Times New Roman"/>
                <w:sz w:val="18"/>
                <w:szCs w:val="18"/>
              </w:rPr>
              <w:t>3.800</w:t>
            </w: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II. Одливи готовине из пословних активности (1 до 5)</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3005</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783.682</w:t>
            </w: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371.671</w:t>
            </w: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1. Исплате добављачима и дати аванси</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3006</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r w:rsidRPr="0057480D">
              <w:rPr>
                <w:rFonts w:ascii="Times New Roman" w:eastAsia="Times New Roman" w:hAnsi="Times New Roman"/>
                <w:sz w:val="18"/>
                <w:szCs w:val="18"/>
              </w:rPr>
              <w:t>520.580</w:t>
            </w: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r w:rsidRPr="0057480D">
              <w:rPr>
                <w:rFonts w:ascii="Times New Roman" w:eastAsia="Times New Roman" w:hAnsi="Times New Roman"/>
                <w:sz w:val="18"/>
                <w:szCs w:val="18"/>
              </w:rPr>
              <w:t>166.934</w:t>
            </w: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2. Зараде, накнаде зарада и остали лични расходи</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3007</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r w:rsidRPr="0057480D">
              <w:rPr>
                <w:rFonts w:ascii="Times New Roman" w:eastAsia="Times New Roman" w:hAnsi="Times New Roman"/>
                <w:sz w:val="18"/>
                <w:szCs w:val="18"/>
              </w:rPr>
              <w:t>220.502</w:t>
            </w: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r w:rsidRPr="0057480D">
              <w:rPr>
                <w:rFonts w:ascii="Times New Roman" w:eastAsia="Times New Roman" w:hAnsi="Times New Roman"/>
                <w:sz w:val="18"/>
                <w:szCs w:val="18"/>
              </w:rPr>
              <w:t>182.987</w:t>
            </w: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 Плаћене камате</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3008</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r w:rsidRPr="0057480D">
              <w:rPr>
                <w:rFonts w:ascii="Times New Roman" w:eastAsia="Times New Roman" w:hAnsi="Times New Roman"/>
                <w:sz w:val="18"/>
                <w:szCs w:val="18"/>
              </w:rPr>
              <w:t>2.600</w:t>
            </w: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r w:rsidRPr="0057480D">
              <w:rPr>
                <w:rFonts w:ascii="Times New Roman" w:eastAsia="Times New Roman" w:hAnsi="Times New Roman"/>
                <w:sz w:val="18"/>
                <w:szCs w:val="18"/>
              </w:rPr>
              <w:t>750</w:t>
            </w: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4. Порез на добитак</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3009</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5. Одливи по основу осталих јавних прихода</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3010</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r w:rsidRPr="0057480D">
              <w:rPr>
                <w:rFonts w:ascii="Times New Roman" w:eastAsia="Times New Roman" w:hAnsi="Times New Roman"/>
                <w:sz w:val="18"/>
                <w:szCs w:val="18"/>
              </w:rPr>
              <w:t>40.000</w:t>
            </w: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r w:rsidRPr="0057480D">
              <w:rPr>
                <w:rFonts w:ascii="Times New Roman" w:eastAsia="Times New Roman" w:hAnsi="Times New Roman"/>
                <w:sz w:val="18"/>
                <w:szCs w:val="18"/>
              </w:rPr>
              <w:t>21.000</w:t>
            </w: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III. Нето прилив готовине из пословних активности (I-II)</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3011</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86.587</w:t>
            </w: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IV. Нето одлив готовине из пословних активности (II-I)</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3012</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5.753</w:t>
            </w: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Б. ТОКОВИ ГОТОВИНЕ ИЗ АКТИВНОСТИ ИНВЕСТИРАЊА</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I. Приливи готовине из активности инвестирања (1 до 5)</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3013</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0</w:t>
            </w: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0</w:t>
            </w: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1. Продаја акција и удела (нето приливи)</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3014</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2. Продаја нематеријалне имовине, некретнина, постројења, опреме и биолошких средстава</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3015</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 Остали финансијски пласмани (нето приливи)</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3016</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4. Примљене камате из активности инвестирања</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3017</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5. Примљене дивиденде</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3018</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II. Одливи готовине из активности инвестирања (1 до 3)</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3019</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65.040</w:t>
            </w: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9.600</w:t>
            </w: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1. Куповина акција и удела (нето одливи)</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3020</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2. Куповина нематеријалне имовине, некретнина, постројења, опреме и биолошких средстава</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3021</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r w:rsidRPr="0057480D">
              <w:rPr>
                <w:rFonts w:ascii="Times New Roman" w:eastAsia="Times New Roman" w:hAnsi="Times New Roman"/>
                <w:sz w:val="18"/>
                <w:szCs w:val="18"/>
              </w:rPr>
              <w:t>65.040</w:t>
            </w: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r w:rsidRPr="0057480D">
              <w:rPr>
                <w:rFonts w:ascii="Times New Roman" w:eastAsia="Times New Roman" w:hAnsi="Times New Roman"/>
                <w:sz w:val="18"/>
                <w:szCs w:val="18"/>
              </w:rPr>
              <w:t>9.600</w:t>
            </w: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 Остали финансијски пласмани (нето одливи)</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3022</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III. Нето прилив готовине из активности инвестирања (I-II)</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3023</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IV. Нето одлив готовине из активности инвестирања (II-I)</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3024</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65.040</w:t>
            </w: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9.600</w:t>
            </w: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В. ТОКОВИ ГОТОВИНЕ ИЗ АКТИВНОСТИ ФИНАНСИРАЊА</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I. Приливи готовине из активности финансирања (1 до 5)</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3025</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0</w:t>
            </w: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0</w:t>
            </w: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1. Увећање основног капитала</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3026</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2. Дугорочни кредити (нето приливи)</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3027</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r>
      <w:tr w:rsidR="0057480D" w:rsidRPr="0057480D" w:rsidTr="0057480D">
        <w:trPr>
          <w:trHeight w:val="372"/>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 Краткорочни кредити (нето приливи)</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3028</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r>
      <w:tr w:rsidR="0057480D" w:rsidRPr="0057480D" w:rsidTr="0057480D">
        <w:trPr>
          <w:trHeight w:val="503"/>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lastRenderedPageBreak/>
              <w:t>4. Остале дугорочне обавезе</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3029</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r>
      <w:tr w:rsidR="0057480D" w:rsidRPr="0057480D" w:rsidTr="0057480D">
        <w:trPr>
          <w:trHeight w:val="493"/>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5. Остале краткорочне обавезе</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3030</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r>
      <w:tr w:rsidR="0057480D" w:rsidRPr="0057480D" w:rsidTr="0057480D">
        <w:trPr>
          <w:trHeight w:val="284"/>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II. Одливи готовине из активности финансирања (1 до 6)</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3031</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22.245</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22.800</w:t>
            </w: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1. Откуп сопствених акција и удела</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3032</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2. Дугорочни кредити (одливи)</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3033</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r w:rsidRPr="0057480D">
              <w:rPr>
                <w:rFonts w:ascii="Times New Roman" w:eastAsia="Times New Roman" w:hAnsi="Times New Roman"/>
                <w:sz w:val="18"/>
                <w:szCs w:val="18"/>
              </w:rPr>
              <w:t>22.245</w:t>
            </w: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r w:rsidRPr="0057480D">
              <w:rPr>
                <w:rFonts w:ascii="Times New Roman" w:eastAsia="Times New Roman" w:hAnsi="Times New Roman"/>
                <w:sz w:val="18"/>
                <w:szCs w:val="18"/>
              </w:rPr>
              <w:t>22.800</w:t>
            </w: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 Краткорочни кредити (одливи)</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3034</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4. Остале обавезе (одливи)</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3035</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5. Финансијски лизинг</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3036</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6. Исплаћене дивиденде</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3037</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sz w:val="18"/>
                <w:szCs w:val="18"/>
              </w:rPr>
            </w:pP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III. Нето прилив готовине из активности финансирања (I-II)</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3038</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IV. Нето одлив готовине из активности финансирања (II-I)</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3039</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22.245</w:t>
            </w: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22.800</w:t>
            </w: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Г. СВЕГА ПРИЛИВ ГОТОВИНЕ</w:t>
            </w:r>
            <w:r w:rsidRPr="0057480D">
              <w:rPr>
                <w:rFonts w:ascii="Times New Roman" w:eastAsia="Times New Roman" w:hAnsi="Times New Roman"/>
                <w:color w:val="000000"/>
                <w:sz w:val="18"/>
                <w:szCs w:val="18"/>
              </w:rPr>
              <w:t> (3001 + 3013 + 3025)</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3040</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870.269</w:t>
            </w: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365.918</w:t>
            </w: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Д. СВЕГА ОДЛИВ ГОТОВИНЕ</w:t>
            </w:r>
            <w:r w:rsidRPr="0057480D">
              <w:rPr>
                <w:rFonts w:ascii="Times New Roman" w:eastAsia="Times New Roman" w:hAnsi="Times New Roman"/>
                <w:color w:val="000000"/>
                <w:sz w:val="18"/>
                <w:szCs w:val="18"/>
              </w:rPr>
              <w:t> (3005 + 3019 + 3031)</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3041</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870.967</w:t>
            </w: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404.071</w:t>
            </w: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Ђ. НЕТО ПРИЛИВ ГОТОВИНЕ</w:t>
            </w:r>
            <w:r w:rsidRPr="0057480D">
              <w:rPr>
                <w:rFonts w:ascii="Times New Roman" w:eastAsia="Times New Roman" w:hAnsi="Times New Roman"/>
                <w:color w:val="000000"/>
                <w:sz w:val="18"/>
                <w:szCs w:val="18"/>
              </w:rPr>
              <w:t> (3040 – 3041)</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3042</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Е. НЕТО ОДЛИВ ГОТОВИНЕ</w:t>
            </w:r>
            <w:r w:rsidRPr="0057480D">
              <w:rPr>
                <w:rFonts w:ascii="Times New Roman" w:eastAsia="Times New Roman" w:hAnsi="Times New Roman"/>
                <w:color w:val="000000"/>
                <w:sz w:val="18"/>
                <w:szCs w:val="18"/>
              </w:rPr>
              <w:t> (3041 – 3040)</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3043</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698</w:t>
            </w: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38.153</w:t>
            </w: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З. ГОТОВИНА НА ПОЧЕТКУ ОБРАЧУНСКОГ ПЕРИОДА</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3044</w:t>
            </w:r>
          </w:p>
        </w:tc>
        <w:tc>
          <w:tcPr>
            <w:tcW w:w="1673" w:type="dxa"/>
            <w:tcBorders>
              <w:top w:val="nil"/>
              <w:left w:val="single" w:sz="4" w:space="0" w:color="auto"/>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49.517</w:t>
            </w:r>
          </w:p>
        </w:tc>
        <w:tc>
          <w:tcPr>
            <w:tcW w:w="1589" w:type="dxa"/>
            <w:tcBorders>
              <w:top w:val="nil"/>
              <w:left w:val="nil"/>
              <w:bottom w:val="single" w:sz="4" w:space="0" w:color="auto"/>
              <w:right w:val="single" w:sz="4"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130.162</w:t>
            </w: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Ж. ПОЗИТИВНЕ КУРСНЕ РАЗЛИКЕ ПО ОСНОВУ ПРЕРАЧУНА ГОТОВИНЕ</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3045</w:t>
            </w:r>
          </w:p>
        </w:tc>
        <w:tc>
          <w:tcPr>
            <w:tcW w:w="1673" w:type="dxa"/>
            <w:tcBorders>
              <w:top w:val="nil"/>
              <w:left w:val="single" w:sz="4" w:space="0" w:color="auto"/>
              <w:bottom w:val="single" w:sz="4" w:space="0" w:color="auto"/>
              <w:right w:val="single" w:sz="4" w:space="0" w:color="auto"/>
            </w:tcBorders>
            <w:shd w:val="clear" w:color="auto" w:fill="auto"/>
            <w:noWrap/>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p>
        </w:tc>
        <w:tc>
          <w:tcPr>
            <w:tcW w:w="1589" w:type="dxa"/>
            <w:tcBorders>
              <w:top w:val="nil"/>
              <w:left w:val="nil"/>
              <w:bottom w:val="single" w:sz="4" w:space="0" w:color="auto"/>
              <w:right w:val="single" w:sz="4" w:space="0" w:color="auto"/>
            </w:tcBorders>
            <w:shd w:val="clear" w:color="auto" w:fill="auto"/>
            <w:noWrap/>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p>
        </w:tc>
      </w:tr>
      <w:tr w:rsidR="0057480D" w:rsidRPr="0057480D" w:rsidTr="0057480D">
        <w:trPr>
          <w:trHeight w:val="284"/>
        </w:trPr>
        <w:tc>
          <w:tcPr>
            <w:tcW w:w="0" w:type="auto"/>
            <w:tcBorders>
              <w:top w:val="nil"/>
              <w:left w:val="single" w:sz="8" w:space="0" w:color="auto"/>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И. НЕГАТИВНЕ КУРСНЕ РАЗЛИКЕ ПО ОСНОВУ ПРЕРАЧУНА ГОТОВИНЕ</w:t>
            </w:r>
          </w:p>
        </w:tc>
        <w:tc>
          <w:tcPr>
            <w:tcW w:w="0" w:type="auto"/>
            <w:tcBorders>
              <w:top w:val="nil"/>
              <w:left w:val="nil"/>
              <w:bottom w:val="single" w:sz="4"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3046</w:t>
            </w:r>
          </w:p>
        </w:tc>
        <w:tc>
          <w:tcPr>
            <w:tcW w:w="1673" w:type="dxa"/>
            <w:tcBorders>
              <w:top w:val="nil"/>
              <w:left w:val="single" w:sz="4" w:space="0" w:color="auto"/>
              <w:bottom w:val="single" w:sz="4" w:space="0" w:color="auto"/>
              <w:right w:val="single" w:sz="4" w:space="0" w:color="auto"/>
            </w:tcBorders>
            <w:shd w:val="clear" w:color="auto" w:fill="auto"/>
            <w:noWrap/>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p>
        </w:tc>
        <w:tc>
          <w:tcPr>
            <w:tcW w:w="1589" w:type="dxa"/>
            <w:tcBorders>
              <w:top w:val="nil"/>
              <w:left w:val="nil"/>
              <w:bottom w:val="single" w:sz="4" w:space="0" w:color="auto"/>
              <w:right w:val="single" w:sz="4" w:space="0" w:color="auto"/>
            </w:tcBorders>
            <w:shd w:val="clear" w:color="auto" w:fill="auto"/>
            <w:noWrap/>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p>
        </w:tc>
      </w:tr>
      <w:tr w:rsidR="0057480D" w:rsidRPr="0057480D" w:rsidTr="0057480D">
        <w:trPr>
          <w:trHeight w:val="28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b/>
                <w:bCs/>
                <w:color w:val="000000"/>
                <w:sz w:val="18"/>
                <w:szCs w:val="18"/>
              </w:rPr>
            </w:pPr>
            <w:r w:rsidRPr="0057480D">
              <w:rPr>
                <w:rFonts w:ascii="Times New Roman" w:eastAsia="Times New Roman" w:hAnsi="Times New Roman"/>
                <w:b/>
                <w:bCs/>
                <w:color w:val="000000"/>
                <w:sz w:val="18"/>
                <w:szCs w:val="18"/>
              </w:rPr>
              <w:t xml:space="preserve">Ј. ГОТОВИНА НА КРАЈУ ОБРАЧУНСКОГ ПЕРИОДА </w:t>
            </w:r>
            <w:r w:rsidRPr="0057480D">
              <w:rPr>
                <w:rFonts w:ascii="Times New Roman" w:eastAsia="Times New Roman" w:hAnsi="Times New Roman"/>
                <w:color w:val="000000"/>
                <w:sz w:val="18"/>
                <w:szCs w:val="18"/>
              </w:rPr>
              <w:t>(3042 – 3043 + 3044 + 3045 – 3046)</w:t>
            </w:r>
          </w:p>
        </w:tc>
        <w:tc>
          <w:tcPr>
            <w:tcW w:w="0" w:type="auto"/>
            <w:tcBorders>
              <w:top w:val="nil"/>
              <w:left w:val="nil"/>
              <w:bottom w:val="single" w:sz="8" w:space="0" w:color="auto"/>
              <w:right w:val="single" w:sz="8" w:space="0" w:color="auto"/>
            </w:tcBorders>
            <w:shd w:val="clear" w:color="auto" w:fill="auto"/>
            <w:vAlign w:val="center"/>
            <w:hideMark/>
          </w:tcPr>
          <w:p w:rsidR="0057480D" w:rsidRPr="0057480D" w:rsidRDefault="0057480D" w:rsidP="0057480D">
            <w:pPr>
              <w:spacing w:line="240" w:lineRule="auto"/>
              <w:jc w:val="center"/>
              <w:rPr>
                <w:rFonts w:ascii="Times New Roman" w:eastAsia="Times New Roman" w:hAnsi="Times New Roman"/>
                <w:color w:val="000000"/>
                <w:sz w:val="18"/>
                <w:szCs w:val="18"/>
              </w:rPr>
            </w:pPr>
            <w:r w:rsidRPr="0057480D">
              <w:rPr>
                <w:rFonts w:ascii="Times New Roman" w:eastAsia="Times New Roman" w:hAnsi="Times New Roman"/>
                <w:color w:val="000000"/>
                <w:sz w:val="18"/>
                <w:szCs w:val="18"/>
              </w:rPr>
              <w:t>3047</w:t>
            </w:r>
          </w:p>
        </w:tc>
        <w:tc>
          <w:tcPr>
            <w:tcW w:w="1673" w:type="dxa"/>
            <w:tcBorders>
              <w:top w:val="nil"/>
              <w:left w:val="single" w:sz="4" w:space="0" w:color="auto"/>
              <w:bottom w:val="single" w:sz="4" w:space="0" w:color="auto"/>
              <w:right w:val="single" w:sz="4" w:space="0" w:color="auto"/>
            </w:tcBorders>
            <w:shd w:val="clear" w:color="auto" w:fill="auto"/>
            <w:noWrap/>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48.819</w:t>
            </w:r>
          </w:p>
        </w:tc>
        <w:tc>
          <w:tcPr>
            <w:tcW w:w="1589" w:type="dxa"/>
            <w:tcBorders>
              <w:top w:val="nil"/>
              <w:left w:val="nil"/>
              <w:bottom w:val="single" w:sz="4" w:space="0" w:color="auto"/>
              <w:right w:val="single" w:sz="4" w:space="0" w:color="auto"/>
            </w:tcBorders>
            <w:shd w:val="clear" w:color="auto" w:fill="auto"/>
            <w:noWrap/>
            <w:vAlign w:val="center"/>
            <w:hideMark/>
          </w:tcPr>
          <w:p w:rsidR="0057480D" w:rsidRPr="0057480D" w:rsidRDefault="0057480D" w:rsidP="0057480D">
            <w:pPr>
              <w:spacing w:line="240" w:lineRule="auto"/>
              <w:jc w:val="center"/>
              <w:rPr>
                <w:rFonts w:ascii="Times New Roman" w:eastAsia="Times New Roman" w:hAnsi="Times New Roman"/>
                <w:b/>
                <w:bCs/>
                <w:sz w:val="18"/>
                <w:szCs w:val="18"/>
              </w:rPr>
            </w:pPr>
            <w:r w:rsidRPr="0057480D">
              <w:rPr>
                <w:rFonts w:ascii="Times New Roman" w:eastAsia="Times New Roman" w:hAnsi="Times New Roman"/>
                <w:b/>
                <w:bCs/>
                <w:sz w:val="18"/>
                <w:szCs w:val="18"/>
              </w:rPr>
              <w:t>92.009</w:t>
            </w:r>
          </w:p>
        </w:tc>
      </w:tr>
    </w:tbl>
    <w:p w:rsidR="005246CE" w:rsidRDefault="005246CE" w:rsidP="00D945AD">
      <w:pPr>
        <w:spacing w:after="200" w:line="276" w:lineRule="auto"/>
        <w:rPr>
          <w:rFonts w:ascii="Times New Roman" w:hAnsi="Times New Roman"/>
          <w:b/>
          <w:sz w:val="24"/>
          <w:szCs w:val="24"/>
        </w:rPr>
      </w:pPr>
    </w:p>
    <w:tbl>
      <w:tblPr>
        <w:tblW w:w="0" w:type="auto"/>
        <w:tblInd w:w="93" w:type="dxa"/>
        <w:tblLook w:val="04A0" w:firstRow="1" w:lastRow="0" w:firstColumn="1" w:lastColumn="0" w:noHBand="0" w:noVBand="1"/>
      </w:tblPr>
      <w:tblGrid>
        <w:gridCol w:w="2661"/>
        <w:gridCol w:w="1772"/>
        <w:gridCol w:w="1733"/>
        <w:gridCol w:w="1980"/>
        <w:gridCol w:w="1949"/>
      </w:tblGrid>
      <w:tr w:rsidR="00BD7AF6" w:rsidRPr="00BD7AF6" w:rsidTr="00BD7AF6">
        <w:trPr>
          <w:trHeight w:val="375"/>
        </w:trPr>
        <w:tc>
          <w:tcPr>
            <w:tcW w:w="0" w:type="auto"/>
            <w:gridSpan w:val="5"/>
            <w:tcBorders>
              <w:top w:val="nil"/>
              <w:left w:val="nil"/>
              <w:bottom w:val="nil"/>
              <w:right w:val="nil"/>
            </w:tcBorders>
            <w:shd w:val="clear" w:color="auto" w:fill="auto"/>
            <w:noWrap/>
            <w:vAlign w:val="bottom"/>
            <w:hideMark/>
          </w:tcPr>
          <w:p w:rsidR="00BD7AF6" w:rsidRPr="00964A12" w:rsidRDefault="00964A12" w:rsidP="00BD7AF6">
            <w:pPr>
              <w:spacing w:line="240" w:lineRule="auto"/>
              <w:jc w:val="center"/>
              <w:rPr>
                <w:rFonts w:ascii="Times New Roman" w:eastAsia="Times New Roman" w:hAnsi="Times New Roman"/>
                <w:b/>
                <w:bCs/>
                <w:color w:val="000000"/>
                <w:sz w:val="24"/>
                <w:szCs w:val="24"/>
              </w:rPr>
            </w:pPr>
            <w:r w:rsidRPr="00964A12">
              <w:rPr>
                <w:rFonts w:ascii="Times New Roman" w:eastAsia="Times New Roman" w:hAnsi="Times New Roman"/>
                <w:b/>
                <w:bCs/>
                <w:color w:val="000000"/>
                <w:sz w:val="24"/>
                <w:szCs w:val="24"/>
                <w:lang w:val="sr-Cyrl-RS"/>
              </w:rPr>
              <w:t xml:space="preserve">3.5. </w:t>
            </w:r>
            <w:r w:rsidR="00BD7AF6" w:rsidRPr="00964A12">
              <w:rPr>
                <w:rFonts w:ascii="Times New Roman" w:eastAsia="Times New Roman" w:hAnsi="Times New Roman"/>
                <w:b/>
                <w:bCs/>
                <w:color w:val="000000"/>
                <w:sz w:val="24"/>
                <w:szCs w:val="24"/>
              </w:rPr>
              <w:t>Приказ планираних и реализованих индикатора пословања</w:t>
            </w:r>
          </w:p>
        </w:tc>
      </w:tr>
      <w:tr w:rsidR="00BD7AF6" w:rsidRPr="00BD7AF6" w:rsidTr="00BD7AF6">
        <w:trPr>
          <w:trHeight w:val="315"/>
        </w:trPr>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jc w:val="center"/>
              <w:rPr>
                <w:rFonts w:ascii="Times New Roman" w:eastAsia="Times New Roman" w:hAnsi="Times New Roman"/>
                <w:b/>
                <w:bCs/>
                <w:color w:val="000000"/>
                <w:sz w:val="24"/>
                <w:szCs w:val="24"/>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jc w:val="center"/>
              <w:rPr>
                <w:rFonts w:ascii="Times New Roman" w:eastAsia="Times New Roman" w:hAnsi="Times New Roman"/>
                <w:b/>
                <w:bCs/>
                <w:color w:val="000000"/>
                <w:sz w:val="24"/>
                <w:szCs w:val="24"/>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jc w:val="center"/>
              <w:rPr>
                <w:rFonts w:ascii="Times New Roman" w:eastAsia="Times New Roman" w:hAnsi="Times New Roman"/>
                <w:b/>
                <w:bCs/>
                <w:color w:val="000000"/>
                <w:sz w:val="24"/>
                <w:szCs w:val="24"/>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jc w:val="center"/>
              <w:rPr>
                <w:rFonts w:ascii="Times New Roman" w:eastAsia="Times New Roman" w:hAnsi="Times New Roman"/>
                <w:b/>
                <w:bCs/>
                <w:color w:val="000000"/>
                <w:sz w:val="24"/>
                <w:szCs w:val="24"/>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jc w:val="center"/>
              <w:rPr>
                <w:rFonts w:ascii="Times New Roman" w:eastAsia="Times New Roman" w:hAnsi="Times New Roman"/>
                <w:b/>
                <w:bCs/>
                <w:color w:val="000000"/>
                <w:sz w:val="24"/>
                <w:szCs w:val="24"/>
              </w:rPr>
            </w:pPr>
          </w:p>
        </w:tc>
      </w:tr>
      <w:tr w:rsidR="00BD7AF6" w:rsidRPr="00BD7AF6" w:rsidTr="00BD7AF6">
        <w:trPr>
          <w:trHeight w:val="330"/>
        </w:trPr>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jc w:val="center"/>
              <w:rPr>
                <w:rFonts w:ascii="Times New Roman" w:eastAsia="Times New Roman" w:hAnsi="Times New Roman"/>
                <w:b/>
                <w:bCs/>
                <w:color w:val="000000"/>
                <w:sz w:val="24"/>
                <w:szCs w:val="24"/>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jc w:val="center"/>
              <w:rPr>
                <w:rFonts w:ascii="Times New Roman" w:eastAsia="Times New Roman" w:hAnsi="Times New Roman"/>
                <w:b/>
                <w:bCs/>
                <w:color w:val="000000"/>
                <w:sz w:val="24"/>
                <w:szCs w:val="24"/>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jc w:val="center"/>
              <w:rPr>
                <w:rFonts w:ascii="Times New Roman" w:eastAsia="Times New Roman" w:hAnsi="Times New Roman"/>
                <w:b/>
                <w:bCs/>
                <w:color w:val="000000"/>
                <w:sz w:val="24"/>
                <w:szCs w:val="24"/>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jc w:val="center"/>
              <w:rPr>
                <w:rFonts w:ascii="Times New Roman" w:eastAsia="Times New Roman" w:hAnsi="Times New Roman"/>
                <w:b/>
                <w:bCs/>
                <w:color w:val="000000"/>
                <w:sz w:val="24"/>
                <w:szCs w:val="24"/>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jc w:val="right"/>
              <w:rPr>
                <w:rFonts w:ascii="Times New Roman" w:eastAsia="Times New Roman" w:hAnsi="Times New Roman"/>
                <w:color w:val="000000"/>
                <w:sz w:val="20"/>
                <w:szCs w:val="20"/>
              </w:rPr>
            </w:pPr>
            <w:r w:rsidRPr="00BD7AF6">
              <w:rPr>
                <w:rFonts w:ascii="Times New Roman" w:eastAsia="Times New Roman" w:hAnsi="Times New Roman"/>
                <w:color w:val="000000"/>
                <w:sz w:val="20"/>
                <w:szCs w:val="20"/>
              </w:rPr>
              <w:t>у 000 дин</w:t>
            </w:r>
          </w:p>
        </w:tc>
      </w:tr>
      <w:tr w:rsidR="00BD7AF6" w:rsidRPr="00BD7AF6" w:rsidTr="00BD7AF6">
        <w:trPr>
          <w:trHeight w:val="284"/>
        </w:trPr>
        <w:tc>
          <w:tcPr>
            <w:tcW w:w="0" w:type="auto"/>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Пословни приходи</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2015. година (текућа -3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2016 година (текућа -2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2017. година (текућа -1 година)</w:t>
            </w:r>
          </w:p>
        </w:tc>
        <w:tc>
          <w:tcPr>
            <w:tcW w:w="0" w:type="auto"/>
            <w:tcBorders>
              <w:top w:val="single" w:sz="8" w:space="0" w:color="auto"/>
              <w:left w:val="nil"/>
              <w:bottom w:val="single" w:sz="8" w:space="0" w:color="auto"/>
              <w:right w:val="single" w:sz="8"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2018. година (текућа година)</w:t>
            </w:r>
          </w:p>
        </w:tc>
      </w:tr>
      <w:tr w:rsidR="00BD7AF6" w:rsidRPr="00BD7AF6" w:rsidTr="00BD7AF6">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План</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1.027.500</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1.022.883</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828.084</w:t>
            </w:r>
          </w:p>
        </w:tc>
        <w:tc>
          <w:tcPr>
            <w:tcW w:w="0" w:type="auto"/>
            <w:tcBorders>
              <w:top w:val="nil"/>
              <w:left w:val="nil"/>
              <w:bottom w:val="single" w:sz="4" w:space="0" w:color="auto"/>
              <w:right w:val="single" w:sz="8" w:space="0" w:color="auto"/>
            </w:tcBorders>
            <w:shd w:val="clear" w:color="auto" w:fill="auto"/>
            <w:noWrap/>
            <w:vAlign w:val="center"/>
            <w:hideMark/>
          </w:tcPr>
          <w:p w:rsidR="00BD7AF6" w:rsidRPr="000822DC" w:rsidRDefault="000822DC" w:rsidP="000822DC">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1.140.700</w:t>
            </w:r>
          </w:p>
        </w:tc>
      </w:tr>
      <w:tr w:rsidR="00BD7AF6" w:rsidRPr="00BD7AF6" w:rsidTr="00BD7AF6">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647.122</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665.892</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357.118</w:t>
            </w:r>
          </w:p>
        </w:tc>
        <w:tc>
          <w:tcPr>
            <w:tcW w:w="0" w:type="auto"/>
            <w:tcBorders>
              <w:top w:val="nil"/>
              <w:left w:val="nil"/>
              <w:bottom w:val="single" w:sz="4" w:space="0" w:color="auto"/>
              <w:right w:val="single" w:sz="8"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w:t>
            </w:r>
          </w:p>
        </w:tc>
      </w:tr>
      <w:tr w:rsidR="00BD7AF6" w:rsidRPr="00BD7AF6" w:rsidTr="00BD7AF6">
        <w:trPr>
          <w:trHeight w:val="284"/>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Реализација/План (%)</w:t>
            </w:r>
          </w:p>
        </w:tc>
        <w:tc>
          <w:tcPr>
            <w:tcW w:w="0" w:type="auto"/>
            <w:tcBorders>
              <w:top w:val="nil"/>
              <w:left w:val="nil"/>
              <w:bottom w:val="single" w:sz="8" w:space="0" w:color="auto"/>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63%</w:t>
            </w:r>
          </w:p>
        </w:tc>
        <w:tc>
          <w:tcPr>
            <w:tcW w:w="0" w:type="auto"/>
            <w:tcBorders>
              <w:top w:val="nil"/>
              <w:left w:val="single" w:sz="4" w:space="0" w:color="auto"/>
              <w:bottom w:val="single" w:sz="8" w:space="0" w:color="auto"/>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65%</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43%</w:t>
            </w:r>
          </w:p>
        </w:tc>
        <w:tc>
          <w:tcPr>
            <w:tcW w:w="0" w:type="auto"/>
            <w:tcBorders>
              <w:top w:val="nil"/>
              <w:left w:val="nil"/>
              <w:bottom w:val="single" w:sz="8" w:space="0" w:color="auto"/>
              <w:right w:val="single" w:sz="8"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w:t>
            </w:r>
          </w:p>
        </w:tc>
      </w:tr>
      <w:tr w:rsidR="00BD7AF6" w:rsidRPr="00BD7AF6" w:rsidTr="00BD7AF6">
        <w:trPr>
          <w:trHeight w:val="284"/>
        </w:trPr>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r>
      <w:tr w:rsidR="00BD7AF6" w:rsidRPr="00BD7AF6" w:rsidTr="00BD7AF6">
        <w:trPr>
          <w:trHeight w:val="284"/>
        </w:trPr>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jc w:val="right"/>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у 000 дин</w:t>
            </w:r>
          </w:p>
        </w:tc>
      </w:tr>
      <w:tr w:rsidR="00BD7AF6" w:rsidRPr="00BD7AF6" w:rsidTr="00BD7AF6">
        <w:trPr>
          <w:trHeight w:val="284"/>
        </w:trPr>
        <w:tc>
          <w:tcPr>
            <w:tcW w:w="0" w:type="auto"/>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Пословни расходи</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2015. година (текућа -3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2016 година (текућа -2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2017. година (текућа -1 година)</w:t>
            </w:r>
          </w:p>
        </w:tc>
        <w:tc>
          <w:tcPr>
            <w:tcW w:w="0" w:type="auto"/>
            <w:tcBorders>
              <w:top w:val="single" w:sz="8" w:space="0" w:color="auto"/>
              <w:left w:val="nil"/>
              <w:bottom w:val="single" w:sz="8" w:space="0" w:color="auto"/>
              <w:right w:val="single" w:sz="8"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2018. година (текућа година)</w:t>
            </w:r>
          </w:p>
        </w:tc>
      </w:tr>
      <w:tr w:rsidR="00BD7AF6" w:rsidRPr="00BD7AF6" w:rsidTr="00BD7AF6">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План</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1.017.500</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988.395</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804.702</w:t>
            </w:r>
          </w:p>
        </w:tc>
        <w:tc>
          <w:tcPr>
            <w:tcW w:w="0" w:type="auto"/>
            <w:tcBorders>
              <w:top w:val="nil"/>
              <w:left w:val="nil"/>
              <w:bottom w:val="single" w:sz="4" w:space="0" w:color="auto"/>
              <w:right w:val="single" w:sz="8" w:space="0" w:color="auto"/>
            </w:tcBorders>
            <w:shd w:val="clear" w:color="auto" w:fill="auto"/>
            <w:noWrap/>
            <w:vAlign w:val="center"/>
            <w:hideMark/>
          </w:tcPr>
          <w:p w:rsidR="00BD7AF6" w:rsidRPr="000822DC" w:rsidRDefault="000822DC" w:rsidP="000822DC">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1.101.794</w:t>
            </w:r>
          </w:p>
        </w:tc>
      </w:tr>
      <w:tr w:rsidR="00BD7AF6" w:rsidRPr="00BD7AF6" w:rsidTr="00BD7AF6">
        <w:trPr>
          <w:trHeight w:val="284"/>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w:t>
            </w:r>
          </w:p>
        </w:tc>
        <w:tc>
          <w:tcPr>
            <w:tcW w:w="0" w:type="auto"/>
            <w:tcBorders>
              <w:top w:val="nil"/>
              <w:left w:val="nil"/>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610.753</w:t>
            </w:r>
          </w:p>
        </w:tc>
        <w:tc>
          <w:tcPr>
            <w:tcW w:w="0" w:type="auto"/>
            <w:tcBorders>
              <w:top w:val="nil"/>
              <w:left w:val="nil"/>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535.971</w:t>
            </w:r>
          </w:p>
        </w:tc>
        <w:tc>
          <w:tcPr>
            <w:tcW w:w="0" w:type="auto"/>
            <w:tcBorders>
              <w:top w:val="nil"/>
              <w:left w:val="nil"/>
              <w:bottom w:val="single" w:sz="8" w:space="0" w:color="auto"/>
              <w:right w:val="single" w:sz="4" w:space="0" w:color="auto"/>
            </w:tcBorders>
            <w:shd w:val="clear" w:color="auto" w:fill="auto"/>
            <w:noWrap/>
            <w:vAlign w:val="center"/>
            <w:hideMark/>
          </w:tcPr>
          <w:p w:rsidR="00BD7AF6" w:rsidRPr="00DB20B2" w:rsidRDefault="00DB20B2"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rPr>
              <w:t>3</w:t>
            </w:r>
            <w:r>
              <w:rPr>
                <w:rFonts w:ascii="Times New Roman" w:eastAsia="Times New Roman" w:hAnsi="Times New Roman"/>
                <w:color w:val="000000"/>
                <w:sz w:val="18"/>
                <w:szCs w:val="18"/>
                <w:lang w:val="sr-Cyrl-RS"/>
              </w:rPr>
              <w:t>39.926</w:t>
            </w:r>
          </w:p>
        </w:tc>
        <w:tc>
          <w:tcPr>
            <w:tcW w:w="0" w:type="auto"/>
            <w:tcBorders>
              <w:top w:val="nil"/>
              <w:left w:val="nil"/>
              <w:bottom w:val="single" w:sz="8" w:space="0" w:color="auto"/>
              <w:right w:val="single" w:sz="8"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w:t>
            </w:r>
          </w:p>
        </w:tc>
      </w:tr>
      <w:tr w:rsidR="00BD7AF6" w:rsidRPr="00BD7AF6" w:rsidTr="00BD7AF6">
        <w:trPr>
          <w:trHeight w:val="284"/>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Реализација/План (%)</w:t>
            </w:r>
          </w:p>
        </w:tc>
        <w:tc>
          <w:tcPr>
            <w:tcW w:w="0" w:type="auto"/>
            <w:tcBorders>
              <w:top w:val="nil"/>
              <w:left w:val="nil"/>
              <w:bottom w:val="single" w:sz="8" w:space="0" w:color="auto"/>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60%</w:t>
            </w:r>
          </w:p>
        </w:tc>
        <w:tc>
          <w:tcPr>
            <w:tcW w:w="0" w:type="auto"/>
            <w:tcBorders>
              <w:top w:val="single" w:sz="4" w:space="0" w:color="auto"/>
              <w:left w:val="single" w:sz="4" w:space="0" w:color="auto"/>
              <w:bottom w:val="single" w:sz="8" w:space="0" w:color="auto"/>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54%</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D7AF6" w:rsidRPr="00BD7AF6" w:rsidRDefault="00DB20B2" w:rsidP="00BD7AF6">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w:t>
            </w:r>
            <w:r>
              <w:rPr>
                <w:rFonts w:ascii="Times New Roman" w:eastAsia="Times New Roman" w:hAnsi="Times New Roman"/>
                <w:color w:val="000000"/>
                <w:sz w:val="18"/>
                <w:szCs w:val="18"/>
                <w:lang w:val="sr-Cyrl-RS"/>
              </w:rPr>
              <w:t>2</w:t>
            </w:r>
            <w:r w:rsidR="00BD7AF6" w:rsidRPr="00BD7AF6">
              <w:rPr>
                <w:rFonts w:ascii="Times New Roman" w:eastAsia="Times New Roman" w:hAnsi="Times New Roman"/>
                <w:color w:val="000000"/>
                <w:sz w:val="18"/>
                <w:szCs w:val="18"/>
              </w:rPr>
              <w:t>%</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w:t>
            </w:r>
          </w:p>
        </w:tc>
      </w:tr>
      <w:tr w:rsidR="00BD7AF6" w:rsidRPr="00BD7AF6" w:rsidTr="00BD7AF6">
        <w:trPr>
          <w:trHeight w:val="284"/>
        </w:trPr>
        <w:tc>
          <w:tcPr>
            <w:tcW w:w="0" w:type="auto"/>
            <w:tcBorders>
              <w:top w:val="nil"/>
              <w:left w:val="nil"/>
              <w:bottom w:val="nil"/>
              <w:right w:val="nil"/>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p>
        </w:tc>
      </w:tr>
      <w:tr w:rsidR="00BD7AF6" w:rsidRPr="00BD7AF6" w:rsidTr="00BD7AF6">
        <w:trPr>
          <w:trHeight w:val="284"/>
        </w:trPr>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jc w:val="right"/>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у 000 дин</w:t>
            </w:r>
          </w:p>
        </w:tc>
      </w:tr>
      <w:tr w:rsidR="00BD7AF6" w:rsidRPr="00BD7AF6" w:rsidTr="00BD7AF6">
        <w:trPr>
          <w:trHeight w:val="284"/>
        </w:trPr>
        <w:tc>
          <w:tcPr>
            <w:tcW w:w="0" w:type="auto"/>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Укупни приходи</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2015. година (текућа -3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2016 година (текућа -2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2017. година (текућа -1 година)</w:t>
            </w:r>
          </w:p>
        </w:tc>
        <w:tc>
          <w:tcPr>
            <w:tcW w:w="0" w:type="auto"/>
            <w:tcBorders>
              <w:top w:val="single" w:sz="8" w:space="0" w:color="auto"/>
              <w:left w:val="nil"/>
              <w:bottom w:val="single" w:sz="8" w:space="0" w:color="auto"/>
              <w:right w:val="single" w:sz="8"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2018. година (текућа година)</w:t>
            </w:r>
          </w:p>
        </w:tc>
      </w:tr>
      <w:tr w:rsidR="00BD7AF6" w:rsidRPr="00BD7AF6" w:rsidTr="00BD7AF6">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План</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1.049.500</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1.035.983</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839.184</w:t>
            </w:r>
          </w:p>
        </w:tc>
        <w:tc>
          <w:tcPr>
            <w:tcW w:w="0" w:type="auto"/>
            <w:tcBorders>
              <w:top w:val="nil"/>
              <w:left w:val="nil"/>
              <w:bottom w:val="single" w:sz="4" w:space="0" w:color="auto"/>
              <w:right w:val="single" w:sz="8" w:space="0" w:color="auto"/>
            </w:tcBorders>
            <w:shd w:val="clear" w:color="auto" w:fill="auto"/>
            <w:noWrap/>
            <w:vAlign w:val="center"/>
            <w:hideMark/>
          </w:tcPr>
          <w:p w:rsidR="00BD7AF6" w:rsidRPr="000822DC" w:rsidRDefault="000822DC" w:rsidP="000822DC">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1.146.700</w:t>
            </w:r>
          </w:p>
        </w:tc>
      </w:tr>
      <w:tr w:rsidR="00BD7AF6" w:rsidRPr="00BD7AF6" w:rsidTr="00BD7AF6">
        <w:trPr>
          <w:trHeight w:val="284"/>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w:t>
            </w:r>
          </w:p>
        </w:tc>
        <w:tc>
          <w:tcPr>
            <w:tcW w:w="0" w:type="auto"/>
            <w:tcBorders>
              <w:top w:val="nil"/>
              <w:left w:val="nil"/>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668.539</w:t>
            </w:r>
          </w:p>
        </w:tc>
        <w:tc>
          <w:tcPr>
            <w:tcW w:w="0" w:type="auto"/>
            <w:tcBorders>
              <w:top w:val="nil"/>
              <w:left w:val="nil"/>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678.344</w:t>
            </w:r>
          </w:p>
        </w:tc>
        <w:tc>
          <w:tcPr>
            <w:tcW w:w="0" w:type="auto"/>
            <w:tcBorders>
              <w:top w:val="nil"/>
              <w:left w:val="nil"/>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359.118</w:t>
            </w:r>
          </w:p>
        </w:tc>
        <w:tc>
          <w:tcPr>
            <w:tcW w:w="0" w:type="auto"/>
            <w:tcBorders>
              <w:top w:val="nil"/>
              <w:left w:val="nil"/>
              <w:bottom w:val="single" w:sz="8" w:space="0" w:color="auto"/>
              <w:right w:val="single" w:sz="8"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w:t>
            </w:r>
          </w:p>
        </w:tc>
      </w:tr>
      <w:tr w:rsidR="00BD7AF6" w:rsidRPr="00BD7AF6" w:rsidTr="00BD7AF6">
        <w:trPr>
          <w:trHeight w:val="284"/>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Реализација/План (%)</w:t>
            </w:r>
          </w:p>
        </w:tc>
        <w:tc>
          <w:tcPr>
            <w:tcW w:w="0" w:type="auto"/>
            <w:tcBorders>
              <w:top w:val="nil"/>
              <w:left w:val="nil"/>
              <w:bottom w:val="single" w:sz="8" w:space="0" w:color="auto"/>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64%</w:t>
            </w:r>
          </w:p>
        </w:tc>
        <w:tc>
          <w:tcPr>
            <w:tcW w:w="0" w:type="auto"/>
            <w:tcBorders>
              <w:top w:val="single" w:sz="4" w:space="0" w:color="auto"/>
              <w:left w:val="single" w:sz="4" w:space="0" w:color="auto"/>
              <w:bottom w:val="single" w:sz="8" w:space="0" w:color="auto"/>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65%</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43%</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w:t>
            </w:r>
          </w:p>
        </w:tc>
      </w:tr>
      <w:tr w:rsidR="00BD7AF6" w:rsidRPr="00BD7AF6" w:rsidTr="00BD7AF6">
        <w:trPr>
          <w:trHeight w:val="284"/>
        </w:trPr>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Default="00BD7AF6" w:rsidP="00BD7AF6">
            <w:pPr>
              <w:spacing w:line="240" w:lineRule="auto"/>
              <w:rPr>
                <w:rFonts w:ascii="Times New Roman" w:eastAsia="Times New Roman" w:hAnsi="Times New Roman"/>
                <w:color w:val="000000"/>
                <w:sz w:val="18"/>
                <w:szCs w:val="18"/>
              </w:rPr>
            </w:pPr>
          </w:p>
          <w:p w:rsidR="00BD7AF6" w:rsidRDefault="00BD7AF6" w:rsidP="00BD7AF6">
            <w:pPr>
              <w:spacing w:line="240" w:lineRule="auto"/>
              <w:rPr>
                <w:rFonts w:ascii="Times New Roman" w:eastAsia="Times New Roman" w:hAnsi="Times New Roman"/>
                <w:color w:val="000000"/>
                <w:sz w:val="18"/>
                <w:szCs w:val="18"/>
              </w:rPr>
            </w:pPr>
          </w:p>
          <w:p w:rsidR="00BD7AF6" w:rsidRDefault="00BD7AF6" w:rsidP="00BD7AF6">
            <w:pPr>
              <w:spacing w:line="240" w:lineRule="auto"/>
              <w:rPr>
                <w:rFonts w:ascii="Times New Roman" w:eastAsia="Times New Roman" w:hAnsi="Times New Roman"/>
                <w:color w:val="000000"/>
                <w:sz w:val="18"/>
                <w:szCs w:val="18"/>
              </w:rPr>
            </w:pPr>
          </w:p>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Default="00BD7AF6" w:rsidP="00BD7AF6">
            <w:pPr>
              <w:spacing w:line="240" w:lineRule="auto"/>
              <w:rPr>
                <w:rFonts w:ascii="Times New Roman" w:eastAsia="Times New Roman" w:hAnsi="Times New Roman"/>
                <w:color w:val="000000"/>
                <w:sz w:val="18"/>
                <w:szCs w:val="18"/>
              </w:rPr>
            </w:pPr>
          </w:p>
          <w:p w:rsidR="00BD7AF6" w:rsidRDefault="00BD7AF6" w:rsidP="00BD7AF6">
            <w:pPr>
              <w:spacing w:line="240" w:lineRule="auto"/>
              <w:rPr>
                <w:rFonts w:ascii="Times New Roman" w:eastAsia="Times New Roman" w:hAnsi="Times New Roman"/>
                <w:color w:val="000000"/>
                <w:sz w:val="18"/>
                <w:szCs w:val="18"/>
              </w:rPr>
            </w:pPr>
          </w:p>
          <w:p w:rsidR="00BD7AF6" w:rsidRDefault="00BD7AF6" w:rsidP="00BD7AF6">
            <w:pPr>
              <w:spacing w:line="240" w:lineRule="auto"/>
              <w:rPr>
                <w:rFonts w:ascii="Times New Roman" w:eastAsia="Times New Roman" w:hAnsi="Times New Roman"/>
                <w:color w:val="000000"/>
                <w:sz w:val="18"/>
                <w:szCs w:val="18"/>
              </w:rPr>
            </w:pPr>
          </w:p>
          <w:p w:rsidR="00BD7AF6" w:rsidRDefault="00BD7AF6" w:rsidP="00BD7AF6">
            <w:pPr>
              <w:spacing w:line="240" w:lineRule="auto"/>
              <w:rPr>
                <w:rFonts w:ascii="Times New Roman" w:eastAsia="Times New Roman" w:hAnsi="Times New Roman"/>
                <w:color w:val="000000"/>
                <w:sz w:val="18"/>
                <w:szCs w:val="18"/>
              </w:rPr>
            </w:pPr>
          </w:p>
          <w:p w:rsidR="00BD7AF6" w:rsidRPr="00BD7AF6" w:rsidRDefault="00BD7AF6" w:rsidP="00BD7AF6">
            <w:pPr>
              <w:spacing w:line="240" w:lineRule="auto"/>
              <w:rPr>
                <w:rFonts w:ascii="Times New Roman" w:eastAsia="Times New Roman" w:hAnsi="Times New Roman"/>
                <w:color w:val="000000"/>
                <w:sz w:val="18"/>
                <w:szCs w:val="18"/>
              </w:rPr>
            </w:pPr>
          </w:p>
        </w:tc>
      </w:tr>
      <w:tr w:rsidR="00BD7AF6" w:rsidRPr="00BD7AF6" w:rsidTr="00BD7AF6">
        <w:trPr>
          <w:trHeight w:val="284"/>
        </w:trPr>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jc w:val="right"/>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у 000 дин</w:t>
            </w:r>
          </w:p>
        </w:tc>
      </w:tr>
      <w:tr w:rsidR="00BD7AF6" w:rsidRPr="00BD7AF6" w:rsidTr="00BD7AF6">
        <w:trPr>
          <w:trHeight w:val="284"/>
        </w:trPr>
        <w:tc>
          <w:tcPr>
            <w:tcW w:w="0" w:type="auto"/>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Укупни расходи</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2015. година (текућа -3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2016 година (текућа -2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2017. година (текућа -1 година)</w:t>
            </w:r>
          </w:p>
        </w:tc>
        <w:tc>
          <w:tcPr>
            <w:tcW w:w="0" w:type="auto"/>
            <w:tcBorders>
              <w:top w:val="single" w:sz="8" w:space="0" w:color="auto"/>
              <w:left w:val="nil"/>
              <w:bottom w:val="single" w:sz="8" w:space="0" w:color="auto"/>
              <w:right w:val="single" w:sz="8"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2018. година (текућа година)</w:t>
            </w:r>
          </w:p>
        </w:tc>
      </w:tr>
      <w:tr w:rsidR="00BD7AF6" w:rsidRPr="00BD7AF6" w:rsidTr="00BD7AF6">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План</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1.049.069</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1.006.995</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812.302</w:t>
            </w:r>
          </w:p>
        </w:tc>
        <w:tc>
          <w:tcPr>
            <w:tcW w:w="0" w:type="auto"/>
            <w:tcBorders>
              <w:top w:val="nil"/>
              <w:left w:val="nil"/>
              <w:bottom w:val="single" w:sz="4" w:space="0" w:color="auto"/>
              <w:right w:val="single" w:sz="8" w:space="0" w:color="auto"/>
            </w:tcBorders>
            <w:shd w:val="clear" w:color="auto" w:fill="auto"/>
            <w:noWrap/>
            <w:vAlign w:val="center"/>
            <w:hideMark/>
          </w:tcPr>
          <w:p w:rsidR="00BD7AF6" w:rsidRPr="000822DC" w:rsidRDefault="000822DC"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1.107.894</w:t>
            </w:r>
          </w:p>
        </w:tc>
      </w:tr>
      <w:tr w:rsidR="00BD7AF6" w:rsidRPr="00BD7AF6" w:rsidTr="00BD7AF6">
        <w:trPr>
          <w:trHeight w:val="284"/>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w:t>
            </w:r>
          </w:p>
        </w:tc>
        <w:tc>
          <w:tcPr>
            <w:tcW w:w="0" w:type="auto"/>
            <w:tcBorders>
              <w:top w:val="nil"/>
              <w:left w:val="nil"/>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626.341</w:t>
            </w:r>
          </w:p>
        </w:tc>
        <w:tc>
          <w:tcPr>
            <w:tcW w:w="0" w:type="auto"/>
            <w:tcBorders>
              <w:top w:val="nil"/>
              <w:left w:val="nil"/>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547.442</w:t>
            </w:r>
          </w:p>
        </w:tc>
        <w:tc>
          <w:tcPr>
            <w:tcW w:w="0" w:type="auto"/>
            <w:tcBorders>
              <w:top w:val="nil"/>
              <w:left w:val="nil"/>
              <w:bottom w:val="single" w:sz="8" w:space="0" w:color="auto"/>
              <w:right w:val="single" w:sz="4" w:space="0" w:color="auto"/>
            </w:tcBorders>
            <w:shd w:val="clear" w:color="auto" w:fill="auto"/>
            <w:noWrap/>
            <w:vAlign w:val="center"/>
            <w:hideMark/>
          </w:tcPr>
          <w:p w:rsidR="00BD7AF6" w:rsidRPr="00DB20B2" w:rsidRDefault="00DB20B2"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rPr>
              <w:t>3</w:t>
            </w:r>
            <w:r>
              <w:rPr>
                <w:rFonts w:ascii="Times New Roman" w:eastAsia="Times New Roman" w:hAnsi="Times New Roman"/>
                <w:color w:val="000000"/>
                <w:sz w:val="18"/>
                <w:szCs w:val="18"/>
                <w:lang w:val="sr-Cyrl-RS"/>
              </w:rPr>
              <w:t>45.238</w:t>
            </w:r>
          </w:p>
        </w:tc>
        <w:tc>
          <w:tcPr>
            <w:tcW w:w="0" w:type="auto"/>
            <w:tcBorders>
              <w:top w:val="nil"/>
              <w:left w:val="nil"/>
              <w:bottom w:val="single" w:sz="8" w:space="0" w:color="auto"/>
              <w:right w:val="single" w:sz="8"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w:t>
            </w:r>
          </w:p>
        </w:tc>
      </w:tr>
      <w:tr w:rsidR="00BD7AF6" w:rsidRPr="00BD7AF6" w:rsidTr="00BD7AF6">
        <w:trPr>
          <w:trHeight w:val="284"/>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Реализација/План (%)</w:t>
            </w:r>
          </w:p>
        </w:tc>
        <w:tc>
          <w:tcPr>
            <w:tcW w:w="0" w:type="auto"/>
            <w:tcBorders>
              <w:top w:val="nil"/>
              <w:left w:val="nil"/>
              <w:bottom w:val="single" w:sz="8" w:space="0" w:color="auto"/>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60%</w:t>
            </w:r>
          </w:p>
        </w:tc>
        <w:tc>
          <w:tcPr>
            <w:tcW w:w="0" w:type="auto"/>
            <w:tcBorders>
              <w:top w:val="single" w:sz="4" w:space="0" w:color="auto"/>
              <w:left w:val="single" w:sz="4" w:space="0" w:color="auto"/>
              <w:bottom w:val="single" w:sz="8" w:space="0" w:color="auto"/>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54%</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D7AF6" w:rsidRPr="00BD7AF6" w:rsidRDefault="00DB20B2" w:rsidP="00BD7AF6">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w:t>
            </w:r>
            <w:r>
              <w:rPr>
                <w:rFonts w:ascii="Times New Roman" w:eastAsia="Times New Roman" w:hAnsi="Times New Roman"/>
                <w:color w:val="000000"/>
                <w:sz w:val="18"/>
                <w:szCs w:val="18"/>
                <w:lang w:val="sr-Cyrl-RS"/>
              </w:rPr>
              <w:t>3</w:t>
            </w:r>
            <w:r w:rsidR="00BD7AF6" w:rsidRPr="00BD7AF6">
              <w:rPr>
                <w:rFonts w:ascii="Times New Roman" w:eastAsia="Times New Roman" w:hAnsi="Times New Roman"/>
                <w:color w:val="000000"/>
                <w:sz w:val="18"/>
                <w:szCs w:val="18"/>
              </w:rPr>
              <w:t>%</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w:t>
            </w:r>
          </w:p>
        </w:tc>
      </w:tr>
      <w:tr w:rsidR="00BD7AF6" w:rsidRPr="00BD7AF6" w:rsidTr="00BD7AF6">
        <w:trPr>
          <w:trHeight w:val="284"/>
        </w:trPr>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r>
      <w:tr w:rsidR="00BD7AF6" w:rsidRPr="00BD7AF6" w:rsidTr="00BD7AF6">
        <w:trPr>
          <w:trHeight w:val="284"/>
        </w:trPr>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jc w:val="right"/>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у 000 дин</w:t>
            </w:r>
          </w:p>
        </w:tc>
      </w:tr>
      <w:tr w:rsidR="00BD7AF6" w:rsidRPr="00BD7AF6" w:rsidTr="00BD7AF6">
        <w:trPr>
          <w:trHeight w:val="284"/>
        </w:trPr>
        <w:tc>
          <w:tcPr>
            <w:tcW w:w="0" w:type="auto"/>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Пословни резултат</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2015. година (текућа -3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2016 година (текућа -2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2017. година (текућа -1 година)</w:t>
            </w:r>
          </w:p>
        </w:tc>
        <w:tc>
          <w:tcPr>
            <w:tcW w:w="0" w:type="auto"/>
            <w:tcBorders>
              <w:top w:val="single" w:sz="8" w:space="0" w:color="auto"/>
              <w:left w:val="nil"/>
              <w:bottom w:val="single" w:sz="8" w:space="0" w:color="auto"/>
              <w:right w:val="single" w:sz="8"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2018. година (текућа година)</w:t>
            </w:r>
          </w:p>
        </w:tc>
      </w:tr>
      <w:tr w:rsidR="00BD7AF6" w:rsidRPr="00BD7AF6" w:rsidTr="00BD7AF6">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План</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24.930</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34.488</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23.382</w:t>
            </w:r>
          </w:p>
        </w:tc>
        <w:tc>
          <w:tcPr>
            <w:tcW w:w="0" w:type="auto"/>
            <w:tcBorders>
              <w:top w:val="nil"/>
              <w:left w:val="nil"/>
              <w:bottom w:val="single" w:sz="4" w:space="0" w:color="auto"/>
              <w:right w:val="single" w:sz="8"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38.906</w:t>
            </w:r>
          </w:p>
        </w:tc>
      </w:tr>
      <w:tr w:rsidR="00BD7AF6" w:rsidRPr="00BD7AF6" w:rsidTr="00BD7AF6">
        <w:trPr>
          <w:trHeight w:val="284"/>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w:t>
            </w:r>
          </w:p>
        </w:tc>
        <w:tc>
          <w:tcPr>
            <w:tcW w:w="0" w:type="auto"/>
            <w:tcBorders>
              <w:top w:val="nil"/>
              <w:left w:val="nil"/>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36.369</w:t>
            </w:r>
          </w:p>
        </w:tc>
        <w:tc>
          <w:tcPr>
            <w:tcW w:w="0" w:type="auto"/>
            <w:tcBorders>
              <w:top w:val="nil"/>
              <w:left w:val="nil"/>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129.921</w:t>
            </w:r>
          </w:p>
        </w:tc>
        <w:tc>
          <w:tcPr>
            <w:tcW w:w="0" w:type="auto"/>
            <w:tcBorders>
              <w:top w:val="nil"/>
              <w:left w:val="nil"/>
              <w:bottom w:val="single" w:sz="8" w:space="0" w:color="auto"/>
              <w:right w:val="single" w:sz="4" w:space="0" w:color="auto"/>
            </w:tcBorders>
            <w:shd w:val="clear" w:color="auto" w:fill="auto"/>
            <w:noWrap/>
            <w:vAlign w:val="center"/>
            <w:hideMark/>
          </w:tcPr>
          <w:p w:rsidR="00BD7AF6" w:rsidRPr="002125F4" w:rsidRDefault="002125F4" w:rsidP="002125F4">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17</w:t>
            </w:r>
            <w:r w:rsidR="00DB20B2">
              <w:rPr>
                <w:rFonts w:ascii="Times New Roman" w:eastAsia="Times New Roman" w:hAnsi="Times New Roman"/>
                <w:color w:val="000000"/>
                <w:sz w:val="18"/>
                <w:szCs w:val="18"/>
                <w:lang w:val="sr-Cyrl-RS"/>
              </w:rPr>
              <w:t>.</w:t>
            </w:r>
            <w:r>
              <w:rPr>
                <w:rFonts w:ascii="Times New Roman" w:eastAsia="Times New Roman" w:hAnsi="Times New Roman"/>
                <w:color w:val="000000"/>
                <w:sz w:val="18"/>
                <w:szCs w:val="18"/>
                <w:lang w:val="sr-Cyrl-RS"/>
              </w:rPr>
              <w:t>192</w:t>
            </w:r>
          </w:p>
        </w:tc>
        <w:tc>
          <w:tcPr>
            <w:tcW w:w="0" w:type="auto"/>
            <w:tcBorders>
              <w:top w:val="nil"/>
              <w:left w:val="nil"/>
              <w:bottom w:val="single" w:sz="8" w:space="0" w:color="auto"/>
              <w:right w:val="single" w:sz="8"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w:t>
            </w:r>
          </w:p>
        </w:tc>
      </w:tr>
      <w:tr w:rsidR="00BD7AF6" w:rsidRPr="00BD7AF6" w:rsidTr="00BD7AF6">
        <w:trPr>
          <w:trHeight w:val="284"/>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Реализација/План (%)</w:t>
            </w:r>
          </w:p>
        </w:tc>
        <w:tc>
          <w:tcPr>
            <w:tcW w:w="0" w:type="auto"/>
            <w:tcBorders>
              <w:top w:val="nil"/>
              <w:left w:val="nil"/>
              <w:bottom w:val="single" w:sz="8" w:space="0" w:color="auto"/>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146%</w:t>
            </w:r>
          </w:p>
        </w:tc>
        <w:tc>
          <w:tcPr>
            <w:tcW w:w="0" w:type="auto"/>
            <w:tcBorders>
              <w:top w:val="single" w:sz="4" w:space="0" w:color="auto"/>
              <w:left w:val="single" w:sz="4" w:space="0" w:color="auto"/>
              <w:bottom w:val="single" w:sz="8" w:space="0" w:color="auto"/>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377%</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D7AF6" w:rsidRPr="00BD7AF6" w:rsidRDefault="002125F4" w:rsidP="00BD7AF6">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lang w:val="sr-Cyrl-RS"/>
              </w:rPr>
              <w:t>74</w:t>
            </w:r>
            <w:r w:rsidR="00BD7AF6" w:rsidRPr="00BD7AF6">
              <w:rPr>
                <w:rFonts w:ascii="Times New Roman" w:eastAsia="Times New Roman" w:hAnsi="Times New Roman"/>
                <w:color w:val="000000"/>
                <w:sz w:val="18"/>
                <w:szCs w:val="18"/>
              </w:rPr>
              <w:t>%</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w:t>
            </w:r>
          </w:p>
        </w:tc>
      </w:tr>
      <w:tr w:rsidR="00BD7AF6" w:rsidRPr="00BD7AF6" w:rsidTr="00BD7AF6">
        <w:trPr>
          <w:trHeight w:val="284"/>
        </w:trPr>
        <w:tc>
          <w:tcPr>
            <w:tcW w:w="0" w:type="auto"/>
            <w:tcBorders>
              <w:top w:val="nil"/>
              <w:left w:val="nil"/>
              <w:bottom w:val="nil"/>
              <w:right w:val="nil"/>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p>
        </w:tc>
      </w:tr>
      <w:tr w:rsidR="00BD7AF6" w:rsidRPr="00BD7AF6" w:rsidTr="00BD7AF6">
        <w:trPr>
          <w:trHeight w:val="284"/>
        </w:trPr>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jc w:val="right"/>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у 000 дин</w:t>
            </w:r>
          </w:p>
        </w:tc>
      </w:tr>
      <w:tr w:rsidR="00BD7AF6" w:rsidRPr="00BD7AF6" w:rsidTr="00BD7AF6">
        <w:trPr>
          <w:trHeight w:val="284"/>
        </w:trPr>
        <w:tc>
          <w:tcPr>
            <w:tcW w:w="0" w:type="auto"/>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Нето резултат</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2015. година (текућа -3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2016 година (текућа -2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2017. година (текућа -1 година)</w:t>
            </w:r>
          </w:p>
        </w:tc>
        <w:tc>
          <w:tcPr>
            <w:tcW w:w="0" w:type="auto"/>
            <w:tcBorders>
              <w:top w:val="single" w:sz="8" w:space="0" w:color="auto"/>
              <w:left w:val="nil"/>
              <w:bottom w:val="single" w:sz="8" w:space="0" w:color="auto"/>
              <w:right w:val="single" w:sz="8"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2018. година (текућа година)</w:t>
            </w:r>
          </w:p>
        </w:tc>
      </w:tr>
      <w:tr w:rsidR="00BD7AF6" w:rsidRPr="00BD7AF6" w:rsidTr="00BD7AF6">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План</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430</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28.988</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26.882</w:t>
            </w:r>
          </w:p>
        </w:tc>
        <w:tc>
          <w:tcPr>
            <w:tcW w:w="0" w:type="auto"/>
            <w:tcBorders>
              <w:top w:val="nil"/>
              <w:left w:val="nil"/>
              <w:bottom w:val="single" w:sz="4" w:space="0" w:color="auto"/>
              <w:right w:val="single" w:sz="8"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38.806</w:t>
            </w:r>
          </w:p>
        </w:tc>
      </w:tr>
      <w:tr w:rsidR="00BD7AF6" w:rsidRPr="00BD7AF6" w:rsidTr="00BD7AF6">
        <w:trPr>
          <w:trHeight w:val="284"/>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w:t>
            </w:r>
          </w:p>
        </w:tc>
        <w:tc>
          <w:tcPr>
            <w:tcW w:w="0" w:type="auto"/>
            <w:tcBorders>
              <w:top w:val="nil"/>
              <w:left w:val="nil"/>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39.248</w:t>
            </w:r>
          </w:p>
        </w:tc>
        <w:tc>
          <w:tcPr>
            <w:tcW w:w="0" w:type="auto"/>
            <w:tcBorders>
              <w:top w:val="nil"/>
              <w:left w:val="nil"/>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141.987</w:t>
            </w:r>
          </w:p>
        </w:tc>
        <w:tc>
          <w:tcPr>
            <w:tcW w:w="0" w:type="auto"/>
            <w:tcBorders>
              <w:top w:val="nil"/>
              <w:left w:val="nil"/>
              <w:bottom w:val="single" w:sz="8" w:space="0" w:color="auto"/>
              <w:right w:val="single" w:sz="4" w:space="0" w:color="auto"/>
            </w:tcBorders>
            <w:shd w:val="clear" w:color="auto" w:fill="auto"/>
            <w:noWrap/>
            <w:vAlign w:val="center"/>
            <w:hideMark/>
          </w:tcPr>
          <w:p w:rsidR="00BD7AF6" w:rsidRPr="002125F4" w:rsidRDefault="002125F4"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13.880</w:t>
            </w:r>
          </w:p>
        </w:tc>
        <w:tc>
          <w:tcPr>
            <w:tcW w:w="0" w:type="auto"/>
            <w:tcBorders>
              <w:top w:val="nil"/>
              <w:left w:val="nil"/>
              <w:bottom w:val="single" w:sz="8" w:space="0" w:color="auto"/>
              <w:right w:val="single" w:sz="8"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w:t>
            </w:r>
          </w:p>
        </w:tc>
      </w:tr>
      <w:tr w:rsidR="00BD7AF6" w:rsidRPr="00BD7AF6" w:rsidTr="00BD7AF6">
        <w:trPr>
          <w:trHeight w:val="284"/>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Реализација/План (%)</w:t>
            </w:r>
          </w:p>
        </w:tc>
        <w:tc>
          <w:tcPr>
            <w:tcW w:w="0" w:type="auto"/>
            <w:tcBorders>
              <w:top w:val="nil"/>
              <w:left w:val="nil"/>
              <w:bottom w:val="single" w:sz="8" w:space="0" w:color="auto"/>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9127%</w:t>
            </w:r>
          </w:p>
        </w:tc>
        <w:tc>
          <w:tcPr>
            <w:tcW w:w="0" w:type="auto"/>
            <w:tcBorders>
              <w:top w:val="single" w:sz="4" w:space="0" w:color="auto"/>
              <w:left w:val="single" w:sz="4" w:space="0" w:color="auto"/>
              <w:bottom w:val="single" w:sz="8" w:space="0" w:color="auto"/>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490%</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D7AF6" w:rsidRPr="00BD7AF6" w:rsidRDefault="002125F4" w:rsidP="00BD7AF6">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lang w:val="sr-Cyrl-RS"/>
              </w:rPr>
              <w:t>52</w:t>
            </w:r>
            <w:r w:rsidR="00BD7AF6" w:rsidRPr="00BD7AF6">
              <w:rPr>
                <w:rFonts w:ascii="Times New Roman" w:eastAsia="Times New Roman" w:hAnsi="Times New Roman"/>
                <w:color w:val="000000"/>
                <w:sz w:val="18"/>
                <w:szCs w:val="18"/>
              </w:rPr>
              <w:t>%</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w:t>
            </w:r>
          </w:p>
        </w:tc>
      </w:tr>
      <w:tr w:rsidR="00BD7AF6" w:rsidRPr="00BD7AF6" w:rsidTr="00BD7AF6">
        <w:trPr>
          <w:trHeight w:val="284"/>
        </w:trPr>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r>
      <w:tr w:rsidR="00BD7AF6" w:rsidRPr="00BD7AF6" w:rsidTr="00BD7AF6">
        <w:trPr>
          <w:trHeight w:val="284"/>
        </w:trPr>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r>
      <w:tr w:rsidR="00BD7AF6" w:rsidRPr="00BD7AF6" w:rsidTr="00BD7AF6">
        <w:trPr>
          <w:trHeight w:val="284"/>
        </w:trPr>
        <w:tc>
          <w:tcPr>
            <w:tcW w:w="0" w:type="auto"/>
            <w:tcBorders>
              <w:top w:val="single" w:sz="8" w:space="0" w:color="auto"/>
              <w:left w:val="single" w:sz="8" w:space="0" w:color="auto"/>
              <w:bottom w:val="single" w:sz="8" w:space="0" w:color="auto"/>
              <w:right w:val="single" w:sz="4" w:space="0" w:color="auto"/>
            </w:tcBorders>
            <w:shd w:val="clear" w:color="000000" w:fill="FDE9D9"/>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Број запослених на дан 31.12.</w:t>
            </w:r>
          </w:p>
        </w:tc>
        <w:tc>
          <w:tcPr>
            <w:tcW w:w="0" w:type="auto"/>
            <w:tcBorders>
              <w:top w:val="single" w:sz="8" w:space="0" w:color="auto"/>
              <w:left w:val="nil"/>
              <w:bottom w:val="single" w:sz="8" w:space="0" w:color="auto"/>
              <w:right w:val="single" w:sz="4" w:space="0" w:color="auto"/>
            </w:tcBorders>
            <w:shd w:val="clear" w:color="000000" w:fill="FDE9D9"/>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2015. година (текућа -3 године)</w:t>
            </w:r>
          </w:p>
        </w:tc>
        <w:tc>
          <w:tcPr>
            <w:tcW w:w="0" w:type="auto"/>
            <w:tcBorders>
              <w:top w:val="single" w:sz="8" w:space="0" w:color="auto"/>
              <w:left w:val="nil"/>
              <w:bottom w:val="single" w:sz="8" w:space="0" w:color="auto"/>
              <w:right w:val="single" w:sz="4" w:space="0" w:color="auto"/>
            </w:tcBorders>
            <w:shd w:val="clear" w:color="000000" w:fill="FDE9D9"/>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2016 година (текућа -2 године)</w:t>
            </w:r>
          </w:p>
        </w:tc>
        <w:tc>
          <w:tcPr>
            <w:tcW w:w="0" w:type="auto"/>
            <w:tcBorders>
              <w:top w:val="single" w:sz="8" w:space="0" w:color="auto"/>
              <w:left w:val="nil"/>
              <w:bottom w:val="single" w:sz="8" w:space="0" w:color="auto"/>
              <w:right w:val="single" w:sz="4" w:space="0" w:color="auto"/>
            </w:tcBorders>
            <w:shd w:val="clear" w:color="000000" w:fill="FDE9D9"/>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2017. година (текућа -1 година)</w:t>
            </w:r>
          </w:p>
        </w:tc>
        <w:tc>
          <w:tcPr>
            <w:tcW w:w="0" w:type="auto"/>
            <w:tcBorders>
              <w:top w:val="single" w:sz="8" w:space="0" w:color="auto"/>
              <w:left w:val="nil"/>
              <w:bottom w:val="single" w:sz="8" w:space="0" w:color="auto"/>
              <w:right w:val="single" w:sz="8" w:space="0" w:color="auto"/>
            </w:tcBorders>
            <w:shd w:val="clear" w:color="000000" w:fill="FDE9D9"/>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2018. година (текућа година)</w:t>
            </w:r>
          </w:p>
        </w:tc>
      </w:tr>
      <w:tr w:rsidR="00BD7AF6" w:rsidRPr="00BD7AF6" w:rsidTr="00BD7AF6">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План</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161</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129</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134</w:t>
            </w:r>
          </w:p>
        </w:tc>
        <w:tc>
          <w:tcPr>
            <w:tcW w:w="0" w:type="auto"/>
            <w:tcBorders>
              <w:top w:val="nil"/>
              <w:left w:val="nil"/>
              <w:bottom w:val="single" w:sz="4" w:space="0" w:color="auto"/>
              <w:right w:val="single" w:sz="8"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122</w:t>
            </w:r>
          </w:p>
        </w:tc>
      </w:tr>
      <w:tr w:rsidR="00BD7AF6" w:rsidRPr="00BD7AF6" w:rsidTr="00BD7AF6">
        <w:trPr>
          <w:trHeight w:val="284"/>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w:t>
            </w:r>
          </w:p>
        </w:tc>
        <w:tc>
          <w:tcPr>
            <w:tcW w:w="0" w:type="auto"/>
            <w:tcBorders>
              <w:top w:val="nil"/>
              <w:left w:val="nil"/>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161</w:t>
            </w:r>
          </w:p>
        </w:tc>
        <w:tc>
          <w:tcPr>
            <w:tcW w:w="0" w:type="auto"/>
            <w:tcBorders>
              <w:top w:val="nil"/>
              <w:left w:val="nil"/>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148</w:t>
            </w:r>
          </w:p>
        </w:tc>
        <w:tc>
          <w:tcPr>
            <w:tcW w:w="0" w:type="auto"/>
            <w:tcBorders>
              <w:top w:val="nil"/>
              <w:left w:val="nil"/>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126</w:t>
            </w:r>
          </w:p>
        </w:tc>
        <w:tc>
          <w:tcPr>
            <w:tcW w:w="0" w:type="auto"/>
            <w:tcBorders>
              <w:top w:val="nil"/>
              <w:left w:val="nil"/>
              <w:bottom w:val="single" w:sz="8" w:space="0" w:color="auto"/>
              <w:right w:val="single" w:sz="8"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w:t>
            </w:r>
          </w:p>
        </w:tc>
      </w:tr>
      <w:tr w:rsidR="00BD7AF6" w:rsidRPr="00BD7AF6" w:rsidTr="00BD7AF6">
        <w:trPr>
          <w:trHeight w:val="284"/>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 - план</w:t>
            </w:r>
          </w:p>
        </w:tc>
        <w:tc>
          <w:tcPr>
            <w:tcW w:w="0" w:type="auto"/>
            <w:tcBorders>
              <w:top w:val="nil"/>
              <w:left w:val="nil"/>
              <w:bottom w:val="single" w:sz="8" w:space="0" w:color="auto"/>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0</w:t>
            </w:r>
          </w:p>
        </w:tc>
        <w:tc>
          <w:tcPr>
            <w:tcW w:w="0" w:type="auto"/>
            <w:tcBorders>
              <w:top w:val="nil"/>
              <w:left w:val="single" w:sz="4" w:space="0" w:color="auto"/>
              <w:bottom w:val="single" w:sz="8" w:space="0" w:color="auto"/>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19</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-8</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w:t>
            </w:r>
          </w:p>
        </w:tc>
      </w:tr>
      <w:tr w:rsidR="00BD7AF6" w:rsidRPr="00BD7AF6" w:rsidTr="00BD7AF6">
        <w:trPr>
          <w:trHeight w:val="284"/>
        </w:trPr>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r>
      <w:tr w:rsidR="00BD7AF6" w:rsidRPr="00BD7AF6" w:rsidTr="00BD7AF6">
        <w:trPr>
          <w:trHeight w:val="284"/>
        </w:trPr>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BD7AF6" w:rsidRPr="00BD7AF6" w:rsidRDefault="00BD7AF6" w:rsidP="00BD7AF6">
            <w:pPr>
              <w:spacing w:line="240" w:lineRule="auto"/>
              <w:jc w:val="right"/>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у динарима</w:t>
            </w:r>
          </w:p>
        </w:tc>
      </w:tr>
      <w:tr w:rsidR="00BD7AF6" w:rsidRPr="00BD7AF6" w:rsidTr="00BD7AF6">
        <w:trPr>
          <w:trHeight w:val="284"/>
        </w:trPr>
        <w:tc>
          <w:tcPr>
            <w:tcW w:w="0" w:type="auto"/>
            <w:tcBorders>
              <w:top w:val="single" w:sz="8" w:space="0" w:color="auto"/>
              <w:left w:val="single" w:sz="8" w:space="0" w:color="auto"/>
              <w:bottom w:val="single" w:sz="8" w:space="0" w:color="auto"/>
              <w:right w:val="single" w:sz="4" w:space="0" w:color="auto"/>
            </w:tcBorders>
            <w:shd w:val="clear" w:color="000000" w:fill="FDE9D9"/>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Просечна нето зарада</w:t>
            </w:r>
          </w:p>
        </w:tc>
        <w:tc>
          <w:tcPr>
            <w:tcW w:w="0" w:type="auto"/>
            <w:tcBorders>
              <w:top w:val="single" w:sz="8" w:space="0" w:color="auto"/>
              <w:left w:val="nil"/>
              <w:bottom w:val="single" w:sz="8" w:space="0" w:color="auto"/>
              <w:right w:val="single" w:sz="4" w:space="0" w:color="auto"/>
            </w:tcBorders>
            <w:shd w:val="clear" w:color="000000" w:fill="FDE9D9"/>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2015. година (текућа -3 године)</w:t>
            </w:r>
          </w:p>
        </w:tc>
        <w:tc>
          <w:tcPr>
            <w:tcW w:w="0" w:type="auto"/>
            <w:tcBorders>
              <w:top w:val="single" w:sz="8" w:space="0" w:color="auto"/>
              <w:left w:val="nil"/>
              <w:bottom w:val="single" w:sz="8" w:space="0" w:color="auto"/>
              <w:right w:val="single" w:sz="4" w:space="0" w:color="auto"/>
            </w:tcBorders>
            <w:shd w:val="clear" w:color="000000" w:fill="FDE9D9"/>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2016 година (текућа -2 године)</w:t>
            </w:r>
          </w:p>
        </w:tc>
        <w:tc>
          <w:tcPr>
            <w:tcW w:w="0" w:type="auto"/>
            <w:tcBorders>
              <w:top w:val="single" w:sz="8" w:space="0" w:color="auto"/>
              <w:left w:val="nil"/>
              <w:bottom w:val="single" w:sz="8" w:space="0" w:color="auto"/>
              <w:right w:val="single" w:sz="4" w:space="0" w:color="auto"/>
            </w:tcBorders>
            <w:shd w:val="clear" w:color="000000" w:fill="FDE9D9"/>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2017. година (текућа -1 година)</w:t>
            </w:r>
          </w:p>
        </w:tc>
        <w:tc>
          <w:tcPr>
            <w:tcW w:w="0" w:type="auto"/>
            <w:tcBorders>
              <w:top w:val="single" w:sz="8" w:space="0" w:color="auto"/>
              <w:left w:val="nil"/>
              <w:bottom w:val="single" w:sz="8" w:space="0" w:color="auto"/>
              <w:right w:val="single" w:sz="8" w:space="0" w:color="auto"/>
            </w:tcBorders>
            <w:shd w:val="clear" w:color="000000" w:fill="FDE9D9"/>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2018. година (текућа година)</w:t>
            </w:r>
          </w:p>
        </w:tc>
      </w:tr>
      <w:tr w:rsidR="00BD7AF6" w:rsidRPr="00BD7AF6" w:rsidTr="00BD7AF6">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План</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64.653</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67.109</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71.575</w:t>
            </w:r>
          </w:p>
        </w:tc>
        <w:tc>
          <w:tcPr>
            <w:tcW w:w="0" w:type="auto"/>
            <w:tcBorders>
              <w:top w:val="nil"/>
              <w:left w:val="nil"/>
              <w:bottom w:val="single" w:sz="4" w:space="0" w:color="auto"/>
              <w:right w:val="single" w:sz="8"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73.244</w:t>
            </w:r>
          </w:p>
        </w:tc>
      </w:tr>
      <w:tr w:rsidR="00BD7AF6" w:rsidRPr="00BD7AF6" w:rsidTr="00BD7AF6">
        <w:trPr>
          <w:trHeight w:val="284"/>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w:t>
            </w:r>
          </w:p>
        </w:tc>
        <w:tc>
          <w:tcPr>
            <w:tcW w:w="0" w:type="auto"/>
            <w:tcBorders>
              <w:top w:val="nil"/>
              <w:left w:val="nil"/>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65.033</w:t>
            </w:r>
          </w:p>
        </w:tc>
        <w:tc>
          <w:tcPr>
            <w:tcW w:w="0" w:type="auto"/>
            <w:tcBorders>
              <w:top w:val="nil"/>
              <w:left w:val="nil"/>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60.993</w:t>
            </w:r>
          </w:p>
        </w:tc>
        <w:tc>
          <w:tcPr>
            <w:tcW w:w="0" w:type="auto"/>
            <w:tcBorders>
              <w:top w:val="nil"/>
              <w:left w:val="nil"/>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63.849</w:t>
            </w:r>
          </w:p>
        </w:tc>
        <w:tc>
          <w:tcPr>
            <w:tcW w:w="0" w:type="auto"/>
            <w:tcBorders>
              <w:top w:val="nil"/>
              <w:left w:val="nil"/>
              <w:bottom w:val="single" w:sz="8" w:space="0" w:color="auto"/>
              <w:right w:val="single" w:sz="8"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w:t>
            </w:r>
          </w:p>
        </w:tc>
      </w:tr>
      <w:tr w:rsidR="00BD7AF6" w:rsidRPr="00BD7AF6" w:rsidTr="00BD7AF6">
        <w:trPr>
          <w:trHeight w:val="284"/>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Реализација/План (%)</w:t>
            </w:r>
          </w:p>
        </w:tc>
        <w:tc>
          <w:tcPr>
            <w:tcW w:w="0" w:type="auto"/>
            <w:tcBorders>
              <w:top w:val="nil"/>
              <w:left w:val="nil"/>
              <w:bottom w:val="single" w:sz="8" w:space="0" w:color="auto"/>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101%</w:t>
            </w:r>
          </w:p>
        </w:tc>
        <w:tc>
          <w:tcPr>
            <w:tcW w:w="0" w:type="auto"/>
            <w:tcBorders>
              <w:top w:val="single" w:sz="4" w:space="0" w:color="auto"/>
              <w:left w:val="single" w:sz="4" w:space="0" w:color="auto"/>
              <w:bottom w:val="single" w:sz="8" w:space="0" w:color="auto"/>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91%</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89%</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w:t>
            </w:r>
          </w:p>
        </w:tc>
      </w:tr>
      <w:tr w:rsidR="00BD7AF6" w:rsidRPr="00BD7AF6" w:rsidTr="00BD7AF6">
        <w:trPr>
          <w:trHeight w:val="284"/>
        </w:trPr>
        <w:tc>
          <w:tcPr>
            <w:tcW w:w="0" w:type="auto"/>
            <w:tcBorders>
              <w:top w:val="nil"/>
              <w:left w:val="nil"/>
              <w:bottom w:val="nil"/>
              <w:right w:val="nil"/>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p>
        </w:tc>
      </w:tr>
      <w:tr w:rsidR="00BD7AF6" w:rsidRPr="00BD7AF6" w:rsidTr="00BD7AF6">
        <w:trPr>
          <w:trHeight w:val="284"/>
        </w:trPr>
        <w:tc>
          <w:tcPr>
            <w:tcW w:w="0" w:type="auto"/>
            <w:tcBorders>
              <w:top w:val="nil"/>
              <w:left w:val="nil"/>
              <w:bottom w:val="nil"/>
              <w:right w:val="nil"/>
            </w:tcBorders>
            <w:shd w:val="clear" w:color="auto" w:fill="auto"/>
            <w:noWrap/>
            <w:vAlign w:val="center"/>
            <w:hideMark/>
          </w:tcPr>
          <w:p w:rsidR="00BD7AF6" w:rsidRPr="00BD7AF6" w:rsidRDefault="00BD7AF6" w:rsidP="00BD7AF6">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p>
        </w:tc>
      </w:tr>
      <w:tr w:rsidR="00BD7AF6" w:rsidRPr="00BD7AF6" w:rsidTr="00BD7AF6">
        <w:trPr>
          <w:trHeight w:val="284"/>
        </w:trPr>
        <w:tc>
          <w:tcPr>
            <w:tcW w:w="0" w:type="auto"/>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Рацио анализа</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2015. година (текућа -3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2016 година (текућа -2 године)</w:t>
            </w:r>
          </w:p>
        </w:tc>
        <w:tc>
          <w:tcPr>
            <w:tcW w:w="0" w:type="auto"/>
            <w:tcBorders>
              <w:top w:val="single" w:sz="8" w:space="0" w:color="auto"/>
              <w:left w:val="nil"/>
              <w:bottom w:val="single" w:sz="8" w:space="0" w:color="auto"/>
              <w:right w:val="single" w:sz="4"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2017. година (текућа -1 година) -процена</w:t>
            </w:r>
          </w:p>
        </w:tc>
        <w:tc>
          <w:tcPr>
            <w:tcW w:w="0" w:type="auto"/>
            <w:tcBorders>
              <w:top w:val="single" w:sz="8" w:space="0" w:color="auto"/>
              <w:left w:val="nil"/>
              <w:bottom w:val="single" w:sz="8" w:space="0" w:color="auto"/>
              <w:right w:val="single" w:sz="8" w:space="0" w:color="auto"/>
            </w:tcBorders>
            <w:shd w:val="clear" w:color="000000" w:fill="F2F2F2"/>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2018. година (текућа година) - план</w:t>
            </w:r>
          </w:p>
        </w:tc>
      </w:tr>
      <w:tr w:rsidR="00BD7AF6" w:rsidRPr="00BD7AF6" w:rsidTr="00BD7AF6">
        <w:trPr>
          <w:trHeight w:val="284"/>
        </w:trPr>
        <w:tc>
          <w:tcPr>
            <w:tcW w:w="0" w:type="auto"/>
            <w:tcBorders>
              <w:top w:val="nil"/>
              <w:left w:val="single" w:sz="8" w:space="0" w:color="auto"/>
              <w:bottom w:val="single" w:sz="4" w:space="0" w:color="auto"/>
              <w:right w:val="single" w:sz="4" w:space="0" w:color="auto"/>
            </w:tcBorders>
            <w:shd w:val="clear" w:color="000000" w:fill="F2F2F2"/>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EBITDA</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64247</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149386</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16919</w:t>
            </w:r>
          </w:p>
        </w:tc>
        <w:tc>
          <w:tcPr>
            <w:tcW w:w="0" w:type="auto"/>
            <w:tcBorders>
              <w:top w:val="nil"/>
              <w:left w:val="nil"/>
              <w:bottom w:val="single" w:sz="4" w:space="0" w:color="auto"/>
              <w:right w:val="single" w:sz="8"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55806</w:t>
            </w:r>
          </w:p>
        </w:tc>
      </w:tr>
      <w:tr w:rsidR="00BD7AF6" w:rsidRPr="00BD7AF6" w:rsidTr="00BD7AF6">
        <w:trPr>
          <w:trHeight w:val="284"/>
        </w:trPr>
        <w:tc>
          <w:tcPr>
            <w:tcW w:w="0" w:type="auto"/>
            <w:tcBorders>
              <w:top w:val="nil"/>
              <w:left w:val="single" w:sz="8" w:space="0" w:color="auto"/>
              <w:bottom w:val="single" w:sz="4" w:space="0" w:color="auto"/>
              <w:right w:val="single" w:sz="4" w:space="0" w:color="auto"/>
            </w:tcBorders>
            <w:shd w:val="clear" w:color="000000" w:fill="F2F2F2"/>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Ликвидност</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0,17</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0,36</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0,24</w:t>
            </w:r>
          </w:p>
        </w:tc>
        <w:tc>
          <w:tcPr>
            <w:tcW w:w="0" w:type="auto"/>
            <w:tcBorders>
              <w:top w:val="nil"/>
              <w:left w:val="nil"/>
              <w:bottom w:val="single" w:sz="4" w:space="0" w:color="auto"/>
              <w:right w:val="single" w:sz="8"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0,22</w:t>
            </w:r>
          </w:p>
        </w:tc>
      </w:tr>
      <w:tr w:rsidR="00BD7AF6" w:rsidRPr="00BD7AF6" w:rsidTr="00BD7AF6">
        <w:trPr>
          <w:trHeight w:val="284"/>
        </w:trPr>
        <w:tc>
          <w:tcPr>
            <w:tcW w:w="0" w:type="auto"/>
            <w:tcBorders>
              <w:top w:val="nil"/>
              <w:left w:val="single" w:sz="8" w:space="0" w:color="auto"/>
              <w:bottom w:val="single" w:sz="4" w:space="0" w:color="auto"/>
              <w:right w:val="single" w:sz="4" w:space="0" w:color="auto"/>
            </w:tcBorders>
            <w:shd w:val="clear" w:color="000000" w:fill="F2F2F2"/>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Дуг / капитал</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3,25</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3,8</w:t>
            </w:r>
          </w:p>
        </w:tc>
        <w:tc>
          <w:tcPr>
            <w:tcW w:w="0" w:type="auto"/>
            <w:tcBorders>
              <w:top w:val="nil"/>
              <w:left w:val="nil"/>
              <w:bottom w:val="single" w:sz="4" w:space="0" w:color="auto"/>
              <w:right w:val="single" w:sz="8"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3,32</w:t>
            </w:r>
          </w:p>
        </w:tc>
      </w:tr>
      <w:tr w:rsidR="00BD7AF6" w:rsidRPr="00BD7AF6" w:rsidTr="00BD7AF6">
        <w:trPr>
          <w:trHeight w:val="284"/>
        </w:trPr>
        <w:tc>
          <w:tcPr>
            <w:tcW w:w="0" w:type="auto"/>
            <w:tcBorders>
              <w:top w:val="nil"/>
              <w:left w:val="single" w:sz="8" w:space="0" w:color="auto"/>
              <w:bottom w:val="single" w:sz="4" w:space="0" w:color="auto"/>
              <w:right w:val="single" w:sz="4" w:space="0" w:color="auto"/>
            </w:tcBorders>
            <w:shd w:val="clear" w:color="000000" w:fill="F2F2F2"/>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Профитна                       бруто маргина</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0,08</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0,19</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DB20B2" w:rsidRDefault="00DB20B2"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0,03</w:t>
            </w:r>
          </w:p>
        </w:tc>
        <w:tc>
          <w:tcPr>
            <w:tcW w:w="0" w:type="auto"/>
            <w:tcBorders>
              <w:top w:val="nil"/>
              <w:left w:val="nil"/>
              <w:bottom w:val="single" w:sz="4" w:space="0" w:color="auto"/>
              <w:right w:val="single" w:sz="8"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0,06</w:t>
            </w:r>
          </w:p>
        </w:tc>
      </w:tr>
      <w:tr w:rsidR="00BD7AF6" w:rsidRPr="00BD7AF6" w:rsidTr="00BD7AF6">
        <w:trPr>
          <w:trHeight w:val="284"/>
        </w:trPr>
        <w:tc>
          <w:tcPr>
            <w:tcW w:w="0" w:type="auto"/>
            <w:tcBorders>
              <w:top w:val="nil"/>
              <w:left w:val="single" w:sz="8" w:space="0" w:color="auto"/>
              <w:bottom w:val="single" w:sz="4" w:space="0" w:color="auto"/>
              <w:right w:val="single" w:sz="4" w:space="0" w:color="auto"/>
            </w:tcBorders>
            <w:shd w:val="clear" w:color="000000" w:fill="F2F2F2"/>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 xml:space="preserve">Економичност </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1,05</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1,24</w:t>
            </w:r>
          </w:p>
        </w:tc>
        <w:tc>
          <w:tcPr>
            <w:tcW w:w="0" w:type="auto"/>
            <w:tcBorders>
              <w:top w:val="nil"/>
              <w:left w:val="nil"/>
              <w:bottom w:val="single" w:sz="4"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1,01</w:t>
            </w:r>
          </w:p>
        </w:tc>
        <w:tc>
          <w:tcPr>
            <w:tcW w:w="0" w:type="auto"/>
            <w:tcBorders>
              <w:top w:val="nil"/>
              <w:left w:val="nil"/>
              <w:bottom w:val="single" w:sz="4" w:space="0" w:color="auto"/>
              <w:right w:val="single" w:sz="8" w:space="0" w:color="auto"/>
            </w:tcBorders>
            <w:shd w:val="clear" w:color="auto" w:fill="auto"/>
            <w:noWrap/>
            <w:vAlign w:val="center"/>
            <w:hideMark/>
          </w:tcPr>
          <w:p w:rsidR="00BD7AF6" w:rsidRPr="006A72A8" w:rsidRDefault="006A72A8"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rPr>
              <w:t>1,0</w:t>
            </w:r>
            <w:r>
              <w:rPr>
                <w:rFonts w:ascii="Times New Roman" w:eastAsia="Times New Roman" w:hAnsi="Times New Roman"/>
                <w:color w:val="000000"/>
                <w:sz w:val="18"/>
                <w:szCs w:val="18"/>
                <w:lang w:val="sr-Cyrl-RS"/>
              </w:rPr>
              <w:t>3</w:t>
            </w:r>
          </w:p>
        </w:tc>
      </w:tr>
      <w:tr w:rsidR="00BD7AF6" w:rsidRPr="00BD7AF6" w:rsidTr="00BD7AF6">
        <w:trPr>
          <w:trHeight w:val="402"/>
        </w:trPr>
        <w:tc>
          <w:tcPr>
            <w:tcW w:w="0" w:type="auto"/>
            <w:tcBorders>
              <w:top w:val="nil"/>
              <w:left w:val="single" w:sz="8" w:space="0" w:color="auto"/>
              <w:bottom w:val="single" w:sz="8" w:space="0" w:color="auto"/>
              <w:right w:val="single" w:sz="4" w:space="0" w:color="auto"/>
            </w:tcBorders>
            <w:shd w:val="clear" w:color="000000" w:fill="F2F2F2"/>
            <w:noWrap/>
            <w:vAlign w:val="bottom"/>
            <w:hideMark/>
          </w:tcPr>
          <w:p w:rsidR="00BD7AF6" w:rsidRPr="00BD7AF6" w:rsidRDefault="00BD7AF6" w:rsidP="00BD7AF6">
            <w:pPr>
              <w:spacing w:line="240" w:lineRule="auto"/>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Продуктивност</w:t>
            </w:r>
          </w:p>
        </w:tc>
        <w:tc>
          <w:tcPr>
            <w:tcW w:w="0" w:type="auto"/>
            <w:tcBorders>
              <w:top w:val="nil"/>
              <w:left w:val="nil"/>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0,34</w:t>
            </w:r>
          </w:p>
        </w:tc>
        <w:tc>
          <w:tcPr>
            <w:tcW w:w="0" w:type="auto"/>
            <w:tcBorders>
              <w:top w:val="nil"/>
              <w:left w:val="nil"/>
              <w:bottom w:val="single" w:sz="8" w:space="0" w:color="auto"/>
              <w:right w:val="single" w:sz="4" w:space="0" w:color="auto"/>
            </w:tcBorders>
            <w:shd w:val="clear" w:color="auto" w:fill="auto"/>
            <w:noWrap/>
            <w:vAlign w:val="center"/>
            <w:hideMark/>
          </w:tcPr>
          <w:p w:rsidR="00BD7AF6" w:rsidRPr="00BD7AF6" w:rsidRDefault="00BD7AF6" w:rsidP="00BD7AF6">
            <w:pPr>
              <w:spacing w:line="240" w:lineRule="auto"/>
              <w:jc w:val="center"/>
              <w:rPr>
                <w:rFonts w:ascii="Times New Roman" w:eastAsia="Times New Roman" w:hAnsi="Times New Roman"/>
                <w:color w:val="000000"/>
                <w:sz w:val="18"/>
                <w:szCs w:val="18"/>
              </w:rPr>
            </w:pPr>
            <w:r w:rsidRPr="00BD7AF6">
              <w:rPr>
                <w:rFonts w:ascii="Times New Roman" w:eastAsia="Times New Roman" w:hAnsi="Times New Roman"/>
                <w:color w:val="000000"/>
                <w:sz w:val="18"/>
                <w:szCs w:val="18"/>
              </w:rPr>
              <w:t>0,31</w:t>
            </w:r>
          </w:p>
        </w:tc>
        <w:tc>
          <w:tcPr>
            <w:tcW w:w="0" w:type="auto"/>
            <w:tcBorders>
              <w:top w:val="nil"/>
              <w:left w:val="nil"/>
              <w:bottom w:val="single" w:sz="8" w:space="0" w:color="auto"/>
              <w:right w:val="single" w:sz="4" w:space="0" w:color="auto"/>
            </w:tcBorders>
            <w:shd w:val="clear" w:color="auto" w:fill="auto"/>
            <w:noWrap/>
            <w:vAlign w:val="center"/>
            <w:hideMark/>
          </w:tcPr>
          <w:p w:rsidR="00BD7AF6" w:rsidRPr="00DB20B2" w:rsidRDefault="00DB20B2" w:rsidP="00BD7AF6">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rPr>
              <w:t>0,</w:t>
            </w:r>
            <w:r>
              <w:rPr>
                <w:rFonts w:ascii="Times New Roman" w:eastAsia="Times New Roman" w:hAnsi="Times New Roman"/>
                <w:color w:val="000000"/>
                <w:sz w:val="18"/>
                <w:szCs w:val="18"/>
                <w:lang w:val="sr-Cyrl-RS"/>
              </w:rPr>
              <w:t>4</w:t>
            </w:r>
          </w:p>
        </w:tc>
        <w:tc>
          <w:tcPr>
            <w:tcW w:w="0" w:type="auto"/>
            <w:tcBorders>
              <w:top w:val="nil"/>
              <w:left w:val="nil"/>
              <w:bottom w:val="single" w:sz="8" w:space="0" w:color="auto"/>
              <w:right w:val="single" w:sz="8" w:space="0" w:color="auto"/>
            </w:tcBorders>
            <w:shd w:val="clear" w:color="auto" w:fill="auto"/>
            <w:noWrap/>
            <w:vAlign w:val="center"/>
            <w:hideMark/>
          </w:tcPr>
          <w:p w:rsidR="00BD7AF6" w:rsidRPr="006A72A8" w:rsidRDefault="00BD7AF6" w:rsidP="00BD7AF6">
            <w:pPr>
              <w:spacing w:line="240" w:lineRule="auto"/>
              <w:jc w:val="center"/>
              <w:rPr>
                <w:rFonts w:ascii="Times New Roman" w:eastAsia="Times New Roman" w:hAnsi="Times New Roman"/>
                <w:color w:val="000000"/>
                <w:sz w:val="18"/>
                <w:szCs w:val="18"/>
                <w:lang w:val="sr-Cyrl-RS"/>
              </w:rPr>
            </w:pPr>
            <w:r w:rsidRPr="00BD7AF6">
              <w:rPr>
                <w:rFonts w:ascii="Times New Roman" w:eastAsia="Times New Roman" w:hAnsi="Times New Roman"/>
                <w:color w:val="000000"/>
                <w:sz w:val="18"/>
                <w:szCs w:val="18"/>
              </w:rPr>
              <w:t>0,31</w:t>
            </w:r>
          </w:p>
        </w:tc>
      </w:tr>
    </w:tbl>
    <w:p w:rsidR="00A41108" w:rsidRDefault="00A41108" w:rsidP="00D945AD">
      <w:pPr>
        <w:spacing w:after="200" w:line="276" w:lineRule="auto"/>
        <w:rPr>
          <w:rFonts w:ascii="Times New Roman" w:hAnsi="Times New Roman"/>
          <w:b/>
          <w:sz w:val="18"/>
          <w:szCs w:val="18"/>
        </w:rPr>
      </w:pPr>
    </w:p>
    <w:p w:rsidR="00BD7AF6" w:rsidRPr="00BD7AF6" w:rsidRDefault="00BD7AF6" w:rsidP="00D945AD">
      <w:pPr>
        <w:spacing w:after="200" w:line="276" w:lineRule="auto"/>
        <w:rPr>
          <w:rFonts w:ascii="Times New Roman" w:hAnsi="Times New Roman"/>
          <w:b/>
          <w:sz w:val="24"/>
          <w:szCs w:val="24"/>
        </w:rPr>
      </w:pPr>
    </w:p>
    <w:p w:rsidR="00D945AD" w:rsidRPr="007B3DAA" w:rsidRDefault="005246CE" w:rsidP="00D945AD">
      <w:pPr>
        <w:spacing w:after="200" w:line="276" w:lineRule="auto"/>
        <w:rPr>
          <w:rFonts w:ascii="Times New Roman" w:hAnsi="Times New Roman"/>
          <w:b/>
          <w:sz w:val="24"/>
          <w:szCs w:val="24"/>
          <w:lang w:val="sr-Cyrl-RS"/>
        </w:rPr>
      </w:pPr>
      <w:r>
        <w:rPr>
          <w:rFonts w:ascii="Times New Roman" w:hAnsi="Times New Roman"/>
          <w:b/>
          <w:sz w:val="24"/>
          <w:szCs w:val="24"/>
        </w:rPr>
        <w:t>4</w:t>
      </w:r>
      <w:r w:rsidR="00D945AD" w:rsidRPr="007B3DAA">
        <w:rPr>
          <w:rFonts w:ascii="Times New Roman" w:hAnsi="Times New Roman"/>
          <w:b/>
          <w:sz w:val="24"/>
          <w:szCs w:val="24"/>
        </w:rPr>
        <w:t xml:space="preserve">.  </w:t>
      </w:r>
      <w:r w:rsidR="00D945AD" w:rsidRPr="007B3DAA">
        <w:rPr>
          <w:rFonts w:ascii="Times New Roman" w:hAnsi="Times New Roman"/>
          <w:b/>
          <w:sz w:val="24"/>
          <w:szCs w:val="24"/>
          <w:lang w:val="sr-Cyrl-RS"/>
        </w:rPr>
        <w:t>ФИЗИЧКИ ОБИМ АКТИВНОСТИ ЗА 201</w:t>
      </w:r>
      <w:r w:rsidR="007B3DAA">
        <w:rPr>
          <w:rFonts w:ascii="Times New Roman" w:hAnsi="Times New Roman"/>
          <w:b/>
          <w:sz w:val="24"/>
          <w:szCs w:val="24"/>
        </w:rPr>
        <w:t>8</w:t>
      </w:r>
      <w:r w:rsidR="00D945AD" w:rsidRPr="007B3DAA">
        <w:rPr>
          <w:rFonts w:ascii="Times New Roman" w:hAnsi="Times New Roman"/>
          <w:b/>
          <w:sz w:val="24"/>
          <w:szCs w:val="24"/>
          <w:lang w:val="sr-Cyrl-RS"/>
        </w:rPr>
        <w:t>. ГОДИНУ</w:t>
      </w:r>
    </w:p>
    <w:p w:rsidR="007B3DAA" w:rsidRPr="007B3DAA" w:rsidRDefault="00EA5BA1" w:rsidP="007B3DAA">
      <w:pPr>
        <w:autoSpaceDN w:val="0"/>
        <w:spacing w:line="240" w:lineRule="auto"/>
        <w:ind w:firstLine="720"/>
        <w:jc w:val="both"/>
        <w:rPr>
          <w:rFonts w:ascii="Times New Roman" w:eastAsia="Times New Roman" w:hAnsi="Times New Roman"/>
          <w:b/>
          <w:bCs/>
          <w:sz w:val="24"/>
          <w:szCs w:val="24"/>
          <w:lang w:val="sr-Cyrl-RS"/>
        </w:rPr>
      </w:pPr>
      <w:r>
        <w:rPr>
          <w:rFonts w:ascii="Times New Roman" w:eastAsia="Times New Roman" w:hAnsi="Times New Roman"/>
          <w:b/>
          <w:bCs/>
          <w:sz w:val="24"/>
          <w:szCs w:val="24"/>
          <w:lang w:val="sr-Cyrl-RS"/>
        </w:rPr>
        <w:t>4</w:t>
      </w:r>
      <w:r w:rsidR="007B3DAA" w:rsidRPr="007B3DAA">
        <w:rPr>
          <w:rFonts w:ascii="Times New Roman" w:eastAsia="Times New Roman" w:hAnsi="Times New Roman"/>
          <w:b/>
          <w:bCs/>
          <w:sz w:val="24"/>
          <w:szCs w:val="24"/>
          <w:lang w:val="sr-Cyrl-RS"/>
        </w:rPr>
        <w:t xml:space="preserve">.1. </w:t>
      </w:r>
      <w:r w:rsidR="007B3DAA" w:rsidRPr="007B3DAA">
        <w:rPr>
          <w:rFonts w:ascii="Times New Roman" w:eastAsia="Times New Roman" w:hAnsi="Times New Roman"/>
          <w:b/>
          <w:bCs/>
          <w:sz w:val="24"/>
          <w:szCs w:val="24"/>
        </w:rPr>
        <w:t xml:space="preserve">Извори финансирања </w:t>
      </w:r>
      <w:r w:rsidR="007B3DAA" w:rsidRPr="007B3DAA">
        <w:rPr>
          <w:rFonts w:ascii="Times New Roman" w:eastAsia="Times New Roman" w:hAnsi="Times New Roman"/>
          <w:b/>
          <w:bCs/>
          <w:sz w:val="24"/>
          <w:szCs w:val="24"/>
          <w:lang w:val="sr-Cyrl-RS"/>
        </w:rPr>
        <w:t>за 2018. годину</w:t>
      </w:r>
    </w:p>
    <w:p w:rsidR="007B3DAA" w:rsidRPr="007B3DAA" w:rsidRDefault="007B3DAA" w:rsidP="007B3DAA">
      <w:pPr>
        <w:autoSpaceDN w:val="0"/>
        <w:spacing w:line="240" w:lineRule="auto"/>
        <w:ind w:firstLine="720"/>
        <w:jc w:val="both"/>
        <w:rPr>
          <w:rFonts w:ascii="Times New Roman" w:eastAsia="Times New Roman" w:hAnsi="Times New Roman"/>
          <w:b/>
          <w:bCs/>
          <w:sz w:val="24"/>
          <w:szCs w:val="24"/>
          <w:lang w:val="sr-Cyrl-RS"/>
        </w:rPr>
      </w:pPr>
    </w:p>
    <w:p w:rsidR="007B3DAA" w:rsidRPr="007B3DAA" w:rsidRDefault="007B3DAA" w:rsidP="007B3DAA">
      <w:pPr>
        <w:autoSpaceDN w:val="0"/>
        <w:spacing w:after="200" w:line="276" w:lineRule="auto"/>
        <w:ind w:firstLine="720"/>
        <w:jc w:val="both"/>
        <w:rPr>
          <w:rFonts w:ascii="Times New Roman" w:hAnsi="Times New Roman"/>
          <w:sz w:val="24"/>
          <w:szCs w:val="24"/>
          <w:lang w:val="sr-Cyrl-RS"/>
        </w:rPr>
      </w:pPr>
      <w:r w:rsidRPr="007B3DAA">
        <w:rPr>
          <w:rFonts w:ascii="Times New Roman" w:hAnsi="Times New Roman"/>
          <w:sz w:val="24"/>
          <w:szCs w:val="24"/>
          <w:lang w:val="sr-Cyrl-RS"/>
        </w:rPr>
        <w:t>У даљем тексту приказани су најзначајнији извори финансирања Јавног водопривредног предузећа „Београдводе“ за пословну 2018. годину. Наведени износи су приказани у нето износу односно без припадајућег пореза на додату вредност.</w:t>
      </w:r>
    </w:p>
    <w:p w:rsidR="00307066" w:rsidRDefault="007B3DAA" w:rsidP="00307066">
      <w:pPr>
        <w:autoSpaceDN w:val="0"/>
        <w:spacing w:line="240" w:lineRule="auto"/>
        <w:rPr>
          <w:rFonts w:ascii="Times New Roman" w:hAnsi="Times New Roman"/>
          <w:b/>
          <w:sz w:val="24"/>
          <w:szCs w:val="24"/>
          <w:lang w:val="sr-Cyrl-RS"/>
        </w:rPr>
      </w:pPr>
      <w:r w:rsidRPr="007B3DAA">
        <w:rPr>
          <w:rFonts w:ascii="Times New Roman" w:hAnsi="Times New Roman"/>
          <w:b/>
          <w:sz w:val="24"/>
          <w:szCs w:val="24"/>
          <w:lang w:val="sr-Cyrl-RS"/>
        </w:rPr>
        <w:t xml:space="preserve">А. </w:t>
      </w:r>
      <w:r w:rsidRPr="007B3DAA">
        <w:rPr>
          <w:rFonts w:ascii="Times New Roman" w:hAnsi="Times New Roman"/>
          <w:b/>
          <w:sz w:val="24"/>
          <w:szCs w:val="24"/>
        </w:rPr>
        <w:t>Ja</w:t>
      </w:r>
      <w:r w:rsidRPr="007B3DAA">
        <w:rPr>
          <w:rFonts w:ascii="Times New Roman" w:hAnsi="Times New Roman"/>
          <w:b/>
          <w:sz w:val="24"/>
          <w:szCs w:val="24"/>
          <w:lang w:val="sr-Cyrl-RS"/>
        </w:rPr>
        <w:t xml:space="preserve">вно водопривредно предузеће </w:t>
      </w:r>
      <w:r w:rsidRPr="007B3DAA">
        <w:rPr>
          <w:rFonts w:ascii="Times New Roman" w:hAnsi="Times New Roman"/>
          <w:b/>
          <w:sz w:val="24"/>
          <w:szCs w:val="24"/>
          <w:lang w:val="sr-Latn-RS"/>
        </w:rPr>
        <w:t>„</w:t>
      </w:r>
      <w:r w:rsidRPr="007B3DAA">
        <w:rPr>
          <w:rFonts w:ascii="Times New Roman" w:hAnsi="Times New Roman"/>
          <w:b/>
          <w:sz w:val="24"/>
          <w:szCs w:val="24"/>
          <w:lang w:val="sr-Cyrl-RS"/>
        </w:rPr>
        <w:t>Србијаводе</w:t>
      </w:r>
      <w:r w:rsidRPr="007B3DAA">
        <w:rPr>
          <w:rFonts w:ascii="Times New Roman" w:hAnsi="Times New Roman"/>
          <w:b/>
          <w:sz w:val="24"/>
          <w:szCs w:val="24"/>
          <w:lang w:val="sr-Latn-RS"/>
        </w:rPr>
        <w:t>“</w:t>
      </w:r>
      <w:r w:rsidR="00307066">
        <w:rPr>
          <w:rFonts w:ascii="Times New Roman" w:hAnsi="Times New Roman"/>
          <w:b/>
          <w:sz w:val="24"/>
          <w:szCs w:val="24"/>
          <w:lang w:val="sr-Cyrl-RS"/>
        </w:rPr>
        <w:t>:</w:t>
      </w:r>
    </w:p>
    <w:p w:rsidR="007B3DAA" w:rsidRPr="00307066" w:rsidRDefault="007B3DAA" w:rsidP="00307066">
      <w:pPr>
        <w:autoSpaceDN w:val="0"/>
        <w:spacing w:line="240" w:lineRule="auto"/>
        <w:rPr>
          <w:rFonts w:ascii="Times New Roman" w:hAnsi="Times New Roman"/>
          <w:b/>
          <w:sz w:val="24"/>
          <w:szCs w:val="24"/>
          <w:lang w:val="sr-Cyrl-RS"/>
        </w:rPr>
      </w:pPr>
      <w:r w:rsidRPr="007B3DAA">
        <w:rPr>
          <w:rFonts w:ascii="Times New Roman" w:hAnsi="Times New Roman"/>
          <w:sz w:val="24"/>
          <w:szCs w:val="24"/>
          <w:lang w:val="sr-Cyrl-RS"/>
        </w:rPr>
        <w:t>1.Програм управљања водама – редовног одржавања у 201</w:t>
      </w:r>
      <w:r w:rsidRPr="007B3DAA">
        <w:rPr>
          <w:rFonts w:ascii="Times New Roman" w:hAnsi="Times New Roman"/>
          <w:sz w:val="24"/>
          <w:szCs w:val="24"/>
        </w:rPr>
        <w:t>8</w:t>
      </w:r>
      <w:r w:rsidRPr="007B3DAA">
        <w:rPr>
          <w:rFonts w:ascii="Times New Roman" w:hAnsi="Times New Roman"/>
          <w:sz w:val="24"/>
          <w:szCs w:val="24"/>
          <w:lang w:val="sr-Cyrl-RS"/>
        </w:rPr>
        <w:t>. год..................</w:t>
      </w:r>
      <w:r w:rsidRPr="007B3DAA">
        <w:rPr>
          <w:rFonts w:ascii="Times New Roman" w:hAnsi="Times New Roman"/>
          <w:b/>
          <w:sz w:val="24"/>
          <w:szCs w:val="24"/>
          <w:lang w:val="sr-Latn-RS"/>
        </w:rPr>
        <w:t>220.000.000,00</w:t>
      </w:r>
      <w:r w:rsidRPr="007B3DAA">
        <w:rPr>
          <w:rFonts w:ascii="Times New Roman" w:hAnsi="Times New Roman"/>
          <w:sz w:val="24"/>
          <w:szCs w:val="24"/>
          <w:lang w:val="sr-Cyrl-RS"/>
        </w:rPr>
        <w:t xml:space="preserve"> динара</w:t>
      </w:r>
    </w:p>
    <w:p w:rsidR="007B3DAA" w:rsidRPr="007B3DAA" w:rsidRDefault="007B3DAA" w:rsidP="00307066">
      <w:pPr>
        <w:autoSpaceDN w:val="0"/>
        <w:spacing w:line="240" w:lineRule="auto"/>
        <w:jc w:val="both"/>
        <w:rPr>
          <w:rFonts w:ascii="Times New Roman" w:hAnsi="Times New Roman"/>
          <w:b/>
          <w:sz w:val="24"/>
          <w:szCs w:val="24"/>
          <w:lang w:val="sr-Cyrl-RS"/>
        </w:rPr>
      </w:pPr>
    </w:p>
    <w:p w:rsidR="007B3DAA" w:rsidRDefault="007B3DAA" w:rsidP="00307066">
      <w:pPr>
        <w:autoSpaceDN w:val="0"/>
        <w:spacing w:line="240" w:lineRule="auto"/>
        <w:jc w:val="both"/>
        <w:rPr>
          <w:rFonts w:ascii="Times New Roman" w:hAnsi="Times New Roman"/>
          <w:b/>
          <w:sz w:val="24"/>
          <w:szCs w:val="24"/>
          <w:lang w:val="sr-Cyrl-RS"/>
        </w:rPr>
      </w:pPr>
      <w:r w:rsidRPr="007B3DAA">
        <w:rPr>
          <w:rFonts w:ascii="Times New Roman" w:hAnsi="Times New Roman"/>
          <w:b/>
          <w:sz w:val="24"/>
          <w:szCs w:val="24"/>
          <w:lang w:val="sr-Cyrl-RS"/>
        </w:rPr>
        <w:t>Б.   Градска управа града Београда, Секретаријат за привреду:</w:t>
      </w:r>
    </w:p>
    <w:p w:rsidR="007B3DAA" w:rsidRPr="007B3DAA" w:rsidRDefault="007B3DAA" w:rsidP="00307066">
      <w:pPr>
        <w:autoSpaceDN w:val="0"/>
        <w:spacing w:line="240" w:lineRule="auto"/>
        <w:jc w:val="both"/>
        <w:rPr>
          <w:rFonts w:ascii="Times New Roman" w:hAnsi="Times New Roman"/>
          <w:b/>
          <w:sz w:val="24"/>
          <w:szCs w:val="24"/>
          <w:lang w:val="sr-Cyrl-RS"/>
        </w:rPr>
      </w:pPr>
      <w:r w:rsidRPr="007B3DAA">
        <w:rPr>
          <w:rFonts w:ascii="Times New Roman" w:hAnsi="Times New Roman"/>
          <w:sz w:val="24"/>
          <w:szCs w:val="24"/>
          <w:lang w:val="sr-Cyrl-RS"/>
        </w:rPr>
        <w:t>1</w:t>
      </w:r>
      <w:r w:rsidRPr="007B3DAA">
        <w:rPr>
          <w:rFonts w:ascii="Times New Roman" w:hAnsi="Times New Roman"/>
          <w:b/>
          <w:sz w:val="24"/>
          <w:szCs w:val="24"/>
          <w:lang w:val="sr-Cyrl-RS"/>
        </w:rPr>
        <w:t xml:space="preserve">. </w:t>
      </w:r>
      <w:r w:rsidRPr="007B3DAA">
        <w:rPr>
          <w:rFonts w:ascii="Times New Roman" w:hAnsi="Times New Roman"/>
          <w:sz w:val="24"/>
          <w:szCs w:val="24"/>
          <w:lang w:val="sr-Cyrl-RS"/>
        </w:rPr>
        <w:t xml:space="preserve">Програм одржавања водотока II реда .......................................................... </w:t>
      </w:r>
      <w:r w:rsidRPr="007B3DAA">
        <w:rPr>
          <w:rFonts w:ascii="Times New Roman" w:hAnsi="Times New Roman"/>
          <w:b/>
          <w:sz w:val="24"/>
          <w:szCs w:val="24"/>
          <w:lang w:val="sr-Latn-RS"/>
        </w:rPr>
        <w:t>200</w:t>
      </w:r>
      <w:r w:rsidRPr="007B3DAA">
        <w:rPr>
          <w:rFonts w:ascii="Times New Roman" w:hAnsi="Times New Roman"/>
          <w:b/>
          <w:sz w:val="24"/>
          <w:szCs w:val="24"/>
          <w:lang w:val="sr-Cyrl-RS"/>
        </w:rPr>
        <w:t>.</w:t>
      </w:r>
      <w:r w:rsidRPr="007B3DAA">
        <w:rPr>
          <w:rFonts w:ascii="Times New Roman" w:hAnsi="Times New Roman"/>
          <w:b/>
          <w:sz w:val="24"/>
          <w:szCs w:val="24"/>
          <w:lang w:val="sr-Latn-RS"/>
        </w:rPr>
        <w:t>0</w:t>
      </w:r>
      <w:r w:rsidRPr="007B3DAA">
        <w:rPr>
          <w:rFonts w:ascii="Times New Roman" w:hAnsi="Times New Roman"/>
          <w:b/>
          <w:sz w:val="24"/>
          <w:szCs w:val="24"/>
          <w:lang w:val="sr-Cyrl-RS"/>
        </w:rPr>
        <w:t>00.000,00</w:t>
      </w:r>
      <w:r w:rsidRPr="007B3DAA">
        <w:rPr>
          <w:rFonts w:ascii="Times New Roman" w:eastAsia="Times New Roman" w:hAnsi="Times New Roman"/>
          <w:sz w:val="24"/>
          <w:szCs w:val="24"/>
          <w:lang w:val="sr-Cyrl-CS"/>
        </w:rPr>
        <w:t xml:space="preserve"> </w:t>
      </w:r>
      <w:r w:rsidRPr="007B3DAA">
        <w:rPr>
          <w:rFonts w:ascii="Times New Roman" w:hAnsi="Times New Roman"/>
          <w:sz w:val="24"/>
          <w:szCs w:val="24"/>
          <w:lang w:val="sr-Cyrl-RS"/>
        </w:rPr>
        <w:t>динара</w:t>
      </w:r>
    </w:p>
    <w:p w:rsidR="00A91C3B" w:rsidRPr="00B82D4E" w:rsidRDefault="00A91C3B" w:rsidP="00307066">
      <w:pPr>
        <w:autoSpaceDN w:val="0"/>
        <w:spacing w:line="240" w:lineRule="auto"/>
        <w:jc w:val="both"/>
        <w:rPr>
          <w:rFonts w:ascii="Times New Roman" w:hAnsi="Times New Roman"/>
          <w:sz w:val="24"/>
          <w:szCs w:val="24"/>
          <w:lang w:val="sr-Cyrl-RS"/>
        </w:rPr>
      </w:pPr>
      <w:r>
        <w:rPr>
          <w:rFonts w:ascii="Times New Roman" w:hAnsi="Times New Roman"/>
          <w:sz w:val="24"/>
          <w:szCs w:val="24"/>
        </w:rPr>
        <w:t xml:space="preserve">2. </w:t>
      </w:r>
      <w:r>
        <w:rPr>
          <w:rFonts w:ascii="Times New Roman" w:hAnsi="Times New Roman"/>
          <w:sz w:val="24"/>
          <w:szCs w:val="24"/>
          <w:lang w:val="sr-Cyrl-RS"/>
        </w:rPr>
        <w:t>Радови на уређењу места за постављање понтона.........................................</w:t>
      </w:r>
      <w:r w:rsidRPr="00A91C3B">
        <w:rPr>
          <w:rFonts w:ascii="Times New Roman" w:hAnsi="Times New Roman"/>
          <w:b/>
          <w:sz w:val="24"/>
          <w:szCs w:val="24"/>
          <w:lang w:val="sr-Cyrl-RS"/>
        </w:rPr>
        <w:t>50.000.000,00</w:t>
      </w:r>
      <w:r>
        <w:rPr>
          <w:rFonts w:ascii="Times New Roman" w:hAnsi="Times New Roman"/>
          <w:sz w:val="24"/>
          <w:szCs w:val="24"/>
          <w:lang w:val="sr-Cyrl-RS"/>
        </w:rPr>
        <w:t xml:space="preserve"> динара</w:t>
      </w:r>
    </w:p>
    <w:p w:rsidR="00307066" w:rsidRDefault="00307066" w:rsidP="00307066">
      <w:pPr>
        <w:autoSpaceDN w:val="0"/>
        <w:spacing w:line="240" w:lineRule="auto"/>
        <w:jc w:val="both"/>
        <w:rPr>
          <w:rFonts w:ascii="Times New Roman" w:hAnsi="Times New Roman"/>
          <w:b/>
          <w:sz w:val="24"/>
          <w:szCs w:val="24"/>
          <w:lang w:val="sr-Cyrl-RS"/>
        </w:rPr>
      </w:pPr>
    </w:p>
    <w:p w:rsidR="007B3DAA" w:rsidRPr="007B3DAA" w:rsidRDefault="007B3DAA" w:rsidP="00307066">
      <w:pPr>
        <w:autoSpaceDN w:val="0"/>
        <w:spacing w:line="240" w:lineRule="auto"/>
        <w:jc w:val="both"/>
        <w:rPr>
          <w:rFonts w:ascii="Times New Roman" w:hAnsi="Times New Roman"/>
          <w:b/>
          <w:sz w:val="24"/>
          <w:szCs w:val="24"/>
          <w:lang w:val="sr-Cyrl-RS"/>
        </w:rPr>
      </w:pPr>
      <w:r w:rsidRPr="007B3DAA">
        <w:rPr>
          <w:rFonts w:ascii="Times New Roman" w:hAnsi="Times New Roman"/>
          <w:b/>
          <w:sz w:val="24"/>
          <w:szCs w:val="24"/>
          <w:lang w:val="sr-Cyrl-RS"/>
        </w:rPr>
        <w:t>В.   Градска управа града Београда, Секретаријат за инспекцијске послове:</w:t>
      </w:r>
    </w:p>
    <w:p w:rsidR="007B3DAA" w:rsidRDefault="007B3DAA" w:rsidP="00307066">
      <w:pPr>
        <w:autoSpaceDN w:val="0"/>
        <w:spacing w:line="240" w:lineRule="auto"/>
        <w:jc w:val="both"/>
        <w:rPr>
          <w:rFonts w:ascii="Times New Roman" w:hAnsi="Times New Roman"/>
          <w:sz w:val="24"/>
          <w:szCs w:val="24"/>
          <w:lang w:val="sr-Cyrl-RS"/>
        </w:rPr>
      </w:pPr>
      <w:r w:rsidRPr="007B3DAA">
        <w:rPr>
          <w:rFonts w:ascii="Times New Roman" w:hAnsi="Times New Roman"/>
          <w:sz w:val="24"/>
          <w:szCs w:val="24"/>
          <w:lang w:val="sr-Cyrl-RS"/>
        </w:rPr>
        <w:t>1. Учешће Града у финансирању извршења решења водног инспектора у 201</w:t>
      </w:r>
      <w:r w:rsidRPr="007B3DAA">
        <w:rPr>
          <w:rFonts w:ascii="Times New Roman" w:hAnsi="Times New Roman"/>
          <w:sz w:val="24"/>
          <w:szCs w:val="24"/>
        </w:rPr>
        <w:t>8</w:t>
      </w:r>
      <w:r w:rsidRPr="007B3DAA">
        <w:rPr>
          <w:rFonts w:ascii="Times New Roman" w:hAnsi="Times New Roman"/>
          <w:sz w:val="24"/>
          <w:szCs w:val="24"/>
          <w:lang w:val="sr-Cyrl-RS"/>
        </w:rPr>
        <w:t>. години.....................................................................................................................</w:t>
      </w:r>
      <w:r w:rsidRPr="007B3DAA">
        <w:rPr>
          <w:rFonts w:ascii="Times New Roman" w:hAnsi="Times New Roman"/>
          <w:b/>
          <w:sz w:val="24"/>
          <w:szCs w:val="24"/>
          <w:lang w:val="sr-Cyrl-RS"/>
        </w:rPr>
        <w:t>50.000.000,00</w:t>
      </w:r>
      <w:r w:rsidRPr="007B3DAA">
        <w:rPr>
          <w:rFonts w:ascii="Times New Roman" w:hAnsi="Times New Roman"/>
          <w:sz w:val="24"/>
          <w:szCs w:val="24"/>
          <w:lang w:val="sr-Cyrl-RS"/>
        </w:rPr>
        <w:t xml:space="preserve"> динара</w:t>
      </w:r>
    </w:p>
    <w:p w:rsidR="00307066" w:rsidRPr="007B3DAA" w:rsidRDefault="00307066" w:rsidP="00307066">
      <w:pPr>
        <w:autoSpaceDN w:val="0"/>
        <w:spacing w:line="240" w:lineRule="auto"/>
        <w:jc w:val="both"/>
        <w:rPr>
          <w:rFonts w:ascii="Times New Roman" w:hAnsi="Times New Roman"/>
          <w:sz w:val="24"/>
          <w:szCs w:val="24"/>
        </w:rPr>
      </w:pPr>
    </w:p>
    <w:p w:rsidR="007B3DAA" w:rsidRPr="007B3DAA" w:rsidRDefault="007B3DAA" w:rsidP="00307066">
      <w:pPr>
        <w:autoSpaceDN w:val="0"/>
        <w:spacing w:line="240" w:lineRule="auto"/>
        <w:jc w:val="both"/>
        <w:rPr>
          <w:rFonts w:ascii="Times New Roman" w:hAnsi="Times New Roman"/>
          <w:b/>
          <w:sz w:val="24"/>
          <w:szCs w:val="24"/>
          <w:lang w:val="sr-Cyrl-RS"/>
        </w:rPr>
      </w:pPr>
      <w:r w:rsidRPr="007B3DAA">
        <w:rPr>
          <w:rFonts w:ascii="Times New Roman" w:hAnsi="Times New Roman"/>
          <w:b/>
          <w:sz w:val="24"/>
          <w:szCs w:val="24"/>
          <w:lang w:val="sr-Cyrl-RS"/>
        </w:rPr>
        <w:t>Г.   Градска управа града Београда, Секретаријат за заштиту животне средине:</w:t>
      </w:r>
    </w:p>
    <w:p w:rsidR="007B3DAA" w:rsidRDefault="007B3DAA" w:rsidP="00307066">
      <w:pPr>
        <w:autoSpaceDN w:val="0"/>
        <w:spacing w:line="240" w:lineRule="auto"/>
        <w:jc w:val="both"/>
        <w:rPr>
          <w:rFonts w:ascii="Times New Roman" w:hAnsi="Times New Roman"/>
          <w:sz w:val="24"/>
          <w:szCs w:val="24"/>
          <w:lang w:val="sr-Cyrl-RS"/>
        </w:rPr>
      </w:pPr>
      <w:r w:rsidRPr="007B3DAA">
        <w:rPr>
          <w:rFonts w:ascii="Times New Roman" w:hAnsi="Times New Roman"/>
          <w:sz w:val="24"/>
          <w:szCs w:val="24"/>
          <w:lang w:val="sr-Cyrl-RS"/>
        </w:rPr>
        <w:t>1.Реализација плана пошумљавања......................................................................</w:t>
      </w:r>
      <w:r w:rsidRPr="007B3DAA">
        <w:rPr>
          <w:rFonts w:ascii="Times New Roman" w:hAnsi="Times New Roman"/>
          <w:b/>
          <w:sz w:val="24"/>
          <w:szCs w:val="24"/>
          <w:lang w:val="sr-Cyrl-RS"/>
        </w:rPr>
        <w:t>16.667.000,00</w:t>
      </w:r>
      <w:r w:rsidRPr="007B3DAA">
        <w:rPr>
          <w:rFonts w:ascii="Times New Roman" w:hAnsi="Times New Roman"/>
          <w:sz w:val="24"/>
          <w:szCs w:val="24"/>
          <w:lang w:val="sr-Cyrl-RS"/>
        </w:rPr>
        <w:t xml:space="preserve"> динара</w:t>
      </w:r>
    </w:p>
    <w:p w:rsidR="00510A1D" w:rsidRDefault="00510A1D" w:rsidP="00307066">
      <w:pPr>
        <w:autoSpaceDN w:val="0"/>
        <w:spacing w:line="240" w:lineRule="auto"/>
        <w:jc w:val="both"/>
        <w:rPr>
          <w:rFonts w:ascii="Times New Roman" w:hAnsi="Times New Roman"/>
          <w:sz w:val="24"/>
          <w:szCs w:val="24"/>
          <w:lang w:val="sr-Cyrl-RS"/>
        </w:rPr>
      </w:pPr>
    </w:p>
    <w:p w:rsidR="00510A1D" w:rsidRPr="00510A1D" w:rsidRDefault="00510A1D" w:rsidP="00307066">
      <w:pPr>
        <w:autoSpaceDN w:val="0"/>
        <w:spacing w:line="240" w:lineRule="auto"/>
        <w:jc w:val="both"/>
        <w:rPr>
          <w:rFonts w:ascii="Times New Roman" w:hAnsi="Times New Roman"/>
          <w:b/>
          <w:sz w:val="24"/>
          <w:szCs w:val="24"/>
          <w:lang w:val="sr-Cyrl-RS"/>
        </w:rPr>
      </w:pPr>
      <w:r w:rsidRPr="00510A1D">
        <w:rPr>
          <w:rFonts w:ascii="Times New Roman" w:hAnsi="Times New Roman"/>
          <w:b/>
          <w:sz w:val="24"/>
          <w:szCs w:val="24"/>
          <w:lang w:val="sr-Cyrl-RS"/>
        </w:rPr>
        <w:t>Д. Град Београд</w:t>
      </w:r>
    </w:p>
    <w:p w:rsidR="00510A1D" w:rsidRPr="00307066" w:rsidRDefault="00510A1D" w:rsidP="00510A1D">
      <w:pPr>
        <w:autoSpaceDN w:val="0"/>
        <w:spacing w:line="240" w:lineRule="auto"/>
        <w:jc w:val="both"/>
        <w:rPr>
          <w:rFonts w:ascii="Times New Roman" w:hAnsi="Times New Roman"/>
          <w:sz w:val="24"/>
          <w:szCs w:val="24"/>
          <w:lang w:val="sr-Cyrl-RS"/>
        </w:rPr>
      </w:pPr>
      <w:r>
        <w:rPr>
          <w:rFonts w:ascii="Times New Roman" w:hAnsi="Times New Roman"/>
          <w:sz w:val="24"/>
          <w:szCs w:val="24"/>
          <w:lang w:val="sr-Cyrl-RS"/>
        </w:rPr>
        <w:t>1</w:t>
      </w:r>
      <w:r w:rsidRPr="00307066">
        <w:rPr>
          <w:rFonts w:ascii="Times New Roman" w:hAnsi="Times New Roman"/>
          <w:sz w:val="24"/>
          <w:szCs w:val="24"/>
          <w:lang w:val="sr-Cyrl-RS"/>
        </w:rPr>
        <w:t>.</w:t>
      </w:r>
      <w:r>
        <w:rPr>
          <w:rFonts w:ascii="Times New Roman" w:hAnsi="Times New Roman"/>
          <w:sz w:val="24"/>
          <w:szCs w:val="24"/>
          <w:lang w:val="sr-Cyrl-RS"/>
        </w:rPr>
        <w:t xml:space="preserve"> Радови на измуљењу Чукаричког рукавца и уређење Топчидерске реке....</w:t>
      </w:r>
      <w:r w:rsidRPr="00307066">
        <w:rPr>
          <w:rFonts w:ascii="Times New Roman" w:hAnsi="Times New Roman"/>
          <w:b/>
          <w:sz w:val="24"/>
          <w:szCs w:val="24"/>
          <w:lang w:val="sr-Cyrl-RS"/>
        </w:rPr>
        <w:t>75.000.000,00 динара</w:t>
      </w:r>
    </w:p>
    <w:p w:rsidR="00510A1D" w:rsidRPr="007B3DAA" w:rsidRDefault="00510A1D" w:rsidP="00307066">
      <w:pPr>
        <w:autoSpaceDN w:val="0"/>
        <w:spacing w:line="240" w:lineRule="auto"/>
        <w:jc w:val="both"/>
        <w:rPr>
          <w:rFonts w:ascii="Times New Roman" w:hAnsi="Times New Roman"/>
          <w:sz w:val="24"/>
          <w:szCs w:val="24"/>
          <w:lang w:val="sr-Cyrl-RS"/>
        </w:rPr>
      </w:pPr>
    </w:p>
    <w:p w:rsidR="007B3DAA" w:rsidRPr="007B3DAA" w:rsidRDefault="00510A1D" w:rsidP="00307066">
      <w:pPr>
        <w:autoSpaceDN w:val="0"/>
        <w:spacing w:line="240" w:lineRule="auto"/>
        <w:jc w:val="both"/>
        <w:rPr>
          <w:rFonts w:ascii="Times New Roman" w:hAnsi="Times New Roman"/>
          <w:b/>
          <w:sz w:val="24"/>
          <w:szCs w:val="24"/>
          <w:lang w:val="sr-Cyrl-RS"/>
        </w:rPr>
      </w:pPr>
      <w:r>
        <w:rPr>
          <w:rFonts w:ascii="Times New Roman" w:hAnsi="Times New Roman"/>
          <w:b/>
          <w:sz w:val="24"/>
          <w:szCs w:val="24"/>
          <w:lang w:val="sr-Cyrl-RS"/>
        </w:rPr>
        <w:t>Ђ</w:t>
      </w:r>
      <w:r w:rsidR="007B3DAA" w:rsidRPr="007B3DAA">
        <w:rPr>
          <w:rFonts w:ascii="Times New Roman" w:hAnsi="Times New Roman"/>
          <w:b/>
          <w:sz w:val="24"/>
          <w:szCs w:val="24"/>
          <w:lang w:val="sr-Cyrl-RS"/>
        </w:rPr>
        <w:t xml:space="preserve">.   </w:t>
      </w:r>
      <w:r w:rsidR="007B3DAA" w:rsidRPr="007B3DAA">
        <w:rPr>
          <w:rFonts w:ascii="Times New Roman" w:eastAsia="Times New Roman" w:hAnsi="Times New Roman"/>
          <w:b/>
          <w:sz w:val="24"/>
          <w:szCs w:val="24"/>
          <w:lang w:val="sr-Cyrl-CS"/>
        </w:rPr>
        <w:t>Јавно предузеће „Електропривреда Србије – огранак Хе Ђердап“:</w:t>
      </w:r>
    </w:p>
    <w:p w:rsidR="007B3DAA" w:rsidRPr="007B3DAA" w:rsidRDefault="00510A1D" w:rsidP="00307066">
      <w:pPr>
        <w:autoSpaceDN w:val="0"/>
        <w:spacing w:line="240" w:lineRule="auto"/>
        <w:jc w:val="both"/>
        <w:rPr>
          <w:rFonts w:ascii="Times New Roman" w:hAnsi="Times New Roman"/>
          <w:sz w:val="24"/>
          <w:szCs w:val="24"/>
        </w:rPr>
      </w:pPr>
      <w:r>
        <w:rPr>
          <w:rFonts w:ascii="Times New Roman" w:hAnsi="Times New Roman"/>
          <w:sz w:val="24"/>
          <w:szCs w:val="24"/>
          <w:lang w:val="sr-Cyrl-RS"/>
        </w:rPr>
        <w:t>1.</w:t>
      </w:r>
      <w:r w:rsidR="007B3DAA" w:rsidRPr="007B3DAA">
        <w:rPr>
          <w:rFonts w:ascii="Times New Roman" w:hAnsi="Times New Roman"/>
          <w:sz w:val="24"/>
          <w:szCs w:val="24"/>
          <w:lang w:val="sr-Cyrl-RS"/>
        </w:rPr>
        <w:t>Експлоатација и одржавање дренажних система на десној обали Саве за 201</w:t>
      </w:r>
      <w:r w:rsidR="007B3DAA" w:rsidRPr="007B3DAA">
        <w:rPr>
          <w:rFonts w:ascii="Times New Roman" w:hAnsi="Times New Roman"/>
          <w:sz w:val="24"/>
          <w:szCs w:val="24"/>
        </w:rPr>
        <w:t>8</w:t>
      </w:r>
      <w:r w:rsidR="007B3DAA" w:rsidRPr="007B3DAA">
        <w:rPr>
          <w:rFonts w:ascii="Times New Roman" w:hAnsi="Times New Roman"/>
          <w:sz w:val="24"/>
          <w:szCs w:val="24"/>
          <w:lang w:val="sr-Cyrl-RS"/>
        </w:rPr>
        <w:t>. годину......................................................................................................................</w:t>
      </w:r>
      <w:r w:rsidR="007B3DAA" w:rsidRPr="007B3DAA">
        <w:rPr>
          <w:rFonts w:ascii="Times New Roman" w:hAnsi="Times New Roman"/>
          <w:b/>
          <w:sz w:val="24"/>
          <w:szCs w:val="24"/>
          <w:lang w:val="sr-Cyrl-RS"/>
        </w:rPr>
        <w:t>12.500.000,00</w:t>
      </w:r>
      <w:r w:rsidR="007B3DAA" w:rsidRPr="007B3DAA">
        <w:rPr>
          <w:rFonts w:ascii="Times New Roman" w:hAnsi="Times New Roman"/>
          <w:sz w:val="24"/>
          <w:szCs w:val="24"/>
          <w:lang w:val="sr-Cyrl-RS"/>
        </w:rPr>
        <w:t xml:space="preserve"> динара</w:t>
      </w:r>
    </w:p>
    <w:p w:rsidR="007B3DAA" w:rsidRPr="007B3DAA" w:rsidRDefault="007B3DAA" w:rsidP="00307066">
      <w:pPr>
        <w:autoSpaceDN w:val="0"/>
        <w:spacing w:line="240" w:lineRule="auto"/>
        <w:jc w:val="both"/>
        <w:rPr>
          <w:rFonts w:ascii="Times New Roman" w:hAnsi="Times New Roman"/>
          <w:sz w:val="24"/>
          <w:szCs w:val="24"/>
        </w:rPr>
      </w:pPr>
    </w:p>
    <w:p w:rsidR="007B3DAA" w:rsidRPr="007B3DAA" w:rsidRDefault="00510A1D" w:rsidP="00307066">
      <w:pPr>
        <w:autoSpaceDN w:val="0"/>
        <w:spacing w:line="240" w:lineRule="auto"/>
        <w:jc w:val="both"/>
        <w:rPr>
          <w:rFonts w:ascii="Times New Roman" w:hAnsi="Times New Roman"/>
          <w:b/>
          <w:sz w:val="24"/>
          <w:szCs w:val="24"/>
          <w:lang w:val="sr-Cyrl-RS"/>
        </w:rPr>
      </w:pPr>
      <w:r>
        <w:rPr>
          <w:rFonts w:ascii="Times New Roman" w:hAnsi="Times New Roman"/>
          <w:b/>
          <w:sz w:val="24"/>
          <w:szCs w:val="24"/>
          <w:lang w:val="sr-Cyrl-RS"/>
        </w:rPr>
        <w:t>Е</w:t>
      </w:r>
      <w:r w:rsidR="007B3DAA" w:rsidRPr="007B3DAA">
        <w:rPr>
          <w:rFonts w:ascii="Times New Roman" w:hAnsi="Times New Roman"/>
          <w:b/>
          <w:sz w:val="24"/>
          <w:szCs w:val="24"/>
          <w:lang w:val="sr-Cyrl-RS"/>
        </w:rPr>
        <w:t>. Остали инвеститори</w:t>
      </w:r>
    </w:p>
    <w:p w:rsidR="007B3DAA" w:rsidRPr="007B3DAA" w:rsidRDefault="007B3DAA" w:rsidP="00307066">
      <w:pPr>
        <w:autoSpaceDN w:val="0"/>
        <w:spacing w:line="240" w:lineRule="auto"/>
        <w:jc w:val="both"/>
        <w:rPr>
          <w:rFonts w:ascii="Times New Roman" w:hAnsi="Times New Roman"/>
          <w:sz w:val="24"/>
          <w:szCs w:val="24"/>
          <w:lang w:val="sr-Cyrl-RS"/>
        </w:rPr>
      </w:pPr>
      <w:r w:rsidRPr="007B3DAA">
        <w:rPr>
          <w:rFonts w:ascii="Times New Roman" w:hAnsi="Times New Roman"/>
          <w:sz w:val="24"/>
          <w:szCs w:val="24"/>
          <w:lang w:val="sr-Cyrl-RS"/>
        </w:rPr>
        <w:t>1. Приходи од градских општина ........................................................................</w:t>
      </w:r>
      <w:r w:rsidRPr="007B3DAA">
        <w:rPr>
          <w:rFonts w:ascii="Times New Roman" w:hAnsi="Times New Roman"/>
          <w:b/>
          <w:sz w:val="24"/>
          <w:szCs w:val="24"/>
        </w:rPr>
        <w:t>50</w:t>
      </w:r>
      <w:r w:rsidRPr="007B3DAA">
        <w:rPr>
          <w:rFonts w:ascii="Times New Roman" w:hAnsi="Times New Roman"/>
          <w:b/>
          <w:sz w:val="24"/>
          <w:szCs w:val="24"/>
          <w:lang w:val="sr-Cyrl-RS"/>
        </w:rPr>
        <w:t>.000.000,00</w:t>
      </w:r>
      <w:r w:rsidRPr="007B3DAA">
        <w:rPr>
          <w:rFonts w:ascii="Times New Roman" w:hAnsi="Times New Roman"/>
          <w:sz w:val="24"/>
          <w:szCs w:val="24"/>
          <w:lang w:val="sr-Cyrl-RS"/>
        </w:rPr>
        <w:t xml:space="preserve"> динара</w:t>
      </w:r>
    </w:p>
    <w:p w:rsidR="007B3DAA" w:rsidRPr="007B3DAA" w:rsidRDefault="007B3DAA" w:rsidP="00307066">
      <w:pPr>
        <w:autoSpaceDN w:val="0"/>
        <w:spacing w:line="240" w:lineRule="auto"/>
        <w:jc w:val="both"/>
        <w:rPr>
          <w:rFonts w:ascii="Times New Roman" w:hAnsi="Times New Roman"/>
          <w:sz w:val="24"/>
          <w:szCs w:val="24"/>
          <w:lang w:val="sr-Latn-RS"/>
        </w:rPr>
      </w:pPr>
      <w:r w:rsidRPr="007B3DAA">
        <w:rPr>
          <w:rFonts w:ascii="Times New Roman" w:hAnsi="Times New Roman"/>
          <w:sz w:val="24"/>
          <w:szCs w:val="24"/>
          <w:lang w:val="sr-Cyrl-RS"/>
        </w:rPr>
        <w:t>2. Приходи од осталих услуга...............................................................................</w:t>
      </w:r>
      <w:r w:rsidRPr="007B3DAA">
        <w:rPr>
          <w:rFonts w:ascii="Times New Roman" w:hAnsi="Times New Roman"/>
          <w:b/>
          <w:sz w:val="24"/>
          <w:szCs w:val="24"/>
          <w:lang w:val="sr-Cyrl-RS"/>
        </w:rPr>
        <w:t>20.000.000,00</w:t>
      </w:r>
      <w:r w:rsidRPr="007B3DAA">
        <w:rPr>
          <w:rFonts w:ascii="Times New Roman" w:hAnsi="Times New Roman"/>
          <w:sz w:val="24"/>
          <w:szCs w:val="24"/>
          <w:lang w:val="sr-Cyrl-RS"/>
        </w:rPr>
        <w:t xml:space="preserve"> динара</w:t>
      </w:r>
    </w:p>
    <w:p w:rsidR="007B3DAA" w:rsidRPr="007B3DAA" w:rsidRDefault="007B3DAA" w:rsidP="00307066">
      <w:pPr>
        <w:autoSpaceDN w:val="0"/>
        <w:spacing w:line="240" w:lineRule="auto"/>
        <w:jc w:val="both"/>
        <w:rPr>
          <w:rFonts w:ascii="Times New Roman" w:hAnsi="Times New Roman"/>
          <w:sz w:val="24"/>
          <w:szCs w:val="24"/>
          <w:lang w:val="sr-Latn-RS"/>
        </w:rPr>
      </w:pPr>
    </w:p>
    <w:p w:rsidR="007B3DAA" w:rsidRPr="007B3DAA" w:rsidRDefault="00510A1D" w:rsidP="00307066">
      <w:pPr>
        <w:autoSpaceDN w:val="0"/>
        <w:spacing w:line="240" w:lineRule="auto"/>
        <w:jc w:val="both"/>
        <w:rPr>
          <w:rFonts w:ascii="Times New Roman" w:hAnsi="Times New Roman"/>
          <w:b/>
          <w:sz w:val="24"/>
          <w:szCs w:val="24"/>
          <w:lang w:val="sr-Cyrl-RS"/>
        </w:rPr>
      </w:pPr>
      <w:r>
        <w:rPr>
          <w:rFonts w:ascii="Times New Roman" w:hAnsi="Times New Roman"/>
          <w:b/>
          <w:sz w:val="24"/>
          <w:szCs w:val="24"/>
          <w:lang w:val="sr-Cyrl-RS"/>
        </w:rPr>
        <w:t>Ж</w:t>
      </w:r>
      <w:r w:rsidR="007B3DAA" w:rsidRPr="007B3DAA">
        <w:rPr>
          <w:rFonts w:ascii="Times New Roman" w:hAnsi="Times New Roman"/>
          <w:b/>
          <w:sz w:val="24"/>
          <w:szCs w:val="24"/>
          <w:lang w:val="sr-Cyrl-RS"/>
        </w:rPr>
        <w:t xml:space="preserve">. ЈКП </w:t>
      </w:r>
      <w:r w:rsidR="007B3DAA" w:rsidRPr="007B3DAA">
        <w:rPr>
          <w:rFonts w:ascii="Times New Roman" w:hAnsi="Times New Roman"/>
          <w:b/>
          <w:sz w:val="24"/>
          <w:szCs w:val="24"/>
          <w:lang w:val="sr-Latn-RS"/>
        </w:rPr>
        <w:t>„</w:t>
      </w:r>
      <w:r w:rsidR="007B3DAA" w:rsidRPr="007B3DAA">
        <w:rPr>
          <w:rFonts w:ascii="Times New Roman" w:hAnsi="Times New Roman"/>
          <w:b/>
          <w:sz w:val="24"/>
          <w:szCs w:val="24"/>
          <w:lang w:val="sr-Cyrl-RS"/>
        </w:rPr>
        <w:t>Београдски водовод и канализација</w:t>
      </w:r>
      <w:r w:rsidR="007B3DAA" w:rsidRPr="007B3DAA">
        <w:rPr>
          <w:rFonts w:ascii="Times New Roman" w:hAnsi="Times New Roman"/>
          <w:b/>
          <w:sz w:val="24"/>
          <w:szCs w:val="24"/>
          <w:lang w:val="sr-Latn-RS"/>
        </w:rPr>
        <w:t>“</w:t>
      </w:r>
      <w:r w:rsidR="007B3DAA" w:rsidRPr="007B3DAA">
        <w:rPr>
          <w:rFonts w:ascii="Times New Roman" w:hAnsi="Times New Roman"/>
          <w:b/>
          <w:sz w:val="24"/>
          <w:szCs w:val="24"/>
          <w:lang w:val="sr-Cyrl-RS"/>
        </w:rPr>
        <w:t>:</w:t>
      </w:r>
    </w:p>
    <w:p w:rsidR="007B3DAA" w:rsidRPr="007B3DAA" w:rsidRDefault="007B3DAA" w:rsidP="00307066">
      <w:pPr>
        <w:autoSpaceDN w:val="0"/>
        <w:spacing w:line="240" w:lineRule="auto"/>
        <w:jc w:val="both"/>
        <w:rPr>
          <w:rFonts w:ascii="Times New Roman" w:hAnsi="Times New Roman"/>
          <w:sz w:val="24"/>
          <w:szCs w:val="24"/>
          <w:lang w:val="sr-Cyrl-RS"/>
        </w:rPr>
      </w:pPr>
      <w:r w:rsidRPr="007B3DAA">
        <w:rPr>
          <w:rFonts w:ascii="Times New Roman" w:hAnsi="Times New Roman"/>
          <w:sz w:val="24"/>
          <w:szCs w:val="24"/>
          <w:lang w:val="sr-Cyrl-RS"/>
        </w:rPr>
        <w:t>1. Неопходни  додатни радови и додатни трошкови на одржавању мелиорационог система „Велики Макиш“ ...................................................................................................</w:t>
      </w:r>
      <w:r w:rsidRPr="007B3DAA">
        <w:rPr>
          <w:rFonts w:ascii="Times New Roman" w:hAnsi="Times New Roman"/>
          <w:b/>
          <w:sz w:val="24"/>
          <w:szCs w:val="24"/>
          <w:lang w:val="sr-Cyrl-RS"/>
        </w:rPr>
        <w:t>20.000.000,00</w:t>
      </w:r>
      <w:r w:rsidRPr="007B3DAA">
        <w:rPr>
          <w:rFonts w:ascii="Times New Roman" w:hAnsi="Times New Roman"/>
          <w:sz w:val="24"/>
          <w:szCs w:val="24"/>
          <w:lang w:val="sr-Cyrl-RS"/>
        </w:rPr>
        <w:t xml:space="preserve"> динара</w:t>
      </w:r>
    </w:p>
    <w:p w:rsidR="00307066" w:rsidRDefault="00307066" w:rsidP="00307066">
      <w:pPr>
        <w:autoSpaceDN w:val="0"/>
        <w:spacing w:line="240" w:lineRule="auto"/>
        <w:jc w:val="both"/>
        <w:rPr>
          <w:rFonts w:ascii="Times New Roman" w:hAnsi="Times New Roman"/>
          <w:b/>
          <w:sz w:val="24"/>
          <w:szCs w:val="24"/>
          <w:lang w:val="sr-Cyrl-RS"/>
        </w:rPr>
      </w:pPr>
    </w:p>
    <w:p w:rsidR="007B3DAA" w:rsidRPr="007B3DAA" w:rsidRDefault="00510A1D" w:rsidP="00307066">
      <w:pPr>
        <w:autoSpaceDN w:val="0"/>
        <w:spacing w:line="240" w:lineRule="auto"/>
        <w:jc w:val="both"/>
        <w:rPr>
          <w:rFonts w:ascii="Times New Roman" w:eastAsiaTheme="minorHAnsi" w:hAnsi="Times New Roman" w:cstheme="minorBidi"/>
          <w:b/>
          <w:sz w:val="24"/>
          <w:szCs w:val="24"/>
          <w:lang w:val="sr-Cyrl-RS"/>
        </w:rPr>
      </w:pPr>
      <w:r>
        <w:rPr>
          <w:rFonts w:ascii="Times New Roman" w:hAnsi="Times New Roman"/>
          <w:b/>
          <w:sz w:val="24"/>
          <w:szCs w:val="24"/>
          <w:lang w:val="sr-Cyrl-RS"/>
        </w:rPr>
        <w:t>З</w:t>
      </w:r>
      <w:r w:rsidR="007B3DAA" w:rsidRPr="007B3DAA">
        <w:rPr>
          <w:rFonts w:ascii="Times New Roman" w:hAnsi="Times New Roman"/>
          <w:b/>
          <w:sz w:val="24"/>
          <w:szCs w:val="24"/>
          <w:lang w:val="sr-Cyrl-RS"/>
        </w:rPr>
        <w:t xml:space="preserve">. </w:t>
      </w:r>
      <w:r w:rsidR="007B3DAA" w:rsidRPr="007B3DAA">
        <w:rPr>
          <w:rFonts w:ascii="Times New Roman" w:eastAsiaTheme="minorHAnsi" w:hAnsi="Times New Roman" w:cstheme="minorBidi"/>
          <w:b/>
          <w:sz w:val="24"/>
          <w:szCs w:val="24"/>
          <w:lang w:val="sr-Cyrl-RS"/>
        </w:rPr>
        <w:t>Систем за снабдевање техничком водом у општини Гроцка</w:t>
      </w:r>
    </w:p>
    <w:p w:rsidR="007B3DAA" w:rsidRDefault="007B3DAA" w:rsidP="00307066">
      <w:pPr>
        <w:autoSpaceDN w:val="0"/>
        <w:spacing w:line="240" w:lineRule="auto"/>
        <w:jc w:val="both"/>
        <w:rPr>
          <w:rFonts w:ascii="Times New Roman" w:eastAsiaTheme="minorHAnsi" w:hAnsi="Times New Roman" w:cstheme="minorBidi"/>
          <w:sz w:val="24"/>
          <w:szCs w:val="24"/>
          <w:lang w:val="sr-Cyrl-RS"/>
        </w:rPr>
      </w:pPr>
      <w:r w:rsidRPr="007B3DAA">
        <w:rPr>
          <w:rFonts w:ascii="Times New Roman" w:eastAsiaTheme="minorHAnsi" w:hAnsi="Times New Roman" w:cstheme="minorBidi"/>
          <w:sz w:val="24"/>
          <w:szCs w:val="24"/>
          <w:lang w:val="sr-Cyrl-RS"/>
        </w:rPr>
        <w:t xml:space="preserve">1.Приходи по програму за 2018. годину ........................................................... </w:t>
      </w:r>
      <w:r w:rsidRPr="007B3DAA">
        <w:rPr>
          <w:rFonts w:ascii="Times New Roman" w:eastAsiaTheme="minorHAnsi" w:hAnsi="Times New Roman" w:cstheme="minorBidi"/>
          <w:b/>
          <w:sz w:val="24"/>
          <w:szCs w:val="24"/>
          <w:lang w:val="sr-Latn-RS"/>
        </w:rPr>
        <w:t>10</w:t>
      </w:r>
      <w:r w:rsidRPr="007B3DAA">
        <w:rPr>
          <w:rFonts w:ascii="Times New Roman" w:eastAsiaTheme="minorHAnsi" w:hAnsi="Times New Roman" w:cstheme="minorBidi"/>
          <w:b/>
          <w:sz w:val="24"/>
          <w:szCs w:val="24"/>
          <w:lang w:val="sr-Cyrl-RS"/>
        </w:rPr>
        <w:t>.</w:t>
      </w:r>
      <w:r w:rsidRPr="007B3DAA">
        <w:rPr>
          <w:rFonts w:ascii="Times New Roman" w:eastAsiaTheme="minorHAnsi" w:hAnsi="Times New Roman" w:cstheme="minorBidi"/>
          <w:b/>
          <w:sz w:val="24"/>
          <w:szCs w:val="24"/>
          <w:lang w:val="sr-Latn-RS"/>
        </w:rPr>
        <w:t>833</w:t>
      </w:r>
      <w:r w:rsidRPr="007B3DAA">
        <w:rPr>
          <w:rFonts w:ascii="Times New Roman" w:eastAsiaTheme="minorHAnsi" w:hAnsi="Times New Roman" w:cstheme="minorBidi"/>
          <w:b/>
          <w:sz w:val="24"/>
          <w:szCs w:val="24"/>
          <w:lang w:val="sr-Cyrl-RS"/>
        </w:rPr>
        <w:t>.</w:t>
      </w:r>
      <w:r w:rsidRPr="007B3DAA">
        <w:rPr>
          <w:rFonts w:ascii="Times New Roman" w:eastAsiaTheme="minorHAnsi" w:hAnsi="Times New Roman" w:cstheme="minorBidi"/>
          <w:b/>
          <w:sz w:val="24"/>
          <w:szCs w:val="24"/>
          <w:lang w:val="sr-Latn-RS"/>
        </w:rPr>
        <w:t>000</w:t>
      </w:r>
      <w:r w:rsidRPr="007B3DAA">
        <w:rPr>
          <w:rFonts w:ascii="Times New Roman" w:eastAsiaTheme="minorHAnsi" w:hAnsi="Times New Roman" w:cstheme="minorBidi"/>
          <w:b/>
          <w:sz w:val="24"/>
          <w:szCs w:val="24"/>
          <w:lang w:val="sr-Cyrl-RS"/>
        </w:rPr>
        <w:t>,</w:t>
      </w:r>
      <w:r w:rsidRPr="007B3DAA">
        <w:rPr>
          <w:rFonts w:ascii="Times New Roman" w:eastAsiaTheme="minorHAnsi" w:hAnsi="Times New Roman" w:cstheme="minorBidi"/>
          <w:b/>
          <w:sz w:val="24"/>
          <w:szCs w:val="24"/>
          <w:lang w:val="sr-Latn-RS"/>
        </w:rPr>
        <w:t>00</w:t>
      </w:r>
      <w:r w:rsidRPr="007B3DAA">
        <w:rPr>
          <w:rFonts w:ascii="Times New Roman" w:eastAsiaTheme="minorHAnsi" w:hAnsi="Times New Roman" w:cstheme="minorBidi"/>
          <w:sz w:val="24"/>
          <w:szCs w:val="24"/>
          <w:lang w:val="sr-Cyrl-RS"/>
        </w:rPr>
        <w:t xml:space="preserve"> динара</w:t>
      </w:r>
    </w:p>
    <w:p w:rsidR="00307066" w:rsidRDefault="00307066" w:rsidP="00307066">
      <w:pPr>
        <w:autoSpaceDN w:val="0"/>
        <w:spacing w:line="240" w:lineRule="auto"/>
        <w:jc w:val="both"/>
        <w:rPr>
          <w:rFonts w:ascii="Times New Roman" w:eastAsiaTheme="minorHAnsi" w:hAnsi="Times New Roman" w:cstheme="minorBidi"/>
          <w:sz w:val="24"/>
          <w:szCs w:val="24"/>
          <w:lang w:val="sr-Cyrl-RS"/>
        </w:rPr>
      </w:pPr>
    </w:p>
    <w:p w:rsidR="00307066" w:rsidRDefault="00510A1D" w:rsidP="00307066">
      <w:pPr>
        <w:autoSpaceDN w:val="0"/>
        <w:spacing w:line="240" w:lineRule="auto"/>
        <w:jc w:val="both"/>
        <w:rPr>
          <w:rFonts w:ascii="Times New Roman" w:hAnsi="Times New Roman"/>
          <w:b/>
          <w:sz w:val="24"/>
          <w:szCs w:val="24"/>
          <w:lang w:val="sr-Cyrl-RS"/>
        </w:rPr>
      </w:pPr>
      <w:r>
        <w:rPr>
          <w:rFonts w:ascii="Times New Roman" w:eastAsiaTheme="minorHAnsi" w:hAnsi="Times New Roman" w:cstheme="minorBidi"/>
          <w:b/>
          <w:sz w:val="24"/>
          <w:szCs w:val="24"/>
          <w:lang w:val="sr-Cyrl-RS"/>
        </w:rPr>
        <w:t>И</w:t>
      </w:r>
      <w:r w:rsidR="00307066" w:rsidRPr="00307066">
        <w:rPr>
          <w:rFonts w:ascii="Times New Roman" w:eastAsiaTheme="minorHAnsi" w:hAnsi="Times New Roman" w:cstheme="minorBidi"/>
          <w:b/>
          <w:sz w:val="24"/>
          <w:szCs w:val="24"/>
          <w:lang w:val="sr-Cyrl-RS"/>
        </w:rPr>
        <w:t xml:space="preserve">. Донација Холандске агенције за развој за </w:t>
      </w:r>
      <w:r w:rsidR="00307066">
        <w:rPr>
          <w:rFonts w:ascii="Times New Roman" w:hAnsi="Times New Roman"/>
          <w:b/>
          <w:sz w:val="24"/>
          <w:szCs w:val="24"/>
          <w:lang w:val="sr-Cyrl-RS"/>
        </w:rPr>
        <w:t>р</w:t>
      </w:r>
      <w:r w:rsidR="00307066" w:rsidRPr="00307066">
        <w:rPr>
          <w:rFonts w:ascii="Times New Roman" w:hAnsi="Times New Roman"/>
          <w:b/>
          <w:sz w:val="24"/>
          <w:szCs w:val="24"/>
          <w:lang w:val="sr-Cyrl-RS"/>
        </w:rPr>
        <w:t>адове на измуљењу Чукаричког рукавца и уређење Топчидерске реке</w:t>
      </w:r>
    </w:p>
    <w:p w:rsidR="00307066" w:rsidRPr="00307066" w:rsidRDefault="00307066" w:rsidP="00307066">
      <w:pPr>
        <w:autoSpaceDN w:val="0"/>
        <w:spacing w:line="240" w:lineRule="auto"/>
        <w:jc w:val="both"/>
        <w:rPr>
          <w:rFonts w:ascii="Times New Roman" w:eastAsiaTheme="minorHAnsi" w:hAnsi="Times New Roman" w:cstheme="minorBidi"/>
          <w:sz w:val="24"/>
          <w:szCs w:val="24"/>
          <w:lang w:val="sr-Cyrl-RS"/>
        </w:rPr>
      </w:pPr>
      <w:r w:rsidRPr="00307066">
        <w:rPr>
          <w:rFonts w:ascii="Times New Roman" w:hAnsi="Times New Roman"/>
          <w:sz w:val="24"/>
          <w:szCs w:val="24"/>
          <w:lang w:val="sr-Cyrl-RS"/>
        </w:rPr>
        <w:t>1.</w:t>
      </w:r>
      <w:r>
        <w:rPr>
          <w:rFonts w:ascii="Times New Roman" w:hAnsi="Times New Roman"/>
          <w:sz w:val="24"/>
          <w:szCs w:val="24"/>
          <w:lang w:val="sr-Cyrl-RS"/>
        </w:rPr>
        <w:t xml:space="preserve"> Холандска агенција за развој..........................................................................</w:t>
      </w:r>
      <w:r w:rsidRPr="006A72A8">
        <w:rPr>
          <w:rFonts w:ascii="Times New Roman" w:hAnsi="Times New Roman"/>
          <w:b/>
          <w:sz w:val="24"/>
          <w:szCs w:val="24"/>
          <w:lang w:val="sr-Cyrl-RS"/>
        </w:rPr>
        <w:t>375.000.000,00</w:t>
      </w:r>
      <w:r>
        <w:rPr>
          <w:rFonts w:ascii="Times New Roman" w:hAnsi="Times New Roman"/>
          <w:sz w:val="24"/>
          <w:szCs w:val="24"/>
          <w:lang w:val="sr-Cyrl-RS"/>
        </w:rPr>
        <w:t xml:space="preserve"> динара</w:t>
      </w:r>
    </w:p>
    <w:p w:rsidR="00510A1D" w:rsidRDefault="00510A1D" w:rsidP="007B3DAA">
      <w:pPr>
        <w:autoSpaceDN w:val="0"/>
        <w:spacing w:line="276" w:lineRule="auto"/>
        <w:jc w:val="both"/>
        <w:rPr>
          <w:rFonts w:ascii="Times New Roman" w:eastAsiaTheme="minorHAnsi" w:hAnsi="Times New Roman" w:cstheme="minorBidi"/>
          <w:sz w:val="24"/>
          <w:szCs w:val="24"/>
          <w:lang w:val="sr-Cyrl-RS"/>
        </w:rPr>
      </w:pPr>
    </w:p>
    <w:p w:rsidR="007B3DAA" w:rsidRDefault="007B3DAA" w:rsidP="007B3DAA">
      <w:pPr>
        <w:autoSpaceDN w:val="0"/>
        <w:spacing w:line="276" w:lineRule="auto"/>
        <w:jc w:val="both"/>
        <w:rPr>
          <w:rFonts w:ascii="Times New Roman" w:hAnsi="Times New Roman"/>
          <w:b/>
          <w:sz w:val="24"/>
          <w:szCs w:val="24"/>
          <w:u w:val="single"/>
        </w:rPr>
      </w:pPr>
      <w:r w:rsidRPr="007B3DAA">
        <w:rPr>
          <w:rFonts w:ascii="Times New Roman" w:hAnsi="Times New Roman"/>
          <w:b/>
          <w:sz w:val="24"/>
          <w:szCs w:val="24"/>
          <w:u w:val="single"/>
          <w:lang w:val="sr-Cyrl-RS"/>
        </w:rPr>
        <w:lastRenderedPageBreak/>
        <w:t>А.  Програм управљања водама – редовног одржавања у 201</w:t>
      </w:r>
      <w:r w:rsidRPr="007B3DAA">
        <w:rPr>
          <w:rFonts w:ascii="Times New Roman" w:hAnsi="Times New Roman"/>
          <w:b/>
          <w:sz w:val="24"/>
          <w:szCs w:val="24"/>
          <w:u w:val="single"/>
        </w:rPr>
        <w:t>8</w:t>
      </w:r>
      <w:r w:rsidRPr="007B3DAA">
        <w:rPr>
          <w:rFonts w:ascii="Times New Roman" w:hAnsi="Times New Roman"/>
          <w:b/>
          <w:sz w:val="24"/>
          <w:szCs w:val="24"/>
          <w:u w:val="single"/>
          <w:lang w:val="sr-Cyrl-RS"/>
        </w:rPr>
        <w:t>. години</w:t>
      </w:r>
    </w:p>
    <w:p w:rsidR="007B3DAA" w:rsidRPr="007B3DAA" w:rsidRDefault="007B3DAA" w:rsidP="007B3DAA">
      <w:pPr>
        <w:autoSpaceDN w:val="0"/>
        <w:spacing w:line="276" w:lineRule="auto"/>
        <w:jc w:val="both"/>
        <w:rPr>
          <w:rFonts w:ascii="Times New Roman" w:hAnsi="Times New Roman"/>
          <w:sz w:val="24"/>
          <w:szCs w:val="24"/>
          <w:u w:val="single"/>
        </w:rPr>
      </w:pPr>
    </w:p>
    <w:p w:rsidR="00307066" w:rsidRPr="00307066" w:rsidRDefault="007B3DAA" w:rsidP="007B3DAA">
      <w:pPr>
        <w:autoSpaceDN w:val="0"/>
        <w:spacing w:after="200" w:line="276" w:lineRule="auto"/>
        <w:jc w:val="both"/>
        <w:rPr>
          <w:rFonts w:ascii="Times New Roman" w:hAnsi="Times New Roman"/>
          <w:sz w:val="24"/>
          <w:szCs w:val="24"/>
          <w:lang w:val="sr-Cyrl-RS"/>
        </w:rPr>
      </w:pPr>
      <w:r w:rsidRPr="007B3DAA">
        <w:rPr>
          <w:rFonts w:ascii="Times New Roman" w:hAnsi="Times New Roman"/>
          <w:sz w:val="24"/>
          <w:szCs w:val="24"/>
          <w:lang w:val="sr-Cyrl-RS"/>
        </w:rPr>
        <w:tab/>
        <w:t xml:space="preserve">ЈВП „Србијаводе“ кроз овај програм финансирају следеће радове: заштиту вода од загађења - спровођење мера при хаваријским загађењима, ангажовање камиона, чамца и радника на монтажи и демонтажи завесе и употреба хемијских средстава на чишћењу од изливеног мазута; уређење водотока и заштита од штетног дејства вода; редовно одржавање водних објеката за уређење водотока, водних објеката за заштиту од поплава, ерозија и бујица и одржавање водотока - кошење траве на насипима машински и ручно у количини од </w:t>
      </w:r>
      <w:r w:rsidRPr="007B3DAA">
        <w:rPr>
          <w:rFonts w:ascii="Times New Roman" w:hAnsi="Times New Roman"/>
          <w:sz w:val="24"/>
          <w:szCs w:val="24"/>
        </w:rPr>
        <w:t>11.115</w:t>
      </w:r>
      <w:r w:rsidRPr="007B3DAA">
        <w:rPr>
          <w:rFonts w:ascii="Times New Roman" w:hAnsi="Times New Roman"/>
          <w:sz w:val="24"/>
          <w:szCs w:val="24"/>
          <w:lang w:val="sr-Cyrl-RS"/>
        </w:rPr>
        <w:t>.</w:t>
      </w:r>
      <w:r w:rsidRPr="007B3DAA">
        <w:rPr>
          <w:rFonts w:ascii="Times New Roman" w:hAnsi="Times New Roman"/>
          <w:sz w:val="24"/>
          <w:szCs w:val="24"/>
          <w:lang w:val="sr-Latn-RS"/>
        </w:rPr>
        <w:t>000</w:t>
      </w:r>
      <w:r w:rsidRPr="007B3DAA">
        <w:rPr>
          <w:rFonts w:ascii="Times New Roman" w:hAnsi="Times New Roman"/>
          <w:sz w:val="24"/>
          <w:szCs w:val="24"/>
          <w:lang w:val="sr-Cyrl-RS"/>
        </w:rPr>
        <w:t>,</w:t>
      </w:r>
      <w:r w:rsidRPr="007B3DAA">
        <w:rPr>
          <w:rFonts w:ascii="Times New Roman" w:hAnsi="Times New Roman"/>
          <w:sz w:val="24"/>
          <w:szCs w:val="24"/>
          <w:lang w:val="sr-Latn-RS"/>
        </w:rPr>
        <w:t>0</w:t>
      </w:r>
      <w:r w:rsidRPr="007B3DAA">
        <w:rPr>
          <w:rFonts w:ascii="Times New Roman" w:hAnsi="Times New Roman"/>
          <w:sz w:val="24"/>
          <w:szCs w:val="24"/>
          <w:lang w:val="sr-Cyrl-RS"/>
        </w:rPr>
        <w:t xml:space="preserve">0 m², сечење шибља на насипима, ручно и машински у количини од </w:t>
      </w:r>
      <w:r w:rsidRPr="007B3DAA">
        <w:rPr>
          <w:rFonts w:ascii="Times New Roman" w:hAnsi="Times New Roman"/>
          <w:sz w:val="24"/>
          <w:szCs w:val="24"/>
        </w:rPr>
        <w:t xml:space="preserve">306.850,00 </w:t>
      </w:r>
      <w:r w:rsidRPr="007B3DAA">
        <w:rPr>
          <w:rFonts w:ascii="Times New Roman" w:hAnsi="Times New Roman"/>
          <w:sz w:val="24"/>
          <w:szCs w:val="24"/>
          <w:lang w:val="sr-Cyrl-RS"/>
        </w:rPr>
        <w:t xml:space="preserve">m², чишћење облоге (кејова) насипа у количини од </w:t>
      </w:r>
      <w:r w:rsidRPr="007B3DAA">
        <w:rPr>
          <w:rFonts w:ascii="Times New Roman" w:hAnsi="Times New Roman"/>
          <w:sz w:val="24"/>
          <w:szCs w:val="24"/>
        </w:rPr>
        <w:t>181</w:t>
      </w:r>
      <w:r w:rsidRPr="007B3DAA">
        <w:rPr>
          <w:rFonts w:ascii="Times New Roman" w:hAnsi="Times New Roman"/>
          <w:sz w:val="24"/>
          <w:szCs w:val="24"/>
          <w:lang w:val="sr-Cyrl-RS"/>
        </w:rPr>
        <w:t>.</w:t>
      </w:r>
      <w:r w:rsidRPr="007B3DAA">
        <w:rPr>
          <w:rFonts w:ascii="Times New Roman" w:hAnsi="Times New Roman"/>
          <w:sz w:val="24"/>
          <w:szCs w:val="24"/>
          <w:lang w:val="sr-Latn-RS"/>
        </w:rPr>
        <w:t>878</w:t>
      </w:r>
      <w:r w:rsidRPr="007B3DAA">
        <w:rPr>
          <w:rFonts w:ascii="Times New Roman" w:hAnsi="Times New Roman"/>
          <w:sz w:val="24"/>
          <w:szCs w:val="24"/>
          <w:lang w:val="sr-Cyrl-RS"/>
        </w:rPr>
        <w:t xml:space="preserve">,00 m², кошење траве корита водотока механизовано и ручно у количини од </w:t>
      </w:r>
      <w:r w:rsidRPr="007B3DAA">
        <w:rPr>
          <w:rFonts w:ascii="Times New Roman" w:hAnsi="Times New Roman"/>
          <w:sz w:val="24"/>
          <w:szCs w:val="24"/>
          <w:lang w:val="sr-Latn-RS"/>
        </w:rPr>
        <w:t>960</w:t>
      </w:r>
      <w:r w:rsidRPr="007B3DAA">
        <w:rPr>
          <w:rFonts w:ascii="Times New Roman" w:hAnsi="Times New Roman"/>
          <w:sz w:val="24"/>
          <w:szCs w:val="24"/>
          <w:lang w:val="sr-Cyrl-RS"/>
        </w:rPr>
        <w:t>.</w:t>
      </w:r>
      <w:r w:rsidRPr="007B3DAA">
        <w:rPr>
          <w:rFonts w:ascii="Times New Roman" w:hAnsi="Times New Roman"/>
          <w:sz w:val="24"/>
          <w:szCs w:val="24"/>
          <w:lang w:val="sr-Latn-RS"/>
        </w:rPr>
        <w:t>000</w:t>
      </w:r>
      <w:r w:rsidRPr="007B3DAA">
        <w:rPr>
          <w:rFonts w:ascii="Times New Roman" w:hAnsi="Times New Roman"/>
          <w:sz w:val="24"/>
          <w:szCs w:val="24"/>
          <w:lang w:val="sr-Cyrl-RS"/>
        </w:rPr>
        <w:t xml:space="preserve">,00 m², сечење шибља корита водотока ручно и механизовано у количини од </w:t>
      </w:r>
      <w:r w:rsidRPr="007B3DAA">
        <w:rPr>
          <w:rFonts w:ascii="Times New Roman" w:hAnsi="Times New Roman"/>
          <w:sz w:val="24"/>
          <w:szCs w:val="24"/>
        </w:rPr>
        <w:t>192</w:t>
      </w:r>
      <w:r w:rsidRPr="007B3DAA">
        <w:rPr>
          <w:rFonts w:ascii="Times New Roman" w:hAnsi="Times New Roman"/>
          <w:sz w:val="24"/>
          <w:szCs w:val="24"/>
          <w:lang w:val="sr-Cyrl-RS"/>
        </w:rPr>
        <w:t>.</w:t>
      </w:r>
      <w:r w:rsidRPr="007B3DAA">
        <w:rPr>
          <w:rFonts w:ascii="Times New Roman" w:hAnsi="Times New Roman"/>
          <w:sz w:val="24"/>
          <w:szCs w:val="24"/>
          <w:lang w:val="sr-Latn-RS"/>
        </w:rPr>
        <w:t>000</w:t>
      </w:r>
      <w:r w:rsidRPr="007B3DAA">
        <w:rPr>
          <w:rFonts w:ascii="Times New Roman" w:hAnsi="Times New Roman"/>
          <w:sz w:val="24"/>
          <w:szCs w:val="24"/>
          <w:lang w:val="sr-Cyrl-RS"/>
        </w:rPr>
        <w:t xml:space="preserve">,00 m², чишћење облоге (кејова) водотока у насељима у количини од </w:t>
      </w:r>
      <w:r w:rsidRPr="007B3DAA">
        <w:rPr>
          <w:rFonts w:ascii="Times New Roman" w:hAnsi="Times New Roman"/>
          <w:sz w:val="24"/>
          <w:szCs w:val="24"/>
        </w:rPr>
        <w:t>106</w:t>
      </w:r>
      <w:r w:rsidRPr="007B3DAA">
        <w:rPr>
          <w:rFonts w:ascii="Times New Roman" w:hAnsi="Times New Roman"/>
          <w:sz w:val="24"/>
          <w:szCs w:val="24"/>
          <w:lang w:val="sr-Cyrl-RS"/>
        </w:rPr>
        <w:t>.</w:t>
      </w:r>
      <w:r w:rsidRPr="007B3DAA">
        <w:rPr>
          <w:rFonts w:ascii="Times New Roman" w:hAnsi="Times New Roman"/>
          <w:sz w:val="24"/>
          <w:szCs w:val="24"/>
          <w:lang w:val="sr-Latn-RS"/>
        </w:rPr>
        <w:t>281</w:t>
      </w:r>
      <w:r w:rsidRPr="007B3DAA">
        <w:rPr>
          <w:rFonts w:ascii="Times New Roman" w:hAnsi="Times New Roman"/>
          <w:sz w:val="24"/>
          <w:szCs w:val="24"/>
          <w:lang w:val="sr-Cyrl-RS"/>
        </w:rPr>
        <w:t>,00 m², кошење траве на малим бранама и акумулацијама у количини од 2</w:t>
      </w:r>
      <w:r w:rsidRPr="007B3DAA">
        <w:rPr>
          <w:rFonts w:ascii="Times New Roman" w:hAnsi="Times New Roman"/>
          <w:sz w:val="24"/>
          <w:szCs w:val="24"/>
          <w:lang w:val="sr-Latn-RS"/>
        </w:rPr>
        <w:t>7</w:t>
      </w:r>
      <w:r w:rsidRPr="007B3DAA">
        <w:rPr>
          <w:rFonts w:ascii="Times New Roman" w:hAnsi="Times New Roman"/>
          <w:sz w:val="24"/>
          <w:szCs w:val="24"/>
          <w:lang w:val="sr-Cyrl-RS"/>
        </w:rPr>
        <w:t>.5</w:t>
      </w:r>
      <w:r w:rsidRPr="007B3DAA">
        <w:rPr>
          <w:rFonts w:ascii="Times New Roman" w:hAnsi="Times New Roman"/>
          <w:sz w:val="24"/>
          <w:szCs w:val="24"/>
          <w:lang w:val="sr-Latn-RS"/>
        </w:rPr>
        <w:t>0</w:t>
      </w:r>
      <w:r w:rsidRPr="007B3DAA">
        <w:rPr>
          <w:rFonts w:ascii="Times New Roman" w:hAnsi="Times New Roman"/>
          <w:sz w:val="24"/>
          <w:szCs w:val="24"/>
          <w:lang w:val="sr-Cyrl-RS"/>
        </w:rPr>
        <w:t xml:space="preserve">0,00 m², сечење шибља на малим бранама у количини од </w:t>
      </w:r>
      <w:r w:rsidRPr="007B3DAA">
        <w:rPr>
          <w:rFonts w:ascii="Times New Roman" w:hAnsi="Times New Roman"/>
          <w:sz w:val="24"/>
          <w:szCs w:val="24"/>
          <w:lang w:val="sr-Latn-RS"/>
        </w:rPr>
        <w:t>11</w:t>
      </w:r>
      <w:r w:rsidRPr="007B3DAA">
        <w:rPr>
          <w:rFonts w:ascii="Times New Roman" w:hAnsi="Times New Roman"/>
          <w:sz w:val="24"/>
          <w:szCs w:val="24"/>
          <w:lang w:val="sr-Cyrl-RS"/>
        </w:rPr>
        <w:t>.</w:t>
      </w:r>
      <w:r w:rsidRPr="007B3DAA">
        <w:rPr>
          <w:rFonts w:ascii="Times New Roman" w:hAnsi="Times New Roman"/>
          <w:sz w:val="24"/>
          <w:szCs w:val="24"/>
          <w:lang w:val="sr-Latn-RS"/>
        </w:rPr>
        <w:t>0</w:t>
      </w:r>
      <w:r w:rsidRPr="007B3DAA">
        <w:rPr>
          <w:rFonts w:ascii="Times New Roman" w:hAnsi="Times New Roman"/>
          <w:sz w:val="24"/>
          <w:szCs w:val="24"/>
          <w:lang w:val="sr-Cyrl-RS"/>
        </w:rPr>
        <w:t>00,00 m², чишћење облога брана од растиња у количини од 1</w:t>
      </w:r>
      <w:r w:rsidRPr="007B3DAA">
        <w:rPr>
          <w:rFonts w:ascii="Times New Roman" w:hAnsi="Times New Roman"/>
          <w:sz w:val="24"/>
          <w:szCs w:val="24"/>
          <w:lang w:val="sr-Latn-RS"/>
        </w:rPr>
        <w:t>6</w:t>
      </w:r>
      <w:r w:rsidRPr="007B3DAA">
        <w:rPr>
          <w:rFonts w:ascii="Times New Roman" w:hAnsi="Times New Roman"/>
          <w:sz w:val="24"/>
          <w:szCs w:val="24"/>
          <w:lang w:val="sr-Cyrl-RS"/>
        </w:rPr>
        <w:t>.</w:t>
      </w:r>
      <w:r w:rsidRPr="007B3DAA">
        <w:rPr>
          <w:rFonts w:ascii="Times New Roman" w:hAnsi="Times New Roman"/>
          <w:sz w:val="24"/>
          <w:szCs w:val="24"/>
          <w:lang w:val="sr-Latn-RS"/>
        </w:rPr>
        <w:t>50</w:t>
      </w:r>
      <w:r w:rsidRPr="007B3DAA">
        <w:rPr>
          <w:rFonts w:ascii="Times New Roman" w:hAnsi="Times New Roman"/>
          <w:sz w:val="24"/>
          <w:szCs w:val="24"/>
          <w:lang w:val="sr-Cyrl-RS"/>
        </w:rPr>
        <w:t>0,00 m²</w:t>
      </w:r>
      <w:r w:rsidRPr="007B3DAA">
        <w:rPr>
          <w:rFonts w:ascii="Times New Roman" w:hAnsi="Times New Roman"/>
          <w:sz w:val="24"/>
          <w:szCs w:val="24"/>
        </w:rPr>
        <w:t xml:space="preserve"> </w:t>
      </w:r>
      <w:r w:rsidRPr="007B3DAA">
        <w:rPr>
          <w:rFonts w:ascii="Times New Roman" w:hAnsi="Times New Roman"/>
          <w:sz w:val="24"/>
          <w:szCs w:val="24"/>
          <w:lang w:val="sr-Cyrl-RS"/>
        </w:rPr>
        <w:t xml:space="preserve">и радови у принасипском појасу на градским водотоцима. Редовно и инвестиционо одржавање водних објеката за одводњавање; измуљење каналске мреже у количини од </w:t>
      </w:r>
      <w:r w:rsidRPr="007B3DAA">
        <w:rPr>
          <w:rFonts w:ascii="Times New Roman" w:hAnsi="Times New Roman"/>
          <w:sz w:val="24"/>
          <w:szCs w:val="24"/>
          <w:lang w:val="sr-Latn-RS"/>
        </w:rPr>
        <w:t>70</w:t>
      </w:r>
      <w:r w:rsidRPr="007B3DAA">
        <w:rPr>
          <w:rFonts w:ascii="Times New Roman" w:hAnsi="Times New Roman"/>
          <w:sz w:val="24"/>
          <w:szCs w:val="24"/>
          <w:lang w:val="sr-Cyrl-RS"/>
        </w:rPr>
        <w:t>.</w:t>
      </w:r>
      <w:r w:rsidRPr="007B3DAA">
        <w:rPr>
          <w:rFonts w:ascii="Times New Roman" w:hAnsi="Times New Roman"/>
          <w:sz w:val="24"/>
          <w:szCs w:val="24"/>
          <w:lang w:val="sr-Latn-RS"/>
        </w:rPr>
        <w:t>000</w:t>
      </w:r>
      <w:r w:rsidRPr="007B3DAA">
        <w:rPr>
          <w:rFonts w:ascii="Times New Roman" w:hAnsi="Times New Roman"/>
          <w:sz w:val="24"/>
          <w:szCs w:val="24"/>
          <w:lang w:val="sr-Cyrl-RS"/>
        </w:rPr>
        <w:t xml:space="preserve">,00 m³, разастирање нових депонија </w:t>
      </w:r>
      <w:r w:rsidRPr="007B3DAA">
        <w:rPr>
          <w:rFonts w:ascii="Times New Roman" w:hAnsi="Times New Roman"/>
          <w:sz w:val="24"/>
          <w:szCs w:val="24"/>
        </w:rPr>
        <w:t>10</w:t>
      </w:r>
      <w:r w:rsidRPr="007B3DAA">
        <w:rPr>
          <w:rFonts w:ascii="Times New Roman" w:hAnsi="Times New Roman"/>
          <w:sz w:val="24"/>
          <w:szCs w:val="24"/>
          <w:lang w:val="sr-Cyrl-RS"/>
        </w:rPr>
        <w:t>.</w:t>
      </w:r>
      <w:r w:rsidRPr="007B3DAA">
        <w:rPr>
          <w:rFonts w:ascii="Times New Roman" w:hAnsi="Times New Roman"/>
          <w:sz w:val="24"/>
          <w:szCs w:val="24"/>
        </w:rPr>
        <w:t>000</w:t>
      </w:r>
      <w:r w:rsidRPr="007B3DAA">
        <w:rPr>
          <w:rFonts w:ascii="Times New Roman" w:hAnsi="Times New Roman"/>
          <w:sz w:val="24"/>
          <w:szCs w:val="24"/>
          <w:lang w:val="sr-Cyrl-RS"/>
        </w:rPr>
        <w:t>,00 m³, разастирање старих депонија 3</w:t>
      </w:r>
      <w:r w:rsidRPr="007B3DAA">
        <w:rPr>
          <w:rFonts w:ascii="Times New Roman" w:hAnsi="Times New Roman"/>
          <w:sz w:val="24"/>
          <w:szCs w:val="24"/>
        </w:rPr>
        <w:t>0</w:t>
      </w:r>
      <w:r w:rsidRPr="007B3DAA">
        <w:rPr>
          <w:rFonts w:ascii="Times New Roman" w:hAnsi="Times New Roman"/>
          <w:sz w:val="24"/>
          <w:szCs w:val="24"/>
          <w:lang w:val="sr-Cyrl-RS"/>
        </w:rPr>
        <w:t>.</w:t>
      </w:r>
      <w:r w:rsidRPr="007B3DAA">
        <w:rPr>
          <w:rFonts w:ascii="Times New Roman" w:hAnsi="Times New Roman"/>
          <w:sz w:val="24"/>
          <w:szCs w:val="24"/>
        </w:rPr>
        <w:t>000</w:t>
      </w:r>
      <w:r w:rsidRPr="007B3DAA">
        <w:rPr>
          <w:rFonts w:ascii="Times New Roman" w:hAnsi="Times New Roman"/>
          <w:sz w:val="24"/>
          <w:szCs w:val="24"/>
          <w:lang w:val="sr-Cyrl-RS"/>
        </w:rPr>
        <w:t>,00 m³</w:t>
      </w:r>
      <w:r w:rsidRPr="007B3DAA">
        <w:rPr>
          <w:rFonts w:ascii="Times New Roman" w:hAnsi="Times New Roman"/>
          <w:sz w:val="24"/>
          <w:szCs w:val="24"/>
        </w:rPr>
        <w:t>,</w:t>
      </w:r>
      <w:r w:rsidRPr="007B3DAA">
        <w:rPr>
          <w:rFonts w:ascii="Times New Roman" w:hAnsi="Times New Roman"/>
          <w:sz w:val="24"/>
          <w:szCs w:val="24"/>
          <w:lang w:val="sr-Cyrl-RS"/>
        </w:rPr>
        <w:t xml:space="preserve"> утовар и транспорт измуљеног материјала у количини од 5.</w:t>
      </w:r>
      <w:r w:rsidRPr="007B3DAA">
        <w:rPr>
          <w:rFonts w:ascii="Times New Roman" w:hAnsi="Times New Roman"/>
          <w:sz w:val="24"/>
          <w:szCs w:val="24"/>
          <w:lang w:val="sr-Latn-RS"/>
        </w:rPr>
        <w:t>00</w:t>
      </w:r>
      <w:r w:rsidRPr="007B3DAA">
        <w:rPr>
          <w:rFonts w:ascii="Times New Roman" w:hAnsi="Times New Roman"/>
          <w:sz w:val="24"/>
          <w:szCs w:val="24"/>
          <w:lang w:val="sr-Cyrl-RS"/>
        </w:rPr>
        <w:t>0,00 m³, кошење траве на каналској мрежи и црпним станицама у количини од 3</w:t>
      </w:r>
      <w:r w:rsidRPr="007B3DAA">
        <w:rPr>
          <w:rFonts w:ascii="Times New Roman" w:hAnsi="Times New Roman"/>
          <w:sz w:val="24"/>
          <w:szCs w:val="24"/>
          <w:lang w:val="sr-Latn-RS"/>
        </w:rPr>
        <w:t>.</w:t>
      </w:r>
      <w:r w:rsidRPr="007B3DAA">
        <w:rPr>
          <w:rFonts w:ascii="Times New Roman" w:hAnsi="Times New Roman"/>
          <w:sz w:val="24"/>
          <w:szCs w:val="24"/>
          <w:lang w:val="sr-Cyrl-RS"/>
        </w:rPr>
        <w:t>157</w:t>
      </w:r>
      <w:r w:rsidRPr="007B3DAA">
        <w:rPr>
          <w:rFonts w:ascii="Times New Roman" w:hAnsi="Times New Roman"/>
          <w:sz w:val="24"/>
          <w:szCs w:val="24"/>
          <w:lang w:val="sr-Latn-RS"/>
        </w:rPr>
        <w:t>.</w:t>
      </w:r>
      <w:r w:rsidRPr="007B3DAA">
        <w:rPr>
          <w:rFonts w:ascii="Times New Roman" w:hAnsi="Times New Roman"/>
          <w:sz w:val="24"/>
          <w:szCs w:val="24"/>
          <w:lang w:val="sr-Cyrl-RS"/>
        </w:rPr>
        <w:t>634</w:t>
      </w:r>
      <w:r w:rsidRPr="007B3DAA">
        <w:rPr>
          <w:rFonts w:ascii="Times New Roman" w:hAnsi="Times New Roman"/>
          <w:sz w:val="24"/>
          <w:szCs w:val="24"/>
          <w:lang w:val="sr-Latn-RS"/>
        </w:rPr>
        <w:t>,</w:t>
      </w:r>
      <w:r w:rsidRPr="007B3DAA">
        <w:rPr>
          <w:rFonts w:ascii="Times New Roman" w:hAnsi="Times New Roman"/>
          <w:sz w:val="24"/>
          <w:szCs w:val="24"/>
          <w:lang w:val="sr-Cyrl-RS"/>
        </w:rPr>
        <w:t>70 m², машинско и ручно кошење траве 26</w:t>
      </w:r>
      <w:r w:rsidRPr="007B3DAA">
        <w:rPr>
          <w:rFonts w:ascii="Times New Roman" w:hAnsi="Times New Roman"/>
          <w:sz w:val="24"/>
          <w:szCs w:val="24"/>
          <w:lang w:val="sr-Latn-RS"/>
        </w:rPr>
        <w:t>0</w:t>
      </w:r>
      <w:r w:rsidRPr="007B3DAA">
        <w:rPr>
          <w:rFonts w:ascii="Times New Roman" w:hAnsi="Times New Roman"/>
          <w:sz w:val="24"/>
          <w:szCs w:val="24"/>
          <w:lang w:val="sr-Cyrl-RS"/>
        </w:rPr>
        <w:t>.</w:t>
      </w:r>
      <w:r w:rsidRPr="007B3DAA">
        <w:rPr>
          <w:rFonts w:ascii="Times New Roman" w:hAnsi="Times New Roman"/>
          <w:sz w:val="24"/>
          <w:szCs w:val="24"/>
          <w:lang w:val="sr-Latn-RS"/>
        </w:rPr>
        <w:t>0</w:t>
      </w:r>
      <w:r w:rsidRPr="007B3DAA">
        <w:rPr>
          <w:rFonts w:ascii="Times New Roman" w:hAnsi="Times New Roman"/>
          <w:sz w:val="24"/>
          <w:szCs w:val="24"/>
          <w:lang w:val="sr-Cyrl-RS"/>
        </w:rPr>
        <w:t>00,00 m², сузбијање вегетације хемијским путем 20</w:t>
      </w:r>
      <w:r w:rsidRPr="007B3DAA">
        <w:rPr>
          <w:rFonts w:ascii="Times New Roman" w:hAnsi="Times New Roman"/>
          <w:sz w:val="24"/>
          <w:szCs w:val="24"/>
          <w:lang w:val="sr-Latn-RS"/>
        </w:rPr>
        <w:t>0</w:t>
      </w:r>
      <w:r w:rsidRPr="007B3DAA">
        <w:rPr>
          <w:rFonts w:ascii="Times New Roman" w:hAnsi="Times New Roman"/>
          <w:sz w:val="24"/>
          <w:szCs w:val="24"/>
          <w:lang w:val="sr-Cyrl-RS"/>
        </w:rPr>
        <w:t>.</w:t>
      </w:r>
      <w:r w:rsidRPr="007B3DAA">
        <w:rPr>
          <w:rFonts w:ascii="Times New Roman" w:hAnsi="Times New Roman"/>
          <w:sz w:val="24"/>
          <w:szCs w:val="24"/>
          <w:lang w:val="sr-Latn-RS"/>
        </w:rPr>
        <w:t>0</w:t>
      </w:r>
      <w:r w:rsidRPr="007B3DAA">
        <w:rPr>
          <w:rFonts w:ascii="Times New Roman" w:hAnsi="Times New Roman"/>
          <w:sz w:val="24"/>
          <w:szCs w:val="24"/>
          <w:lang w:val="sr-Cyrl-RS"/>
        </w:rPr>
        <w:t>00,00 m², ручно сечење шибља у количини од 15</w:t>
      </w:r>
      <w:r w:rsidRPr="007B3DAA">
        <w:rPr>
          <w:rFonts w:ascii="Times New Roman" w:hAnsi="Times New Roman"/>
          <w:sz w:val="24"/>
          <w:szCs w:val="24"/>
          <w:lang w:val="sr-Latn-RS"/>
        </w:rPr>
        <w:t>0</w:t>
      </w:r>
      <w:r w:rsidRPr="007B3DAA">
        <w:rPr>
          <w:rFonts w:ascii="Times New Roman" w:hAnsi="Times New Roman"/>
          <w:sz w:val="24"/>
          <w:szCs w:val="24"/>
          <w:lang w:val="sr-Cyrl-RS"/>
        </w:rPr>
        <w:t>.</w:t>
      </w:r>
      <w:r w:rsidRPr="007B3DAA">
        <w:rPr>
          <w:rFonts w:ascii="Times New Roman" w:hAnsi="Times New Roman"/>
          <w:sz w:val="24"/>
          <w:szCs w:val="24"/>
          <w:lang w:val="sr-Latn-RS"/>
        </w:rPr>
        <w:t>0</w:t>
      </w:r>
      <w:r w:rsidRPr="007B3DAA">
        <w:rPr>
          <w:rFonts w:ascii="Times New Roman" w:hAnsi="Times New Roman"/>
          <w:sz w:val="24"/>
          <w:szCs w:val="24"/>
          <w:lang w:val="sr-Cyrl-RS"/>
        </w:rPr>
        <w:t>00,00 m², ручно крчење багремца у количини од  5</w:t>
      </w:r>
      <w:r w:rsidRPr="007B3DAA">
        <w:rPr>
          <w:rFonts w:ascii="Times New Roman" w:hAnsi="Times New Roman"/>
          <w:sz w:val="24"/>
          <w:szCs w:val="24"/>
          <w:lang w:val="sr-Latn-RS"/>
        </w:rPr>
        <w:t>0</w:t>
      </w:r>
      <w:r w:rsidRPr="007B3DAA">
        <w:rPr>
          <w:rFonts w:ascii="Times New Roman" w:hAnsi="Times New Roman"/>
          <w:sz w:val="24"/>
          <w:szCs w:val="24"/>
          <w:lang w:val="sr-Cyrl-RS"/>
        </w:rPr>
        <w:t>.</w:t>
      </w:r>
      <w:r w:rsidRPr="007B3DAA">
        <w:rPr>
          <w:rFonts w:ascii="Times New Roman" w:hAnsi="Times New Roman"/>
          <w:sz w:val="24"/>
          <w:szCs w:val="24"/>
          <w:lang w:val="sr-Latn-RS"/>
        </w:rPr>
        <w:t>00</w:t>
      </w:r>
      <w:r w:rsidR="009439B7">
        <w:rPr>
          <w:rFonts w:ascii="Times New Roman" w:hAnsi="Times New Roman"/>
          <w:sz w:val="24"/>
          <w:szCs w:val="24"/>
          <w:lang w:val="sr-Cyrl-RS"/>
        </w:rPr>
        <w:t>0,00 m², радови на машинско</w:t>
      </w:r>
      <w:r w:rsidR="009439B7">
        <w:rPr>
          <w:rFonts w:ascii="Times New Roman" w:hAnsi="Times New Roman"/>
          <w:sz w:val="24"/>
          <w:szCs w:val="24"/>
        </w:rPr>
        <w:t>j</w:t>
      </w:r>
      <w:r w:rsidRPr="007B3DAA">
        <w:rPr>
          <w:rFonts w:ascii="Times New Roman" w:hAnsi="Times New Roman"/>
          <w:sz w:val="24"/>
          <w:szCs w:val="24"/>
          <w:lang w:val="sr-Cyrl-RS"/>
        </w:rPr>
        <w:t xml:space="preserve"> опреми црпних станица, као и радови на електро опреми црпних станица; изградња и реконструкција водопривредних објеката за уређење водотока и водних објеката за заштиту од поплава, ерозије и бујица; санацију водних објеката за уређење водотока, водних објеката за заштиту од поплава, ерозија и бујица и водних објеката за одводњавање; спровођење одбране од поплава од спољних и унутрашњих вода и загушења ледом; извођење заштитних радова, биолошких и биотехничких радова, контролу количина извађеног материјала из водотока; студије, планску документацију, пројекте и припрему инвестиција.</w:t>
      </w:r>
    </w:p>
    <w:p w:rsidR="007B3DAA" w:rsidRPr="00510A1D" w:rsidRDefault="007B3DAA" w:rsidP="007B3DAA">
      <w:pPr>
        <w:autoSpaceDN w:val="0"/>
        <w:spacing w:after="200" w:line="276" w:lineRule="auto"/>
        <w:jc w:val="both"/>
        <w:rPr>
          <w:rFonts w:ascii="Times New Roman" w:hAnsi="Times New Roman"/>
          <w:b/>
          <w:sz w:val="24"/>
          <w:szCs w:val="24"/>
          <w:u w:val="single"/>
          <w:lang w:val="sr-Cyrl-RS"/>
        </w:rPr>
      </w:pPr>
      <w:r w:rsidRPr="00510A1D">
        <w:rPr>
          <w:rFonts w:ascii="Times New Roman" w:hAnsi="Times New Roman"/>
          <w:b/>
          <w:sz w:val="24"/>
          <w:szCs w:val="24"/>
          <w:u w:val="single"/>
          <w:lang w:val="sr-Cyrl-RS"/>
        </w:rPr>
        <w:t>Б/В/Г. Програм одржавања водотока II реда са инспекцијским налозима</w:t>
      </w:r>
      <w:r w:rsidR="00307066" w:rsidRPr="00510A1D">
        <w:rPr>
          <w:rFonts w:ascii="Times New Roman" w:hAnsi="Times New Roman"/>
          <w:b/>
          <w:sz w:val="24"/>
          <w:szCs w:val="24"/>
          <w:u w:val="single"/>
          <w:lang w:val="sr-Cyrl-RS"/>
        </w:rPr>
        <w:t>,</w:t>
      </w:r>
      <w:r w:rsidR="00A91C3B" w:rsidRPr="00510A1D">
        <w:rPr>
          <w:rFonts w:ascii="Times New Roman" w:hAnsi="Times New Roman"/>
          <w:b/>
          <w:sz w:val="24"/>
          <w:szCs w:val="24"/>
          <w:u w:val="single"/>
          <w:lang w:val="sr-Cyrl-RS"/>
        </w:rPr>
        <w:t>радовима на уређењу места за постављање понтона</w:t>
      </w:r>
      <w:r w:rsidR="00307066" w:rsidRPr="00510A1D">
        <w:rPr>
          <w:rFonts w:ascii="Times New Roman" w:hAnsi="Times New Roman"/>
          <w:b/>
          <w:sz w:val="24"/>
          <w:szCs w:val="24"/>
          <w:u w:val="single"/>
          <w:lang w:val="sr-Cyrl-RS"/>
        </w:rPr>
        <w:t xml:space="preserve"> и радовима на измуљењу Чукаричког рукавца и уређење Топчидерске реке</w:t>
      </w:r>
    </w:p>
    <w:p w:rsidR="007B3DAA" w:rsidRDefault="007B3DAA" w:rsidP="007B3DAA">
      <w:pPr>
        <w:autoSpaceDN w:val="0"/>
        <w:spacing w:line="240" w:lineRule="auto"/>
        <w:ind w:firstLine="720"/>
        <w:jc w:val="both"/>
        <w:rPr>
          <w:rFonts w:ascii="Times New Roman" w:eastAsia="Times New Roman" w:hAnsi="Times New Roman"/>
          <w:sz w:val="24"/>
          <w:szCs w:val="24"/>
          <w:lang w:val="sr-Cyrl-CS"/>
        </w:rPr>
      </w:pPr>
      <w:r w:rsidRPr="007B3DAA">
        <w:rPr>
          <w:rFonts w:ascii="Times New Roman" w:eastAsia="Times New Roman" w:hAnsi="Times New Roman"/>
          <w:sz w:val="24"/>
          <w:szCs w:val="24"/>
          <w:lang w:val="sr-Cyrl-CS"/>
        </w:rPr>
        <w:t>У програму редовног одржавања</w:t>
      </w:r>
      <w:r w:rsidRPr="007B3DAA">
        <w:rPr>
          <w:rFonts w:ascii="Times New Roman" w:eastAsia="Times New Roman" w:hAnsi="Times New Roman"/>
          <w:sz w:val="24"/>
          <w:szCs w:val="24"/>
          <w:lang w:val="sr-Latn-CS"/>
        </w:rPr>
        <w:t xml:space="preserve"> </w:t>
      </w:r>
      <w:r w:rsidRPr="007B3DAA">
        <w:rPr>
          <w:rFonts w:ascii="Times New Roman" w:eastAsia="Times New Roman" w:hAnsi="Times New Roman"/>
          <w:sz w:val="24"/>
          <w:szCs w:val="24"/>
          <w:lang w:val="sr-Cyrl-CS"/>
        </w:rPr>
        <w:t xml:space="preserve">водотока </w:t>
      </w:r>
      <w:r w:rsidRPr="007B3DAA">
        <w:rPr>
          <w:rFonts w:ascii="Times New Roman" w:eastAsia="Times New Roman" w:hAnsi="Times New Roman"/>
          <w:sz w:val="24"/>
          <w:szCs w:val="24"/>
        </w:rPr>
        <w:t xml:space="preserve">II </w:t>
      </w:r>
      <w:r w:rsidRPr="007B3DAA">
        <w:rPr>
          <w:rFonts w:ascii="Times New Roman" w:eastAsia="Times New Roman" w:hAnsi="Times New Roman"/>
          <w:sz w:val="24"/>
          <w:szCs w:val="24"/>
          <w:lang w:val="sr-Cyrl-RS"/>
        </w:rPr>
        <w:t xml:space="preserve">реда </w:t>
      </w:r>
      <w:r w:rsidRPr="007B3DAA">
        <w:rPr>
          <w:rFonts w:ascii="Times New Roman" w:eastAsia="Times New Roman" w:hAnsi="Times New Roman"/>
          <w:sz w:val="24"/>
          <w:szCs w:val="24"/>
          <w:lang w:val="sr-Cyrl-CS"/>
        </w:rPr>
        <w:t>радило би се на одржавању следећих објеката:</w:t>
      </w:r>
      <w:r w:rsidRPr="007B3DAA">
        <w:rPr>
          <w:rFonts w:ascii="Times New Roman" w:eastAsia="Times New Roman" w:hAnsi="Times New Roman"/>
          <w:sz w:val="24"/>
          <w:szCs w:val="24"/>
        </w:rPr>
        <w:t xml:space="preserve"> </w:t>
      </w:r>
      <w:r w:rsidRPr="007B3DAA">
        <w:rPr>
          <w:rFonts w:ascii="Times New Roman" w:eastAsia="Times New Roman" w:hAnsi="Times New Roman"/>
          <w:sz w:val="24"/>
          <w:szCs w:val="24"/>
          <w:lang w:val="sr-Cyrl-CS"/>
        </w:rPr>
        <w:t xml:space="preserve">Регулисано корито Миријевског потока </w:t>
      </w:r>
      <w:r w:rsidRPr="007B3DAA">
        <w:rPr>
          <w:rFonts w:ascii="Times New Roman" w:eastAsia="Times New Roman" w:hAnsi="Times New Roman"/>
          <w:sz w:val="24"/>
          <w:szCs w:val="24"/>
        </w:rPr>
        <w:t>од km</w:t>
      </w:r>
      <w:r w:rsidRPr="007B3DAA">
        <w:rPr>
          <w:rFonts w:ascii="Times New Roman" w:eastAsia="Times New Roman" w:hAnsi="Times New Roman"/>
          <w:sz w:val="24"/>
          <w:szCs w:val="24"/>
          <w:lang w:val="sr-Cyrl-CS"/>
        </w:rPr>
        <w:t xml:space="preserve"> 0+000</w:t>
      </w:r>
      <w:r w:rsidRPr="007B3DAA">
        <w:rPr>
          <w:rFonts w:ascii="Times New Roman" w:eastAsia="Times New Roman" w:hAnsi="Times New Roman"/>
          <w:sz w:val="24"/>
          <w:szCs w:val="24"/>
        </w:rPr>
        <w:t xml:space="preserve"> до km </w:t>
      </w:r>
      <w:r w:rsidRPr="007B3DAA">
        <w:rPr>
          <w:rFonts w:ascii="Times New Roman" w:eastAsia="Times New Roman" w:hAnsi="Times New Roman"/>
          <w:sz w:val="24"/>
          <w:szCs w:val="24"/>
          <w:lang w:val="sr-Cyrl-CS"/>
        </w:rPr>
        <w:t>0+250;</w:t>
      </w:r>
      <w:r w:rsidRPr="007B3DAA">
        <w:rPr>
          <w:rFonts w:ascii="Times New Roman" w:eastAsia="Times New Roman" w:hAnsi="Times New Roman"/>
          <w:sz w:val="24"/>
          <w:szCs w:val="24"/>
          <w:lang w:val="sr-Latn-RS"/>
        </w:rPr>
        <w:t xml:space="preserve"> </w:t>
      </w:r>
      <w:r w:rsidRPr="007B3DAA">
        <w:rPr>
          <w:rFonts w:ascii="Times New Roman" w:eastAsia="Times New Roman" w:hAnsi="Times New Roman"/>
          <w:sz w:val="24"/>
          <w:szCs w:val="24"/>
          <w:lang w:val="sr-Cyrl-CS"/>
        </w:rPr>
        <w:t>Регулисано корито "Школског канала" у Винчи;</w:t>
      </w:r>
      <w:r w:rsidRPr="007B3DAA">
        <w:rPr>
          <w:rFonts w:ascii="Times New Roman" w:eastAsia="Times New Roman" w:hAnsi="Times New Roman"/>
          <w:sz w:val="24"/>
          <w:szCs w:val="24"/>
          <w:lang w:val="sr-Latn-RS"/>
        </w:rPr>
        <w:t xml:space="preserve"> Редовно одржавање Школског канала (нерегулисани део) у дужини од 150 m;</w:t>
      </w:r>
      <w:r w:rsidRPr="007B3DAA">
        <w:rPr>
          <w:rFonts w:ascii="Times New Roman" w:eastAsia="Times New Roman" w:hAnsi="Times New Roman"/>
          <w:sz w:val="24"/>
          <w:szCs w:val="24"/>
          <w:lang w:val="sr-Cyrl-CS"/>
        </w:rPr>
        <w:t xml:space="preserve"> Регулисано корито реке Болечице </w:t>
      </w:r>
      <w:r w:rsidRPr="007B3DAA">
        <w:rPr>
          <w:rFonts w:ascii="Times New Roman" w:eastAsia="Times New Roman" w:hAnsi="Times New Roman"/>
          <w:sz w:val="24"/>
          <w:szCs w:val="24"/>
        </w:rPr>
        <w:t>од km</w:t>
      </w:r>
      <w:r w:rsidRPr="007B3DAA">
        <w:rPr>
          <w:rFonts w:ascii="Times New Roman" w:eastAsia="Times New Roman" w:hAnsi="Times New Roman"/>
          <w:sz w:val="24"/>
          <w:szCs w:val="24"/>
          <w:lang w:val="sr-Cyrl-CS"/>
        </w:rPr>
        <w:t xml:space="preserve"> 2+314 </w:t>
      </w:r>
      <w:r w:rsidRPr="007B3DAA">
        <w:rPr>
          <w:rFonts w:ascii="Times New Roman" w:eastAsia="Times New Roman" w:hAnsi="Times New Roman"/>
          <w:sz w:val="24"/>
          <w:szCs w:val="24"/>
        </w:rPr>
        <w:t xml:space="preserve">до km </w:t>
      </w:r>
      <w:r w:rsidRPr="007B3DAA">
        <w:rPr>
          <w:rFonts w:ascii="Times New Roman" w:eastAsia="Times New Roman" w:hAnsi="Times New Roman"/>
          <w:sz w:val="24"/>
          <w:szCs w:val="24"/>
          <w:lang w:val="sr-Cyrl-CS"/>
        </w:rPr>
        <w:t xml:space="preserve">6+758 и </w:t>
      </w:r>
      <w:r w:rsidRPr="007B3DAA">
        <w:rPr>
          <w:rFonts w:ascii="Times New Roman" w:eastAsia="Times New Roman" w:hAnsi="Times New Roman"/>
          <w:sz w:val="24"/>
          <w:szCs w:val="24"/>
        </w:rPr>
        <w:t>од km</w:t>
      </w:r>
      <w:r w:rsidRPr="007B3DAA">
        <w:rPr>
          <w:rFonts w:ascii="Times New Roman" w:eastAsia="Times New Roman" w:hAnsi="Times New Roman"/>
          <w:sz w:val="24"/>
          <w:szCs w:val="24"/>
          <w:lang w:val="sr-Cyrl-CS"/>
        </w:rPr>
        <w:t xml:space="preserve"> 10+520 </w:t>
      </w:r>
      <w:r w:rsidRPr="007B3DAA">
        <w:rPr>
          <w:rFonts w:ascii="Times New Roman" w:eastAsia="Times New Roman" w:hAnsi="Times New Roman"/>
          <w:sz w:val="24"/>
          <w:szCs w:val="24"/>
        </w:rPr>
        <w:t xml:space="preserve">до km </w:t>
      </w:r>
      <w:r w:rsidRPr="007B3DAA">
        <w:rPr>
          <w:rFonts w:ascii="Times New Roman" w:eastAsia="Times New Roman" w:hAnsi="Times New Roman"/>
          <w:sz w:val="24"/>
          <w:szCs w:val="24"/>
          <w:lang w:val="sr-Cyrl-CS"/>
        </w:rPr>
        <w:t>12+402;</w:t>
      </w:r>
      <w:r w:rsidRPr="007B3DAA">
        <w:rPr>
          <w:rFonts w:ascii="Times New Roman" w:eastAsia="Times New Roman" w:hAnsi="Times New Roman"/>
          <w:sz w:val="24"/>
          <w:szCs w:val="24"/>
        </w:rPr>
        <w:t xml:space="preserve"> Грочанска река - редовно одржавање регулисаног дела од km 0+000 до km 1+850</w:t>
      </w:r>
      <w:r w:rsidRPr="007B3DAA">
        <w:rPr>
          <w:rFonts w:ascii="Times New Roman" w:eastAsia="Times New Roman" w:hAnsi="Times New Roman"/>
          <w:sz w:val="24"/>
          <w:szCs w:val="24"/>
          <w:lang w:val="sr-Cyrl-RS"/>
        </w:rPr>
        <w:t>; Регулисано корито Мокролушког потока, од km 6+580 до km 7+255, са регулационим грађевинама - уливним објектима код гараже ГСБ на km 6+580 и насеља "Маринкова бар</w:t>
      </w:r>
      <w:r w:rsidR="009439B7">
        <w:rPr>
          <w:rFonts w:ascii="Times New Roman" w:eastAsia="Times New Roman" w:hAnsi="Times New Roman"/>
          <w:sz w:val="24"/>
          <w:szCs w:val="24"/>
        </w:rPr>
        <w:t>a</w:t>
      </w:r>
      <w:r w:rsidRPr="007B3DAA">
        <w:rPr>
          <w:rFonts w:ascii="Times New Roman" w:eastAsia="Times New Roman" w:hAnsi="Times New Roman"/>
          <w:sz w:val="24"/>
          <w:szCs w:val="24"/>
          <w:lang w:val="sr-Cyrl-RS"/>
        </w:rPr>
        <w:t xml:space="preserve"> " на km 4+570; Регулисано корито Кнежевачког потока 0,05 km (зацевљени део са ревизионим шахтовима и отворено регулисано корито); Регулисано корито притоке Топчидерске реке на km 8+360 и од km 0+000 до km 0+040; Регулисано корито Безименог потока - притоке Топчидерске </w:t>
      </w:r>
      <w:r w:rsidRPr="007B3DAA">
        <w:rPr>
          <w:rFonts w:ascii="Times New Roman" w:eastAsia="Times New Roman" w:hAnsi="Times New Roman"/>
          <w:sz w:val="24"/>
          <w:szCs w:val="24"/>
          <w:lang w:val="sr-Cyrl-RS"/>
        </w:rPr>
        <w:lastRenderedPageBreak/>
        <w:t>реке на km 11+540 у Реснику, од km 0+000 до km 0+121; Редовно одржавање Кијевског потока; Редовно одржавање - чишћење решетке на потоку Балабановац; Регулисано корито Каљавог потока од km 1+040 до km 1+740 и од km 2+020 до km 2+820 редовно одржавање; Раковачки (Ман</w:t>
      </w:r>
      <w:r w:rsidR="009439B7">
        <w:rPr>
          <w:rFonts w:ascii="Times New Roman" w:eastAsia="Times New Roman" w:hAnsi="Times New Roman"/>
          <w:sz w:val="24"/>
          <w:szCs w:val="24"/>
        </w:rPr>
        <w:t>a</w:t>
      </w:r>
      <w:r w:rsidRPr="007B3DAA">
        <w:rPr>
          <w:rFonts w:ascii="Times New Roman" w:eastAsia="Times New Roman" w:hAnsi="Times New Roman"/>
          <w:sz w:val="24"/>
          <w:szCs w:val="24"/>
          <w:lang w:val="sr-Cyrl-RS"/>
        </w:rPr>
        <w:t xml:space="preserve">стирски) поток (нерегулисани део) у дужини од 730 </w:t>
      </w:r>
      <w:r w:rsidRPr="007B3DAA">
        <w:rPr>
          <w:rFonts w:ascii="Times New Roman" w:eastAsia="Times New Roman" w:hAnsi="Times New Roman"/>
          <w:sz w:val="24"/>
          <w:szCs w:val="24"/>
        </w:rPr>
        <w:t>m</w:t>
      </w:r>
      <w:r w:rsidRPr="007B3DAA">
        <w:rPr>
          <w:rFonts w:ascii="Times New Roman" w:eastAsia="Times New Roman" w:hAnsi="Times New Roman"/>
          <w:sz w:val="24"/>
          <w:szCs w:val="24"/>
          <w:lang w:val="sr-Cyrl-RS"/>
        </w:rPr>
        <w:t xml:space="preserve">; Редовно одржавање - поток Паланка у дужини од 1350 </w:t>
      </w:r>
      <w:r w:rsidRPr="007B3DAA">
        <w:rPr>
          <w:rFonts w:ascii="Times New Roman" w:eastAsia="Times New Roman" w:hAnsi="Times New Roman"/>
          <w:sz w:val="24"/>
          <w:szCs w:val="24"/>
        </w:rPr>
        <w:t>m</w:t>
      </w:r>
      <w:r w:rsidRPr="007B3DAA">
        <w:rPr>
          <w:rFonts w:ascii="Times New Roman" w:eastAsia="Times New Roman" w:hAnsi="Times New Roman"/>
          <w:sz w:val="24"/>
          <w:szCs w:val="24"/>
          <w:lang w:val="sr-Cyrl-RS"/>
        </w:rPr>
        <w:t xml:space="preserve">; Регулисано корито потока Жежњичина од km 0+000 до km 2+730; Регулисано корито Безименог водотока - притока Жежњичине од km 0+000 до km 1+300; Кумодрашки поток у зони насеља Степа Степановић - улив у колектор БВК; Регулисано корито - уливни објекат у реку Саву - од излива из колектора од km 0+000 до km 0+300; Регулисано корито (латерални канал) поред колектора Железник </w:t>
      </w:r>
      <w:r w:rsidR="009439B7">
        <w:rPr>
          <w:rFonts w:ascii="Times New Roman" w:eastAsia="Times New Roman" w:hAnsi="Times New Roman"/>
          <w:sz w:val="24"/>
          <w:szCs w:val="24"/>
          <w:lang w:val="sr-Cyrl-RS"/>
        </w:rPr>
        <w:t>–</w:t>
      </w:r>
      <w:r w:rsidRPr="007B3DAA">
        <w:rPr>
          <w:rFonts w:ascii="Times New Roman" w:eastAsia="Times New Roman" w:hAnsi="Times New Roman"/>
          <w:sz w:val="24"/>
          <w:szCs w:val="24"/>
          <w:lang w:val="sr-Cyrl-RS"/>
        </w:rPr>
        <w:t xml:space="preserve"> Сава</w:t>
      </w:r>
      <w:r w:rsidR="009439B7">
        <w:rPr>
          <w:rFonts w:ascii="Times New Roman" w:eastAsia="Times New Roman" w:hAnsi="Times New Roman"/>
          <w:sz w:val="24"/>
          <w:szCs w:val="24"/>
        </w:rPr>
        <w:t xml:space="preserve"> </w:t>
      </w:r>
      <w:r w:rsidR="009439B7">
        <w:rPr>
          <w:rFonts w:ascii="Times New Roman" w:eastAsia="Times New Roman" w:hAnsi="Times New Roman"/>
          <w:sz w:val="24"/>
          <w:szCs w:val="24"/>
          <w:lang w:val="sr-Cyrl-RS"/>
        </w:rPr>
        <w:t>од</w:t>
      </w:r>
      <w:r w:rsidRPr="007B3DAA">
        <w:rPr>
          <w:rFonts w:ascii="Times New Roman" w:eastAsia="Times New Roman" w:hAnsi="Times New Roman"/>
          <w:sz w:val="24"/>
          <w:szCs w:val="24"/>
          <w:lang w:val="sr-Cyrl-RS"/>
        </w:rPr>
        <w:t xml:space="preserve"> km 0+000 до km 0+906; Уливна грађевина Железничке реке у колектор "Железник-Сава"; Регулисано корито потока Мостирине у Железнику од km 0+000 до km 1+712,7; Брана са акумулацијом "Жарково" од km 0+000 до km 0+474,3; Регулисано корито потока Степашница у Умци, од km 1+000 до km 3+398; Редовно одржавање на потоку Витковица (нерегулисани део) у дужини од 150 m; Редовно одржавање на потоку - притоци Сибовика (нерегулисани део) у дужини од 424 m; Редовно одржавање - на потоку Таролит у дужини од 150 m;</w:t>
      </w:r>
      <w:r w:rsidRPr="007B3DAA">
        <w:rPr>
          <w:rFonts w:ascii="Times New Roman" w:eastAsia="Times New Roman" w:hAnsi="Times New Roman"/>
          <w:sz w:val="24"/>
          <w:szCs w:val="24"/>
        </w:rPr>
        <w:t xml:space="preserve"> Редовно одржавање - на Дољанском потоку (нерегулисани део) у дужини од 1700 </w:t>
      </w:r>
      <w:r w:rsidRPr="007B3DAA">
        <w:rPr>
          <w:rFonts w:ascii="Times New Roman" w:eastAsia="Times New Roman" w:hAnsi="Times New Roman"/>
          <w:sz w:val="24"/>
          <w:szCs w:val="24"/>
          <w:lang w:val="sr-Cyrl-RS"/>
        </w:rPr>
        <w:t>m; Редовно одржавање - на Сибничком потоку у дужини од 950 m; Редовно одржавање на потоку Врбовица у дужини од 2300 m; Регулисано корито Баричке реке у Баричу, од km 0+989,32 до km 3+228; Регулисано корито потока Колонија у Баричу, од km 0+000 до km 0+390; Регулисано корито реке Марице, од km 2+385 до km 5+066; Редовно одржавање на Сувој реци у дужини од 440 m; Редовно одржава</w:t>
      </w:r>
      <w:r w:rsidR="009439B7">
        <w:rPr>
          <w:rFonts w:ascii="Times New Roman" w:eastAsia="Times New Roman" w:hAnsi="Times New Roman"/>
          <w:sz w:val="24"/>
          <w:szCs w:val="24"/>
          <w:lang w:val="sr-Cyrl-RS"/>
        </w:rPr>
        <w:t>ње - чишћење решетке на потоку С</w:t>
      </w:r>
      <w:r w:rsidRPr="007B3DAA">
        <w:rPr>
          <w:rFonts w:ascii="Times New Roman" w:eastAsia="Times New Roman" w:hAnsi="Times New Roman"/>
          <w:sz w:val="24"/>
          <w:szCs w:val="24"/>
          <w:lang w:val="sr-Cyrl-RS"/>
        </w:rPr>
        <w:t xml:space="preserve">тaрачи Барајевске реке; Редовно одржавање на потоку Саставци у дужини од 240 m; Регулисано корито Сопотске реке од km 0+000 до km 3+425; Регулисано корито леве притоке Сопотске реке, Ропочевски поток од km 0+000 до km 0+330; Редовно одржавање- на Кланичком потоку (нерегулисани део) у дужини од 200 m; Редовно одржавање- на потоку Кокорин (нерегулисани део) у дужини од 600 m; санација корита Мокролушког потока; Биотехнички радови; </w:t>
      </w:r>
      <w:r w:rsidRPr="007B3DAA">
        <w:rPr>
          <w:rFonts w:ascii="Times New Roman" w:eastAsia="Times New Roman" w:hAnsi="Times New Roman"/>
          <w:sz w:val="24"/>
          <w:szCs w:val="24"/>
          <w:lang w:val="sr-Cyrl-CS"/>
        </w:rPr>
        <w:t xml:space="preserve">Хербицидисање; Хитне интервенције и манифестације и Пројектовање. </w:t>
      </w:r>
    </w:p>
    <w:p w:rsidR="00F92354" w:rsidRPr="00510A1D" w:rsidRDefault="00A91C3B" w:rsidP="00510A1D">
      <w:pPr>
        <w:autoSpaceDN w:val="0"/>
        <w:spacing w:line="240" w:lineRule="auto"/>
        <w:ind w:firstLine="7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У циљу унапређења и развоја наутичког туризма и што бољег позиционирања града Београда као туристичке дестинације предвиђено је уређење дела обале и водног простора на територији града Београда у зони предвиђеној за постављање пловила-понтона дефинисаних у важећим актима. За потребе уређења места за постављање понтона планирани су радови на уређењу приступних стаза, обезбеђењу предуслова за прикључак на струју и воду, обезбеђењу безбедног привеза за понтоне у зависности од услова на терену и врсте обалоутврде, уклањању речног наноса ради безбедног по</w:t>
      </w:r>
      <w:r w:rsidR="00510A1D">
        <w:rPr>
          <w:rFonts w:ascii="Times New Roman" w:eastAsia="Times New Roman" w:hAnsi="Times New Roman"/>
          <w:sz w:val="24"/>
          <w:szCs w:val="24"/>
          <w:lang w:val="sr-Cyrl-CS"/>
        </w:rPr>
        <w:t>стављања понтона.</w:t>
      </w:r>
    </w:p>
    <w:p w:rsidR="00510A1D" w:rsidRDefault="007B3DAA" w:rsidP="00510A1D">
      <w:pPr>
        <w:autoSpaceDN w:val="0"/>
        <w:spacing w:line="240" w:lineRule="auto"/>
        <w:ind w:firstLine="720"/>
        <w:jc w:val="both"/>
        <w:rPr>
          <w:rFonts w:ascii="Times New Roman" w:eastAsia="Times New Roman" w:hAnsi="Times New Roman"/>
          <w:sz w:val="24"/>
          <w:szCs w:val="24"/>
          <w:lang w:val="sr-Cyrl-RS"/>
        </w:rPr>
      </w:pPr>
      <w:r w:rsidRPr="007B3DAA">
        <w:rPr>
          <w:rFonts w:ascii="Times New Roman" w:eastAsia="Times New Roman" w:hAnsi="Times New Roman"/>
          <w:sz w:val="24"/>
          <w:szCs w:val="24"/>
          <w:lang w:val="sr-Cyrl-RS"/>
        </w:rPr>
        <w:t>Радови по налозима Водне инспекције вршиће се сукцесивно у току 2018. године сходно указаним потребама.</w:t>
      </w:r>
    </w:p>
    <w:p w:rsidR="00510A1D" w:rsidRDefault="00510A1D" w:rsidP="00510A1D">
      <w:pPr>
        <w:autoSpaceDN w:val="0"/>
        <w:spacing w:line="240" w:lineRule="auto"/>
        <w:ind w:firstLine="720"/>
        <w:jc w:val="both"/>
        <w:rPr>
          <w:rFonts w:ascii="Times New Roman" w:eastAsia="Times New Roman" w:hAnsi="Times New Roman"/>
          <w:sz w:val="24"/>
          <w:szCs w:val="24"/>
          <w:lang w:val="sr-Cyrl-RS"/>
        </w:rPr>
      </w:pPr>
    </w:p>
    <w:p w:rsidR="00510A1D" w:rsidRDefault="00510A1D" w:rsidP="00510A1D">
      <w:pPr>
        <w:autoSpaceDN w:val="0"/>
        <w:spacing w:line="240" w:lineRule="auto"/>
        <w:jc w:val="both"/>
        <w:rPr>
          <w:rFonts w:ascii="Times New Roman" w:hAnsi="Times New Roman"/>
          <w:b/>
          <w:sz w:val="24"/>
          <w:szCs w:val="24"/>
          <w:u w:val="single"/>
          <w:lang w:val="sr-Cyrl-RS"/>
        </w:rPr>
      </w:pPr>
      <w:r w:rsidRPr="00510A1D">
        <w:rPr>
          <w:rFonts w:ascii="Times New Roman" w:eastAsia="Times New Roman" w:hAnsi="Times New Roman"/>
          <w:b/>
          <w:sz w:val="24"/>
          <w:szCs w:val="24"/>
          <w:u w:val="single"/>
          <w:lang w:val="sr-Cyrl-RS"/>
        </w:rPr>
        <w:t xml:space="preserve">Д. Измуљење </w:t>
      </w:r>
      <w:r w:rsidRPr="00510A1D">
        <w:rPr>
          <w:rFonts w:ascii="Times New Roman" w:hAnsi="Times New Roman"/>
          <w:b/>
          <w:sz w:val="24"/>
          <w:szCs w:val="24"/>
          <w:u w:val="single"/>
          <w:lang w:val="sr-Cyrl-RS"/>
        </w:rPr>
        <w:t>Чукаричког рукавца и уређење Топчидерске реке</w:t>
      </w:r>
    </w:p>
    <w:p w:rsidR="00510A1D" w:rsidRDefault="00510A1D" w:rsidP="00510A1D">
      <w:pPr>
        <w:autoSpaceDN w:val="0"/>
        <w:spacing w:line="240" w:lineRule="auto"/>
        <w:jc w:val="both"/>
        <w:rPr>
          <w:rFonts w:ascii="Times New Roman" w:hAnsi="Times New Roman"/>
          <w:b/>
          <w:sz w:val="24"/>
          <w:szCs w:val="24"/>
          <w:u w:val="single"/>
          <w:lang w:val="sr-Cyrl-RS"/>
        </w:rPr>
      </w:pPr>
    </w:p>
    <w:p w:rsidR="00510A1D" w:rsidRPr="00510A1D" w:rsidRDefault="00510A1D" w:rsidP="00510A1D">
      <w:pPr>
        <w:autoSpaceDN w:val="0"/>
        <w:spacing w:line="240" w:lineRule="auto"/>
        <w:ind w:firstLine="720"/>
        <w:jc w:val="both"/>
        <w:rPr>
          <w:rFonts w:ascii="Times New Roman" w:eastAsia="Times New Roman" w:hAnsi="Times New Roman"/>
          <w:sz w:val="24"/>
          <w:szCs w:val="24"/>
          <w:lang w:val="sr-Cyrl-RS"/>
        </w:rPr>
      </w:pPr>
      <w:r>
        <w:rPr>
          <w:rFonts w:ascii="Times New Roman" w:eastAsia="Times New Roman" w:hAnsi="Times New Roman"/>
          <w:sz w:val="24"/>
          <w:szCs w:val="24"/>
          <w:lang w:val="sr-Cyrl-CS"/>
        </w:rPr>
        <w:t>Град Београд</w:t>
      </w:r>
      <w:r w:rsidRPr="00307066">
        <w:rPr>
          <w:rFonts w:ascii="Times New Roman" w:eastAsia="Times New Roman" w:hAnsi="Times New Roman"/>
          <w:sz w:val="24"/>
          <w:szCs w:val="24"/>
          <w:lang w:val="sr-Cyrl-CS"/>
        </w:rPr>
        <w:t xml:space="preserve"> ће у наредној години издвојити значајна средства за </w:t>
      </w:r>
      <w:r w:rsidRPr="00307066">
        <w:rPr>
          <w:rFonts w:ascii="Times New Roman" w:hAnsi="Times New Roman"/>
          <w:sz w:val="24"/>
          <w:szCs w:val="24"/>
          <w:lang w:val="sr-Cyrl-RS"/>
        </w:rPr>
        <w:t>радове на измуљењу Чукаричког рукавца и уређење Топчидерске реке</w:t>
      </w:r>
      <w:r>
        <w:rPr>
          <w:rFonts w:ascii="Times New Roman" w:hAnsi="Times New Roman"/>
          <w:sz w:val="24"/>
          <w:szCs w:val="24"/>
          <w:lang w:val="sr-Cyrl-RS"/>
        </w:rPr>
        <w:t xml:space="preserve"> како би се решио дугогодишњи проблем на наведеној локацији. У тренутку израде Програма пословања за 2018. годину није дефинисан градски секретаријат преко којег ће радови бити финансирани и одлука ће бити накнадно достављена.</w:t>
      </w:r>
    </w:p>
    <w:p w:rsidR="00A91C3B" w:rsidRPr="007B3DAA" w:rsidRDefault="00A91C3B" w:rsidP="00F92354">
      <w:pPr>
        <w:autoSpaceDN w:val="0"/>
        <w:spacing w:line="240" w:lineRule="auto"/>
        <w:ind w:firstLine="720"/>
        <w:jc w:val="both"/>
        <w:rPr>
          <w:rFonts w:ascii="Times New Roman" w:eastAsia="Times New Roman" w:hAnsi="Times New Roman"/>
          <w:sz w:val="24"/>
          <w:szCs w:val="24"/>
          <w:lang w:val="sr-Cyrl-RS"/>
        </w:rPr>
      </w:pPr>
    </w:p>
    <w:p w:rsidR="007B3DAA" w:rsidRPr="007B3DAA" w:rsidRDefault="00510A1D" w:rsidP="007B3DAA">
      <w:pPr>
        <w:autoSpaceDN w:val="0"/>
        <w:spacing w:after="200" w:line="276" w:lineRule="auto"/>
        <w:jc w:val="both"/>
        <w:rPr>
          <w:rFonts w:ascii="Times New Roman" w:hAnsi="Times New Roman"/>
          <w:b/>
          <w:sz w:val="24"/>
          <w:szCs w:val="24"/>
          <w:u w:val="single"/>
          <w:lang w:val="sr-Cyrl-RS"/>
        </w:rPr>
      </w:pPr>
      <w:r>
        <w:rPr>
          <w:rFonts w:ascii="Times New Roman" w:hAnsi="Times New Roman"/>
          <w:b/>
          <w:sz w:val="24"/>
          <w:szCs w:val="24"/>
          <w:u w:val="single"/>
          <w:lang w:val="sr-Cyrl-RS"/>
        </w:rPr>
        <w:t>Ђ</w:t>
      </w:r>
      <w:r w:rsidR="007B3DAA" w:rsidRPr="007B3DAA">
        <w:rPr>
          <w:rFonts w:ascii="Times New Roman" w:hAnsi="Times New Roman"/>
          <w:b/>
          <w:sz w:val="24"/>
          <w:szCs w:val="24"/>
          <w:u w:val="single"/>
          <w:lang w:val="sr-Cyrl-RS"/>
        </w:rPr>
        <w:t>.  Експлоатација и одржавање дренажних система на десној обали Саве за 2018. годину</w:t>
      </w:r>
    </w:p>
    <w:p w:rsidR="007B3DAA" w:rsidRPr="007B3DAA" w:rsidRDefault="007B3DAA" w:rsidP="007B3DAA">
      <w:pPr>
        <w:autoSpaceDN w:val="0"/>
        <w:spacing w:after="200" w:line="276" w:lineRule="auto"/>
        <w:jc w:val="both"/>
        <w:rPr>
          <w:rFonts w:ascii="Times New Roman" w:hAnsi="Times New Roman"/>
          <w:sz w:val="24"/>
          <w:szCs w:val="24"/>
          <w:lang w:val="sr-Cyrl-RS"/>
        </w:rPr>
      </w:pPr>
      <w:r w:rsidRPr="007B3DAA">
        <w:rPr>
          <w:rFonts w:ascii="Times New Roman" w:hAnsi="Times New Roman"/>
          <w:sz w:val="24"/>
          <w:szCs w:val="24"/>
          <w:lang w:val="sr-Cyrl-RS"/>
        </w:rPr>
        <w:tab/>
        <w:t xml:space="preserve">Вршиће се радови на редовном одржавању  насипа, каналске мреже, црпне станице „Скела – Нова“, дренажних бунара и пијезометара, као и очитавање нивоа подземних вода у </w:t>
      </w:r>
      <w:r w:rsidRPr="007B3DAA">
        <w:rPr>
          <w:rFonts w:ascii="Times New Roman" w:hAnsi="Times New Roman"/>
          <w:sz w:val="24"/>
          <w:szCs w:val="24"/>
          <w:lang w:val="sr-Cyrl-RS"/>
        </w:rPr>
        <w:lastRenderedPageBreak/>
        <w:t>пијезометрима, радови на измуљењу каналске мреже у количини од 2.000,00 m³ измуљеног материјала, разастирање 1.010,00 m³ измуљеног материјала, као и одвоз 610,00 m³ измуљеног материјала, радови на санацији оштећења косина канала (шкољкања), поправка оштећења облоге насипа, радови на машинском и ручном кошењу траве, корова и другог растиња на насипима - два кошења у количини од 295.102,00 m², ручно сечење дрвенастог растиња на насипима у количини од 30.000,00 m², одржавање спојница на каменој облози насипа у количини од 3.438,00 m², ручно и машинско кошење канала у количини од 248.738,00 m², као и сечење стабала са вађењем пањева, уређење инспекцијских стаза на каналима у количини од 40.000,00 m² са тарупирањем у количини у количини од 77.388,00 m², као и ручно сечење дрвенастог растиња у количини од 58.300,00 m², и рад булдозера, багера и камиона на уклањању шута и осталог материјала са насипа и канала.</w:t>
      </w:r>
    </w:p>
    <w:p w:rsidR="007B3DAA" w:rsidRPr="007B3DAA" w:rsidRDefault="00510A1D" w:rsidP="007B3DAA">
      <w:pPr>
        <w:autoSpaceDN w:val="0"/>
        <w:spacing w:after="200" w:line="276" w:lineRule="auto"/>
        <w:jc w:val="both"/>
        <w:rPr>
          <w:rFonts w:ascii="Times New Roman" w:hAnsi="Times New Roman"/>
          <w:b/>
          <w:sz w:val="24"/>
          <w:szCs w:val="24"/>
          <w:u w:val="single"/>
          <w:lang w:val="sr-Cyrl-RS"/>
        </w:rPr>
      </w:pPr>
      <w:r>
        <w:rPr>
          <w:rFonts w:ascii="Times New Roman" w:hAnsi="Times New Roman"/>
          <w:b/>
          <w:sz w:val="24"/>
          <w:szCs w:val="24"/>
          <w:u w:val="single"/>
          <w:lang w:val="sr-Cyrl-RS"/>
        </w:rPr>
        <w:t>Е</w:t>
      </w:r>
      <w:r w:rsidR="007B3DAA" w:rsidRPr="007B3DAA">
        <w:rPr>
          <w:rFonts w:ascii="Times New Roman" w:hAnsi="Times New Roman"/>
          <w:b/>
          <w:sz w:val="24"/>
          <w:szCs w:val="24"/>
          <w:u w:val="single"/>
          <w:lang w:val="sr-Cyrl-RS"/>
        </w:rPr>
        <w:t>. Приходи од градских општина и осталих услуга</w:t>
      </w:r>
    </w:p>
    <w:p w:rsidR="00F92354" w:rsidRDefault="007B3DAA" w:rsidP="00F92354">
      <w:pPr>
        <w:autoSpaceDN w:val="0"/>
        <w:spacing w:line="240" w:lineRule="auto"/>
        <w:ind w:firstLine="720"/>
        <w:jc w:val="both"/>
        <w:rPr>
          <w:rFonts w:ascii="Times New Roman" w:hAnsi="Times New Roman"/>
          <w:sz w:val="24"/>
          <w:szCs w:val="24"/>
          <w:lang w:val="sr-Cyrl-RS"/>
        </w:rPr>
      </w:pPr>
      <w:r w:rsidRPr="007B3DAA">
        <w:rPr>
          <w:rFonts w:ascii="Times New Roman" w:hAnsi="Times New Roman"/>
          <w:sz w:val="24"/>
          <w:szCs w:val="24"/>
          <w:lang w:val="sr-Cyrl-RS"/>
        </w:rPr>
        <w:t>Закон о водама (Сл. Гласник Републике Србије бр.30/2010</w:t>
      </w:r>
      <w:r w:rsidRPr="007B3DAA">
        <w:rPr>
          <w:rFonts w:ascii="Times New Roman" w:hAnsi="Times New Roman"/>
          <w:sz w:val="24"/>
          <w:szCs w:val="24"/>
          <w:lang w:val="sr-Latn-RS"/>
        </w:rPr>
        <w:t xml:space="preserve"> </w:t>
      </w:r>
      <w:r w:rsidRPr="007B3DAA">
        <w:rPr>
          <w:rFonts w:ascii="Times New Roman" w:hAnsi="Times New Roman"/>
          <w:sz w:val="24"/>
          <w:szCs w:val="24"/>
          <w:lang w:val="sr-Cyrl-RS"/>
        </w:rPr>
        <w:t>и 101/16), прописује овлашћења јединице локалне самоуправе у јединственом систему обезбеђења заштите од поплава за воде II реда. Чланом 55. наведеног Закона, прописано је да Оперативни план за воде II реда доноси надлежни орган јединице локалне самоуправе уз прибављено мишљење меродавног Ј</w:t>
      </w:r>
      <w:r w:rsidR="00F92354">
        <w:rPr>
          <w:rFonts w:ascii="Times New Roman" w:hAnsi="Times New Roman"/>
          <w:sz w:val="24"/>
          <w:szCs w:val="24"/>
          <w:lang w:val="sr-Cyrl-RS"/>
        </w:rPr>
        <w:t>авног водопривредног предузећа.</w:t>
      </w:r>
    </w:p>
    <w:p w:rsidR="007B3DAA" w:rsidRPr="007B3DAA" w:rsidRDefault="007B3DAA" w:rsidP="00F92354">
      <w:pPr>
        <w:autoSpaceDN w:val="0"/>
        <w:spacing w:line="240" w:lineRule="auto"/>
        <w:ind w:firstLine="720"/>
        <w:jc w:val="both"/>
        <w:rPr>
          <w:rFonts w:ascii="Times New Roman" w:hAnsi="Times New Roman"/>
          <w:sz w:val="24"/>
          <w:szCs w:val="24"/>
          <w:lang w:val="sr-Cyrl-RS"/>
        </w:rPr>
      </w:pPr>
      <w:r w:rsidRPr="007B3DAA">
        <w:rPr>
          <w:rFonts w:ascii="Times New Roman" w:hAnsi="Times New Roman"/>
          <w:sz w:val="24"/>
          <w:szCs w:val="24"/>
          <w:lang w:val="sr-Cyrl-RS"/>
        </w:rPr>
        <w:t>Јединице локалне самоуправе у својим буџетима предвиђају и опредељују финансијска средства ради организовања заштите од елементарних (поплаве бујичних водотока) и других већих непогода. (Закон о локалној самоуправи, Сл. Гласник РС, бр. 129/2007, члан 20. тачке 19).</w:t>
      </w:r>
    </w:p>
    <w:p w:rsidR="007B3DAA" w:rsidRPr="007B3DAA" w:rsidRDefault="007B3DAA" w:rsidP="00F92354">
      <w:pPr>
        <w:autoSpaceDN w:val="0"/>
        <w:spacing w:line="240" w:lineRule="auto"/>
        <w:ind w:firstLine="720"/>
        <w:jc w:val="both"/>
        <w:rPr>
          <w:rFonts w:ascii="Times New Roman" w:hAnsi="Times New Roman"/>
          <w:sz w:val="24"/>
          <w:szCs w:val="24"/>
          <w:lang w:val="sr-Cyrl-RS"/>
        </w:rPr>
      </w:pPr>
      <w:r w:rsidRPr="007B3DAA">
        <w:rPr>
          <w:rFonts w:ascii="Times New Roman" w:hAnsi="Times New Roman"/>
          <w:sz w:val="24"/>
          <w:szCs w:val="24"/>
          <w:lang w:val="sr-Cyrl-RS"/>
        </w:rPr>
        <w:t xml:space="preserve">У договорима са општинама ЈВП „Београдводе“ приступају санирању најкритичнијих тачака на бујичним водотоцима </w:t>
      </w:r>
      <w:r w:rsidRPr="007B3DAA">
        <w:rPr>
          <w:rFonts w:ascii="Times New Roman" w:hAnsi="Times New Roman"/>
          <w:sz w:val="24"/>
          <w:szCs w:val="24"/>
          <w:lang w:val="sr-Latn-RS"/>
        </w:rPr>
        <w:t xml:space="preserve">II </w:t>
      </w:r>
      <w:r w:rsidRPr="007B3DAA">
        <w:rPr>
          <w:rFonts w:ascii="Times New Roman" w:hAnsi="Times New Roman"/>
          <w:sz w:val="24"/>
          <w:szCs w:val="24"/>
          <w:lang w:val="sr-Cyrl-RS"/>
        </w:rPr>
        <w:t>реда.</w:t>
      </w:r>
    </w:p>
    <w:p w:rsidR="007B3DAA" w:rsidRPr="007B3DAA" w:rsidRDefault="00510A1D" w:rsidP="007B3DAA">
      <w:pPr>
        <w:autoSpaceDN w:val="0"/>
        <w:spacing w:after="200" w:line="276" w:lineRule="auto"/>
        <w:jc w:val="both"/>
        <w:rPr>
          <w:rFonts w:ascii="Times New Roman" w:hAnsi="Times New Roman"/>
          <w:sz w:val="24"/>
          <w:szCs w:val="24"/>
          <w:u w:val="single"/>
          <w:lang w:val="sr-Cyrl-RS"/>
        </w:rPr>
      </w:pPr>
      <w:r>
        <w:rPr>
          <w:rFonts w:ascii="Times New Roman" w:hAnsi="Times New Roman"/>
          <w:b/>
          <w:sz w:val="24"/>
          <w:szCs w:val="24"/>
          <w:u w:val="single"/>
          <w:lang w:val="sr-Cyrl-RS"/>
        </w:rPr>
        <w:t>Ж</w:t>
      </w:r>
      <w:r w:rsidR="007B3DAA" w:rsidRPr="007B3DAA">
        <w:rPr>
          <w:rFonts w:ascii="Times New Roman" w:hAnsi="Times New Roman"/>
          <w:b/>
          <w:sz w:val="24"/>
          <w:szCs w:val="24"/>
          <w:u w:val="single"/>
          <w:lang w:val="sr-Cyrl-RS"/>
        </w:rPr>
        <w:t>.  Неопходни  додатни радови и додатни трошкови на одржавању мелиорационог система „Велики Макиш</w:t>
      </w:r>
      <w:r w:rsidR="007B3DAA" w:rsidRPr="007B3DAA">
        <w:rPr>
          <w:rFonts w:ascii="Times New Roman" w:hAnsi="Times New Roman"/>
          <w:sz w:val="24"/>
          <w:szCs w:val="24"/>
          <w:u w:val="single"/>
          <w:lang w:val="sr-Cyrl-RS"/>
        </w:rPr>
        <w:t>“</w:t>
      </w:r>
    </w:p>
    <w:p w:rsidR="007B3DAA" w:rsidRPr="007B3DAA" w:rsidRDefault="007B3DAA" w:rsidP="007B3DAA">
      <w:pPr>
        <w:autoSpaceDN w:val="0"/>
        <w:spacing w:after="200" w:line="276" w:lineRule="auto"/>
        <w:ind w:firstLine="720"/>
        <w:jc w:val="both"/>
        <w:rPr>
          <w:rFonts w:ascii="Times New Roman" w:hAnsi="Times New Roman"/>
          <w:sz w:val="24"/>
          <w:szCs w:val="24"/>
        </w:rPr>
      </w:pPr>
      <w:r w:rsidRPr="007B3DAA">
        <w:rPr>
          <w:rFonts w:ascii="Times New Roman" w:hAnsi="Times New Roman"/>
          <w:sz w:val="24"/>
          <w:szCs w:val="24"/>
          <w:lang w:val="sr-Cyrl-RS"/>
        </w:rPr>
        <w:t xml:space="preserve">ЈКП </w:t>
      </w:r>
      <w:r w:rsidRPr="007B3DAA">
        <w:rPr>
          <w:rFonts w:ascii="Times New Roman" w:hAnsi="Times New Roman"/>
          <w:sz w:val="24"/>
          <w:szCs w:val="24"/>
          <w:lang w:val="sr-Latn-RS"/>
        </w:rPr>
        <w:t>„</w:t>
      </w:r>
      <w:r w:rsidRPr="007B3DAA">
        <w:rPr>
          <w:rFonts w:ascii="Times New Roman" w:hAnsi="Times New Roman"/>
          <w:sz w:val="24"/>
          <w:szCs w:val="24"/>
          <w:lang w:val="sr-Cyrl-RS"/>
        </w:rPr>
        <w:t>Београдски водовод и канализација</w:t>
      </w:r>
      <w:r w:rsidRPr="007B3DAA">
        <w:rPr>
          <w:rFonts w:ascii="Times New Roman" w:hAnsi="Times New Roman"/>
          <w:sz w:val="24"/>
          <w:szCs w:val="24"/>
          <w:lang w:val="sr-Latn-RS"/>
        </w:rPr>
        <w:t>“</w:t>
      </w:r>
      <w:r w:rsidRPr="007B3DAA">
        <w:rPr>
          <w:rFonts w:ascii="Times New Roman" w:hAnsi="Times New Roman"/>
          <w:sz w:val="24"/>
          <w:szCs w:val="24"/>
          <w:lang w:val="sr-Cyrl-RS"/>
        </w:rPr>
        <w:t xml:space="preserve"> кроз споразум финансирају следеће радове на одржавању мелиорационог система „Велики Макиш“: ископ отпада и муља из каналске мреже багером у количини од </w:t>
      </w:r>
      <w:r w:rsidRPr="007B3DAA">
        <w:rPr>
          <w:rFonts w:ascii="Times New Roman" w:hAnsi="Times New Roman"/>
          <w:sz w:val="24"/>
          <w:szCs w:val="24"/>
        </w:rPr>
        <w:t>2</w:t>
      </w:r>
      <w:r w:rsidRPr="007B3DAA">
        <w:rPr>
          <w:rFonts w:ascii="Times New Roman" w:hAnsi="Times New Roman"/>
          <w:sz w:val="24"/>
          <w:szCs w:val="24"/>
          <w:lang w:val="sr-Cyrl-RS"/>
        </w:rPr>
        <w:t>0.3</w:t>
      </w:r>
      <w:r w:rsidRPr="007B3DAA">
        <w:rPr>
          <w:rFonts w:ascii="Times New Roman" w:hAnsi="Times New Roman"/>
          <w:sz w:val="24"/>
          <w:szCs w:val="24"/>
        </w:rPr>
        <w:t>00</w:t>
      </w:r>
      <w:r w:rsidRPr="007B3DAA">
        <w:rPr>
          <w:rFonts w:ascii="Times New Roman" w:hAnsi="Times New Roman"/>
          <w:sz w:val="24"/>
          <w:szCs w:val="24"/>
          <w:lang w:val="sr-Cyrl-RS"/>
        </w:rPr>
        <w:t>,00 m³ измуљеног материјала, утовар и транспорт материјала на даљину до 10 километара, ручно сечење шибља од 3-5 cm на 16.35</w:t>
      </w:r>
      <w:r w:rsidRPr="007B3DAA">
        <w:rPr>
          <w:rFonts w:ascii="Times New Roman" w:hAnsi="Times New Roman"/>
          <w:sz w:val="24"/>
          <w:szCs w:val="24"/>
          <w:lang w:val="sr-Latn-RS"/>
        </w:rPr>
        <w:t>7</w:t>
      </w:r>
      <w:r w:rsidRPr="007B3DAA">
        <w:rPr>
          <w:rFonts w:ascii="Times New Roman" w:hAnsi="Times New Roman"/>
          <w:sz w:val="24"/>
          <w:szCs w:val="24"/>
          <w:lang w:val="sr-Cyrl-RS"/>
        </w:rPr>
        <w:t xml:space="preserve"> </w:t>
      </w:r>
      <w:r w:rsidRPr="007B3DAA">
        <w:rPr>
          <w:rFonts w:ascii="Times New Roman" w:hAnsi="Times New Roman"/>
          <w:sz w:val="24"/>
          <w:szCs w:val="24"/>
          <w:lang w:val="sr-Latn-RS"/>
        </w:rPr>
        <w:t>m</w:t>
      </w:r>
      <w:r w:rsidRPr="007B3DAA">
        <w:rPr>
          <w:rFonts w:ascii="Times New Roman" w:hAnsi="Times New Roman"/>
          <w:sz w:val="24"/>
          <w:szCs w:val="24"/>
          <w:lang w:val="sr-Cyrl-RS"/>
        </w:rPr>
        <w:t xml:space="preserve">²,  ручно крчење багремца на </w:t>
      </w:r>
      <w:r w:rsidRPr="007B3DAA">
        <w:rPr>
          <w:rFonts w:ascii="Times New Roman" w:hAnsi="Times New Roman"/>
          <w:sz w:val="24"/>
          <w:szCs w:val="24"/>
        </w:rPr>
        <w:t xml:space="preserve">10,932 </w:t>
      </w:r>
      <w:r w:rsidRPr="007B3DAA">
        <w:rPr>
          <w:rFonts w:ascii="Times New Roman" w:hAnsi="Times New Roman"/>
          <w:sz w:val="24"/>
          <w:szCs w:val="24"/>
          <w:lang w:val="sr-Latn-RS"/>
        </w:rPr>
        <w:t>m</w:t>
      </w:r>
      <w:r w:rsidRPr="007B3DAA">
        <w:rPr>
          <w:rFonts w:ascii="Times New Roman" w:hAnsi="Times New Roman"/>
          <w:sz w:val="24"/>
          <w:szCs w:val="24"/>
          <w:lang w:val="sr-Cyrl-RS"/>
        </w:rPr>
        <w:t>²,  сечење дрвећа са кресањем грана, вађење пањева и транспорт посечене дрвне масе. Такође се финансира и продужени рад црпне станице Велики Макиш на испумпавању испуштене воде 730,00 часова.</w:t>
      </w:r>
    </w:p>
    <w:p w:rsidR="007B3DAA" w:rsidRPr="007B3DAA" w:rsidRDefault="00510A1D" w:rsidP="007B3DAA">
      <w:pPr>
        <w:autoSpaceDN w:val="0"/>
        <w:spacing w:line="276" w:lineRule="auto"/>
        <w:jc w:val="both"/>
        <w:rPr>
          <w:rFonts w:ascii="Times New Roman" w:hAnsi="Times New Roman"/>
          <w:sz w:val="24"/>
          <w:szCs w:val="24"/>
          <w:lang w:val="sr-Cyrl-RS"/>
        </w:rPr>
      </w:pPr>
      <w:r>
        <w:rPr>
          <w:rFonts w:ascii="Times New Roman" w:hAnsi="Times New Roman"/>
          <w:b/>
          <w:sz w:val="24"/>
          <w:szCs w:val="24"/>
          <w:u w:val="single"/>
          <w:lang w:val="sr-Cyrl-RS"/>
        </w:rPr>
        <w:t>З</w:t>
      </w:r>
      <w:r w:rsidR="007B3DAA" w:rsidRPr="007B3DAA">
        <w:rPr>
          <w:rFonts w:ascii="Times New Roman" w:hAnsi="Times New Roman"/>
          <w:b/>
          <w:sz w:val="24"/>
          <w:szCs w:val="24"/>
          <w:u w:val="single"/>
          <w:lang w:val="sr-Cyrl-RS"/>
        </w:rPr>
        <w:t xml:space="preserve">. </w:t>
      </w:r>
      <w:r w:rsidR="007B3DAA" w:rsidRPr="007B3DAA">
        <w:rPr>
          <w:rFonts w:ascii="Times New Roman" w:eastAsiaTheme="minorHAnsi" w:hAnsi="Times New Roman" w:cstheme="minorBidi"/>
          <w:b/>
          <w:sz w:val="24"/>
          <w:szCs w:val="24"/>
          <w:u w:val="single"/>
          <w:lang w:val="sr-Cyrl-RS"/>
        </w:rPr>
        <w:t>Систем за снабдевање техничком водом у општини Гроцка</w:t>
      </w:r>
    </w:p>
    <w:p w:rsidR="007B3DAA" w:rsidRPr="007B3DAA" w:rsidRDefault="007B3DAA" w:rsidP="007B3DAA">
      <w:pPr>
        <w:jc w:val="both"/>
        <w:rPr>
          <w:rFonts w:ascii="Times New Roman" w:hAnsi="Times New Roman"/>
          <w:sz w:val="24"/>
          <w:szCs w:val="24"/>
          <w:lang w:val="sr-Cyrl-RS"/>
        </w:rPr>
      </w:pPr>
      <w:r w:rsidRPr="007B3DAA">
        <w:rPr>
          <w:rFonts w:ascii="Times New Roman" w:hAnsi="Times New Roman"/>
          <w:sz w:val="24"/>
          <w:szCs w:val="24"/>
          <w:lang w:val="sr-Cyrl-RS"/>
        </w:rPr>
        <w:tab/>
        <w:t>У току 2018.године очекује се пуштање у рад система за снабдевање техничком водом у општини Гроцка. Финансира се потрошена електрична енергија, осигурање, трошкови пуштања система у рад, уградња оптичког кабла и остали трошкови.</w:t>
      </w:r>
    </w:p>
    <w:p w:rsidR="007B3DAA" w:rsidRDefault="007B3DAA" w:rsidP="007B3DAA">
      <w:pPr>
        <w:rPr>
          <w:rFonts w:ascii="Times New Roman" w:hAnsi="Times New Roman"/>
          <w:sz w:val="24"/>
          <w:szCs w:val="24"/>
          <w:lang w:val="sr-Cyrl-RS"/>
        </w:rPr>
      </w:pPr>
    </w:p>
    <w:p w:rsidR="00510A1D" w:rsidRDefault="00510A1D" w:rsidP="007B3DAA">
      <w:pPr>
        <w:rPr>
          <w:rFonts w:ascii="Times New Roman" w:hAnsi="Times New Roman"/>
          <w:b/>
          <w:sz w:val="24"/>
          <w:szCs w:val="24"/>
          <w:lang w:val="sr-Cyrl-RS"/>
        </w:rPr>
      </w:pPr>
    </w:p>
    <w:p w:rsidR="00510A1D" w:rsidRDefault="00510A1D" w:rsidP="007B3DAA">
      <w:pPr>
        <w:rPr>
          <w:rFonts w:ascii="Times New Roman" w:hAnsi="Times New Roman"/>
          <w:b/>
          <w:sz w:val="24"/>
          <w:szCs w:val="24"/>
          <w:lang w:val="sr-Cyrl-RS"/>
        </w:rPr>
      </w:pPr>
    </w:p>
    <w:p w:rsidR="00510A1D" w:rsidRDefault="00510A1D" w:rsidP="007B3DAA">
      <w:pPr>
        <w:rPr>
          <w:rFonts w:ascii="Times New Roman" w:hAnsi="Times New Roman"/>
          <w:b/>
          <w:sz w:val="24"/>
          <w:szCs w:val="24"/>
          <w:lang w:val="sr-Cyrl-RS"/>
        </w:rPr>
      </w:pPr>
    </w:p>
    <w:p w:rsidR="00510A1D" w:rsidRDefault="00510A1D" w:rsidP="007B3DAA">
      <w:pPr>
        <w:rPr>
          <w:rFonts w:ascii="Times New Roman" w:hAnsi="Times New Roman"/>
          <w:b/>
          <w:sz w:val="24"/>
          <w:szCs w:val="24"/>
          <w:lang w:val="sr-Cyrl-RS"/>
        </w:rPr>
      </w:pPr>
    </w:p>
    <w:p w:rsidR="00806955" w:rsidRPr="00806955" w:rsidRDefault="00806955" w:rsidP="007B3DAA">
      <w:pPr>
        <w:rPr>
          <w:rFonts w:ascii="Times New Roman" w:hAnsi="Times New Roman"/>
          <w:b/>
          <w:sz w:val="24"/>
          <w:szCs w:val="24"/>
          <w:lang w:val="sr-Cyrl-RS"/>
        </w:rPr>
      </w:pPr>
      <w:r w:rsidRPr="00806955">
        <w:rPr>
          <w:rFonts w:ascii="Times New Roman" w:hAnsi="Times New Roman"/>
          <w:b/>
          <w:sz w:val="24"/>
          <w:szCs w:val="24"/>
          <w:lang w:val="sr-Cyrl-RS"/>
        </w:rPr>
        <w:t>ПРОГРАМ УПРАВЉАЊА ВОДАМА – РЕДОВНОГ ОДРЖАВАЊА У 2018. ГОДИНИ</w:t>
      </w:r>
    </w:p>
    <w:tbl>
      <w:tblPr>
        <w:tblW w:w="10361" w:type="dxa"/>
        <w:tblInd w:w="93" w:type="dxa"/>
        <w:tblLook w:val="04A0" w:firstRow="1" w:lastRow="0" w:firstColumn="1" w:lastColumn="0" w:noHBand="0" w:noVBand="1"/>
      </w:tblPr>
      <w:tblGrid>
        <w:gridCol w:w="960"/>
        <w:gridCol w:w="861"/>
        <w:gridCol w:w="6460"/>
        <w:gridCol w:w="2080"/>
      </w:tblGrid>
      <w:tr w:rsidR="007B3DAA" w:rsidRPr="007B3DAA" w:rsidTr="007B3DAA">
        <w:trPr>
          <w:trHeight w:val="420"/>
        </w:trPr>
        <w:tc>
          <w:tcPr>
            <w:tcW w:w="960" w:type="dxa"/>
            <w:tcBorders>
              <w:top w:val="nil"/>
              <w:left w:val="nil"/>
              <w:bottom w:val="nil"/>
              <w:right w:val="nil"/>
            </w:tcBorders>
            <w:shd w:val="clear" w:color="auto" w:fill="auto"/>
            <w:vAlign w:val="bottom"/>
            <w:hideMark/>
          </w:tcPr>
          <w:p w:rsidR="007B3DAA" w:rsidRPr="007B3DAA" w:rsidRDefault="007B3DAA" w:rsidP="00806955">
            <w:pPr>
              <w:spacing w:line="240" w:lineRule="auto"/>
              <w:rPr>
                <w:rFonts w:ascii="Times New Roman" w:eastAsia="Times New Roman" w:hAnsi="Times New Roman"/>
                <w:b/>
                <w:bCs/>
                <w:sz w:val="20"/>
                <w:szCs w:val="20"/>
              </w:rPr>
            </w:pPr>
          </w:p>
        </w:tc>
        <w:tc>
          <w:tcPr>
            <w:tcW w:w="9401" w:type="dxa"/>
            <w:gridSpan w:val="3"/>
            <w:tcBorders>
              <w:top w:val="nil"/>
              <w:left w:val="nil"/>
              <w:bottom w:val="nil"/>
              <w:right w:val="nil"/>
            </w:tcBorders>
            <w:shd w:val="clear" w:color="auto" w:fill="auto"/>
            <w:noWrap/>
            <w:vAlign w:val="bottom"/>
            <w:hideMark/>
          </w:tcPr>
          <w:p w:rsidR="007B3DAA" w:rsidRPr="007B3DAA" w:rsidRDefault="007B3DAA" w:rsidP="007B3DAA">
            <w:pPr>
              <w:spacing w:line="240" w:lineRule="auto"/>
              <w:rPr>
                <w:rFonts w:ascii="Times New Roman" w:eastAsia="Times New Roman" w:hAnsi="Times New Roman"/>
                <w:b/>
                <w:bCs/>
                <w:sz w:val="20"/>
                <w:szCs w:val="20"/>
                <w:u w:val="single"/>
              </w:rPr>
            </w:pPr>
            <w:r w:rsidRPr="007B3DAA">
              <w:rPr>
                <w:rFonts w:ascii="Times New Roman" w:eastAsia="Times New Roman" w:hAnsi="Times New Roman"/>
                <w:b/>
                <w:bCs/>
                <w:sz w:val="20"/>
                <w:szCs w:val="20"/>
                <w:u w:val="single"/>
              </w:rPr>
              <w:t xml:space="preserve"> Радови односно послови који ће бити изведни у 201</w:t>
            </w:r>
            <w:r w:rsidRPr="007B3DAA">
              <w:rPr>
                <w:rFonts w:ascii="Times New Roman" w:eastAsia="Times New Roman" w:hAnsi="Times New Roman"/>
                <w:b/>
                <w:bCs/>
                <w:sz w:val="20"/>
                <w:szCs w:val="20"/>
                <w:u w:val="single"/>
                <w:lang w:val="sr-Cyrl-RS"/>
              </w:rPr>
              <w:t>8</w:t>
            </w:r>
            <w:r w:rsidRPr="007B3DAA">
              <w:rPr>
                <w:rFonts w:ascii="Times New Roman" w:eastAsia="Times New Roman" w:hAnsi="Times New Roman"/>
                <w:b/>
                <w:bCs/>
                <w:sz w:val="20"/>
                <w:szCs w:val="20"/>
                <w:u w:val="single"/>
              </w:rPr>
              <w:t>. години</w:t>
            </w:r>
          </w:p>
        </w:tc>
      </w:tr>
      <w:tr w:rsidR="007B3DAA" w:rsidRPr="007B3DAA" w:rsidTr="007B3DAA">
        <w:trPr>
          <w:trHeight w:val="477"/>
        </w:trPr>
        <w:tc>
          <w:tcPr>
            <w:tcW w:w="960" w:type="dxa"/>
            <w:tcBorders>
              <w:top w:val="nil"/>
              <w:left w:val="nil"/>
              <w:bottom w:val="nil"/>
              <w:right w:val="nil"/>
            </w:tcBorders>
            <w:shd w:val="clear" w:color="auto" w:fill="auto"/>
            <w:noWrap/>
            <w:vAlign w:val="bottom"/>
            <w:hideMark/>
          </w:tcPr>
          <w:p w:rsidR="007B3DAA" w:rsidRPr="007B3DAA" w:rsidRDefault="007B3DAA" w:rsidP="007B3DAA">
            <w:pPr>
              <w:spacing w:line="240" w:lineRule="auto"/>
              <w:rPr>
                <w:rFonts w:ascii="Times New Roman" w:eastAsia="Times New Roman" w:hAnsi="Times New Roman"/>
                <w:sz w:val="20"/>
                <w:szCs w:val="20"/>
              </w:rPr>
            </w:pPr>
          </w:p>
        </w:tc>
        <w:tc>
          <w:tcPr>
            <w:tcW w:w="861" w:type="dxa"/>
            <w:tcBorders>
              <w:top w:val="nil"/>
              <w:left w:val="nil"/>
              <w:bottom w:val="nil"/>
              <w:right w:val="nil"/>
            </w:tcBorders>
            <w:shd w:val="clear" w:color="auto" w:fill="auto"/>
            <w:noWrap/>
            <w:vAlign w:val="bottom"/>
            <w:hideMark/>
          </w:tcPr>
          <w:p w:rsidR="007B3DAA" w:rsidRPr="007B3DAA" w:rsidRDefault="007B3DAA" w:rsidP="007B3DAA">
            <w:pPr>
              <w:spacing w:line="240" w:lineRule="auto"/>
              <w:rPr>
                <w:rFonts w:ascii="Times New Roman" w:eastAsia="Times New Roman" w:hAnsi="Times New Roman"/>
                <w:sz w:val="20"/>
                <w:szCs w:val="20"/>
              </w:rPr>
            </w:pPr>
          </w:p>
        </w:tc>
        <w:tc>
          <w:tcPr>
            <w:tcW w:w="6460" w:type="dxa"/>
            <w:tcBorders>
              <w:top w:val="nil"/>
              <w:left w:val="nil"/>
              <w:bottom w:val="nil"/>
              <w:right w:val="nil"/>
            </w:tcBorders>
            <w:shd w:val="clear" w:color="auto" w:fill="auto"/>
            <w:noWrap/>
            <w:vAlign w:val="bottom"/>
            <w:hideMark/>
          </w:tcPr>
          <w:p w:rsidR="007B3DAA" w:rsidRPr="007B3DAA" w:rsidRDefault="007B3DAA" w:rsidP="007B3DAA">
            <w:pPr>
              <w:spacing w:line="240" w:lineRule="auto"/>
              <w:rPr>
                <w:rFonts w:ascii="Times New Roman" w:eastAsia="Times New Roman" w:hAnsi="Times New Roman"/>
                <w:sz w:val="20"/>
                <w:szCs w:val="20"/>
              </w:rPr>
            </w:pPr>
          </w:p>
        </w:tc>
        <w:tc>
          <w:tcPr>
            <w:tcW w:w="2080" w:type="dxa"/>
            <w:tcBorders>
              <w:top w:val="nil"/>
              <w:left w:val="nil"/>
              <w:bottom w:val="nil"/>
              <w:right w:val="nil"/>
            </w:tcBorders>
            <w:shd w:val="clear" w:color="auto" w:fill="auto"/>
            <w:noWrap/>
            <w:vAlign w:val="bottom"/>
            <w:hideMark/>
          </w:tcPr>
          <w:p w:rsidR="007B3DAA" w:rsidRPr="007B3DAA" w:rsidRDefault="007B3DAA" w:rsidP="007B3DAA">
            <w:pPr>
              <w:spacing w:line="240" w:lineRule="auto"/>
              <w:rPr>
                <w:rFonts w:ascii="Times New Roman" w:eastAsia="Times New Roman" w:hAnsi="Times New Roman"/>
                <w:sz w:val="20"/>
                <w:szCs w:val="20"/>
              </w:rPr>
            </w:pPr>
          </w:p>
        </w:tc>
      </w:tr>
      <w:tr w:rsidR="007B3DAA" w:rsidRPr="007B3DAA" w:rsidTr="007B3DAA">
        <w:trPr>
          <w:trHeight w:val="480"/>
        </w:trPr>
        <w:tc>
          <w:tcPr>
            <w:tcW w:w="960" w:type="dxa"/>
            <w:tcBorders>
              <w:top w:val="double" w:sz="6" w:space="0" w:color="auto"/>
              <w:left w:val="double" w:sz="6" w:space="0" w:color="auto"/>
              <w:bottom w:val="nil"/>
              <w:right w:val="double" w:sz="6" w:space="0" w:color="auto"/>
            </w:tcBorders>
            <w:shd w:val="clear" w:color="000000" w:fill="FFFFFF"/>
            <w:vAlign w:val="center"/>
            <w:hideMark/>
          </w:tcPr>
          <w:p w:rsidR="007B3DAA" w:rsidRPr="007B3DAA" w:rsidRDefault="007B3DAA" w:rsidP="007B3DAA">
            <w:pPr>
              <w:spacing w:line="240" w:lineRule="auto"/>
              <w:jc w:val="center"/>
              <w:rPr>
                <w:rFonts w:ascii="Times New Roman" w:eastAsia="Times New Roman" w:hAnsi="Times New Roman"/>
                <w:b/>
                <w:bCs/>
                <w:color w:val="000000"/>
                <w:sz w:val="20"/>
                <w:szCs w:val="20"/>
              </w:rPr>
            </w:pPr>
            <w:r w:rsidRPr="007B3DAA">
              <w:rPr>
                <w:rFonts w:ascii="Times New Roman" w:eastAsia="Times New Roman" w:hAnsi="Times New Roman"/>
                <w:b/>
                <w:bCs/>
                <w:color w:val="000000"/>
                <w:sz w:val="20"/>
                <w:szCs w:val="20"/>
              </w:rPr>
              <w:t>Редни</w:t>
            </w:r>
          </w:p>
        </w:tc>
        <w:tc>
          <w:tcPr>
            <w:tcW w:w="7321"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7B3DAA" w:rsidRPr="007B3DAA" w:rsidRDefault="007B3DAA" w:rsidP="007B3DAA">
            <w:pPr>
              <w:spacing w:line="240" w:lineRule="auto"/>
              <w:jc w:val="center"/>
              <w:rPr>
                <w:rFonts w:ascii="Times New Roman" w:eastAsia="Times New Roman" w:hAnsi="Times New Roman"/>
                <w:b/>
                <w:bCs/>
                <w:color w:val="000000"/>
                <w:sz w:val="20"/>
                <w:szCs w:val="20"/>
              </w:rPr>
            </w:pPr>
            <w:r w:rsidRPr="007B3DAA">
              <w:rPr>
                <w:rFonts w:ascii="Times New Roman" w:eastAsia="Times New Roman" w:hAnsi="Times New Roman"/>
                <w:b/>
                <w:bCs/>
                <w:color w:val="000000"/>
                <w:sz w:val="20"/>
                <w:szCs w:val="20"/>
              </w:rPr>
              <w:t>Радови/Послови</w:t>
            </w:r>
          </w:p>
        </w:tc>
        <w:tc>
          <w:tcPr>
            <w:tcW w:w="2080" w:type="dxa"/>
            <w:tcBorders>
              <w:top w:val="double" w:sz="6" w:space="0" w:color="auto"/>
              <w:left w:val="nil"/>
              <w:bottom w:val="nil"/>
              <w:right w:val="double" w:sz="6" w:space="0" w:color="auto"/>
            </w:tcBorders>
            <w:shd w:val="clear" w:color="000000" w:fill="FFFFFF"/>
            <w:vAlign w:val="center"/>
            <w:hideMark/>
          </w:tcPr>
          <w:p w:rsidR="007B3DAA" w:rsidRPr="007B3DAA" w:rsidRDefault="007B3DAA" w:rsidP="007B3DAA">
            <w:pPr>
              <w:spacing w:line="240" w:lineRule="auto"/>
              <w:jc w:val="center"/>
              <w:rPr>
                <w:rFonts w:ascii="Times New Roman" w:eastAsia="Times New Roman" w:hAnsi="Times New Roman"/>
                <w:b/>
                <w:bCs/>
                <w:color w:val="000000"/>
                <w:sz w:val="20"/>
                <w:szCs w:val="20"/>
              </w:rPr>
            </w:pPr>
            <w:r w:rsidRPr="007B3DAA">
              <w:rPr>
                <w:rFonts w:ascii="Times New Roman" w:eastAsia="Times New Roman" w:hAnsi="Times New Roman"/>
                <w:b/>
                <w:bCs/>
                <w:color w:val="000000"/>
                <w:sz w:val="20"/>
                <w:szCs w:val="20"/>
              </w:rPr>
              <w:t>Вредност</w:t>
            </w:r>
          </w:p>
        </w:tc>
      </w:tr>
      <w:tr w:rsidR="007B3DAA" w:rsidRPr="007B3DAA" w:rsidTr="007B3DAA">
        <w:trPr>
          <w:trHeight w:val="35"/>
        </w:trPr>
        <w:tc>
          <w:tcPr>
            <w:tcW w:w="960" w:type="dxa"/>
            <w:tcBorders>
              <w:top w:val="nil"/>
              <w:left w:val="double" w:sz="6" w:space="0" w:color="auto"/>
              <w:bottom w:val="nil"/>
              <w:right w:val="double" w:sz="6" w:space="0" w:color="auto"/>
            </w:tcBorders>
            <w:shd w:val="clear" w:color="000000" w:fill="FFFFFF"/>
            <w:vAlign w:val="center"/>
            <w:hideMark/>
          </w:tcPr>
          <w:p w:rsidR="007B3DAA" w:rsidRPr="007B3DAA" w:rsidRDefault="007B3DAA" w:rsidP="007B3DAA">
            <w:pPr>
              <w:spacing w:line="240" w:lineRule="auto"/>
              <w:jc w:val="center"/>
              <w:rPr>
                <w:rFonts w:ascii="Times New Roman" w:eastAsia="Times New Roman" w:hAnsi="Times New Roman"/>
                <w:b/>
                <w:bCs/>
                <w:color w:val="000000"/>
                <w:sz w:val="20"/>
                <w:szCs w:val="20"/>
              </w:rPr>
            </w:pPr>
            <w:r w:rsidRPr="007B3DAA">
              <w:rPr>
                <w:rFonts w:ascii="Times New Roman" w:eastAsia="Times New Roman" w:hAnsi="Times New Roman"/>
                <w:b/>
                <w:bCs/>
                <w:color w:val="000000"/>
                <w:sz w:val="20"/>
                <w:szCs w:val="20"/>
              </w:rPr>
              <w:t>број</w:t>
            </w:r>
          </w:p>
        </w:tc>
        <w:tc>
          <w:tcPr>
            <w:tcW w:w="7321" w:type="dxa"/>
            <w:gridSpan w:val="2"/>
            <w:vMerge/>
            <w:tcBorders>
              <w:top w:val="nil"/>
              <w:left w:val="double" w:sz="6" w:space="0" w:color="auto"/>
              <w:bottom w:val="nil"/>
              <w:right w:val="double" w:sz="6" w:space="0" w:color="auto"/>
            </w:tcBorders>
            <w:vAlign w:val="center"/>
            <w:hideMark/>
          </w:tcPr>
          <w:p w:rsidR="007B3DAA" w:rsidRPr="007B3DAA" w:rsidRDefault="007B3DAA" w:rsidP="007B3DAA">
            <w:pPr>
              <w:spacing w:line="240" w:lineRule="auto"/>
              <w:rPr>
                <w:rFonts w:ascii="Times New Roman" w:eastAsia="Times New Roman" w:hAnsi="Times New Roman"/>
                <w:b/>
                <w:bCs/>
                <w:color w:val="000000"/>
                <w:sz w:val="20"/>
                <w:szCs w:val="20"/>
              </w:rPr>
            </w:pPr>
          </w:p>
        </w:tc>
        <w:tc>
          <w:tcPr>
            <w:tcW w:w="2080" w:type="dxa"/>
            <w:tcBorders>
              <w:top w:val="nil"/>
              <w:left w:val="nil"/>
              <w:bottom w:val="nil"/>
              <w:right w:val="double" w:sz="6" w:space="0" w:color="auto"/>
            </w:tcBorders>
            <w:shd w:val="clear" w:color="000000" w:fill="FFFFFF"/>
            <w:vAlign w:val="center"/>
            <w:hideMark/>
          </w:tcPr>
          <w:p w:rsidR="007B3DAA" w:rsidRPr="007B3DAA" w:rsidRDefault="007B3DAA" w:rsidP="007B3DAA">
            <w:pPr>
              <w:spacing w:line="240" w:lineRule="auto"/>
              <w:jc w:val="center"/>
              <w:rPr>
                <w:rFonts w:ascii="Times New Roman" w:eastAsia="Times New Roman" w:hAnsi="Times New Roman"/>
                <w:b/>
                <w:bCs/>
                <w:color w:val="000000"/>
                <w:sz w:val="20"/>
                <w:szCs w:val="20"/>
              </w:rPr>
            </w:pPr>
            <w:r w:rsidRPr="007B3DAA">
              <w:rPr>
                <w:rFonts w:ascii="Times New Roman" w:eastAsia="Times New Roman" w:hAnsi="Times New Roman"/>
                <w:b/>
                <w:bCs/>
                <w:color w:val="000000"/>
                <w:sz w:val="20"/>
                <w:szCs w:val="20"/>
              </w:rPr>
              <w:t>радова (са ПДВ-ом)</w:t>
            </w:r>
          </w:p>
        </w:tc>
      </w:tr>
      <w:tr w:rsidR="007B3DAA" w:rsidRPr="007B3DAA" w:rsidTr="004915CF">
        <w:trPr>
          <w:trHeight w:val="404"/>
        </w:trPr>
        <w:tc>
          <w:tcPr>
            <w:tcW w:w="96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b/>
                <w:bCs/>
                <w:color w:val="000000"/>
                <w:sz w:val="20"/>
                <w:szCs w:val="20"/>
              </w:rPr>
            </w:pPr>
            <w:r w:rsidRPr="007B3DAA">
              <w:rPr>
                <w:rFonts w:ascii="Times New Roman" w:eastAsia="Times New Roman" w:hAnsi="Times New Roman"/>
                <w:b/>
                <w:bCs/>
                <w:color w:val="000000"/>
                <w:sz w:val="20"/>
                <w:szCs w:val="20"/>
              </w:rPr>
              <w:t>1.</w:t>
            </w:r>
          </w:p>
        </w:tc>
        <w:tc>
          <w:tcPr>
            <w:tcW w:w="7321" w:type="dxa"/>
            <w:gridSpan w:val="2"/>
            <w:tcBorders>
              <w:top w:val="double" w:sz="6" w:space="0" w:color="auto"/>
              <w:left w:val="nil"/>
              <w:bottom w:val="double" w:sz="6" w:space="0" w:color="auto"/>
              <w:right w:val="double" w:sz="6" w:space="0" w:color="000000"/>
            </w:tcBorders>
            <w:shd w:val="clear" w:color="auto" w:fill="auto"/>
            <w:vAlign w:val="center"/>
            <w:hideMark/>
          </w:tcPr>
          <w:p w:rsidR="007B3DAA" w:rsidRPr="007B3DAA" w:rsidRDefault="007B3DAA" w:rsidP="007B3DAA">
            <w:pPr>
              <w:spacing w:line="240" w:lineRule="auto"/>
              <w:rPr>
                <w:rFonts w:ascii="Times New Roman" w:eastAsia="Times New Roman" w:hAnsi="Times New Roman"/>
                <w:b/>
                <w:bCs/>
                <w:color w:val="000000"/>
                <w:sz w:val="20"/>
                <w:szCs w:val="20"/>
              </w:rPr>
            </w:pPr>
            <w:r w:rsidRPr="007B3DAA">
              <w:rPr>
                <w:rFonts w:ascii="Times New Roman" w:eastAsia="Times New Roman" w:hAnsi="Times New Roman"/>
                <w:b/>
                <w:bCs/>
                <w:color w:val="000000"/>
                <w:sz w:val="20"/>
                <w:szCs w:val="20"/>
              </w:rPr>
              <w:t>Уређење и коришћење вода</w:t>
            </w:r>
          </w:p>
        </w:tc>
        <w:tc>
          <w:tcPr>
            <w:tcW w:w="2080" w:type="dxa"/>
            <w:tcBorders>
              <w:top w:val="double" w:sz="6" w:space="0" w:color="auto"/>
              <w:left w:val="nil"/>
              <w:bottom w:val="double" w:sz="6" w:space="0" w:color="auto"/>
              <w:right w:val="double" w:sz="6" w:space="0" w:color="auto"/>
            </w:tcBorders>
            <w:shd w:val="clear" w:color="auto" w:fill="auto"/>
            <w:vAlign w:val="center"/>
            <w:hideMark/>
          </w:tcPr>
          <w:p w:rsidR="007B3DAA" w:rsidRPr="004915CF" w:rsidRDefault="007B3DAA" w:rsidP="007B3DAA">
            <w:pPr>
              <w:spacing w:line="240" w:lineRule="auto"/>
              <w:jc w:val="right"/>
              <w:rPr>
                <w:rFonts w:ascii="Times New Roman" w:eastAsia="Times New Roman" w:hAnsi="Times New Roman"/>
                <w:b/>
                <w:bCs/>
                <w:sz w:val="20"/>
                <w:szCs w:val="20"/>
              </w:rPr>
            </w:pPr>
            <w:r w:rsidRPr="004915CF">
              <w:rPr>
                <w:rFonts w:ascii="Times New Roman" w:eastAsia="Times New Roman" w:hAnsi="Times New Roman"/>
                <w:b/>
                <w:bCs/>
                <w:sz w:val="20"/>
                <w:szCs w:val="20"/>
              </w:rPr>
              <w:t>0,00</w:t>
            </w:r>
          </w:p>
        </w:tc>
      </w:tr>
      <w:tr w:rsidR="007B3DAA" w:rsidRPr="007B3DAA" w:rsidTr="004915CF">
        <w:trPr>
          <w:trHeight w:val="289"/>
        </w:trPr>
        <w:tc>
          <w:tcPr>
            <w:tcW w:w="960" w:type="dxa"/>
            <w:tcBorders>
              <w:top w:val="nil"/>
              <w:left w:val="double" w:sz="6" w:space="0" w:color="auto"/>
              <w:bottom w:val="single" w:sz="4" w:space="0" w:color="auto"/>
              <w:right w:val="double" w:sz="6"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1.1.</w:t>
            </w:r>
          </w:p>
        </w:tc>
        <w:tc>
          <w:tcPr>
            <w:tcW w:w="7321" w:type="dxa"/>
            <w:gridSpan w:val="2"/>
            <w:tcBorders>
              <w:top w:val="double" w:sz="6" w:space="0" w:color="auto"/>
              <w:left w:val="nil"/>
              <w:bottom w:val="single" w:sz="4" w:space="0" w:color="auto"/>
              <w:right w:val="double" w:sz="6" w:space="0" w:color="000000"/>
            </w:tcBorders>
            <w:shd w:val="clear" w:color="auto" w:fill="auto"/>
            <w:vAlign w:val="center"/>
            <w:hideMark/>
          </w:tcPr>
          <w:p w:rsidR="007B3DAA" w:rsidRPr="007B3DAA" w:rsidRDefault="007B3DAA" w:rsidP="007B3DAA">
            <w:pPr>
              <w:spacing w:line="240" w:lineRule="auto"/>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 xml:space="preserve">Модул брана са акумулацијама </w:t>
            </w:r>
          </w:p>
        </w:tc>
        <w:tc>
          <w:tcPr>
            <w:tcW w:w="2080" w:type="dxa"/>
            <w:tcBorders>
              <w:top w:val="nil"/>
              <w:left w:val="nil"/>
              <w:bottom w:val="single" w:sz="4" w:space="0" w:color="auto"/>
              <w:right w:val="double" w:sz="6" w:space="0" w:color="auto"/>
            </w:tcBorders>
            <w:shd w:val="clear" w:color="auto" w:fill="auto"/>
            <w:vAlign w:val="center"/>
            <w:hideMark/>
          </w:tcPr>
          <w:p w:rsidR="007B3DAA" w:rsidRPr="004915CF" w:rsidRDefault="007B3DAA" w:rsidP="007B3DAA">
            <w:pPr>
              <w:spacing w:line="240" w:lineRule="auto"/>
              <w:jc w:val="right"/>
              <w:rPr>
                <w:rFonts w:ascii="Times New Roman" w:eastAsia="Times New Roman" w:hAnsi="Times New Roman"/>
                <w:sz w:val="20"/>
                <w:szCs w:val="20"/>
              </w:rPr>
            </w:pPr>
            <w:r w:rsidRPr="004915CF">
              <w:rPr>
                <w:rFonts w:ascii="Times New Roman" w:eastAsia="Times New Roman" w:hAnsi="Times New Roman"/>
                <w:sz w:val="20"/>
                <w:szCs w:val="20"/>
              </w:rPr>
              <w:t>0,00</w:t>
            </w:r>
          </w:p>
        </w:tc>
      </w:tr>
      <w:tr w:rsidR="007B3DAA" w:rsidRPr="007B3DAA" w:rsidTr="004915CF">
        <w:trPr>
          <w:trHeight w:val="258"/>
        </w:trPr>
        <w:tc>
          <w:tcPr>
            <w:tcW w:w="960" w:type="dxa"/>
            <w:tcBorders>
              <w:top w:val="nil"/>
              <w:left w:val="double" w:sz="6" w:space="0" w:color="auto"/>
              <w:bottom w:val="nil"/>
              <w:right w:val="double" w:sz="6"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1.2.</w:t>
            </w:r>
          </w:p>
        </w:tc>
        <w:tc>
          <w:tcPr>
            <w:tcW w:w="7321" w:type="dxa"/>
            <w:gridSpan w:val="2"/>
            <w:tcBorders>
              <w:top w:val="single" w:sz="4" w:space="0" w:color="auto"/>
              <w:left w:val="nil"/>
              <w:bottom w:val="double" w:sz="6" w:space="0" w:color="auto"/>
              <w:right w:val="double" w:sz="6" w:space="0" w:color="000000"/>
            </w:tcBorders>
            <w:shd w:val="clear" w:color="auto" w:fill="auto"/>
            <w:vAlign w:val="center"/>
            <w:hideMark/>
          </w:tcPr>
          <w:p w:rsidR="007B3DAA" w:rsidRPr="007B3DAA" w:rsidRDefault="007B3DAA" w:rsidP="007B3DAA">
            <w:pPr>
              <w:spacing w:line="240" w:lineRule="auto"/>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Модул водоснабдевањa</w:t>
            </w:r>
          </w:p>
        </w:tc>
        <w:tc>
          <w:tcPr>
            <w:tcW w:w="2080" w:type="dxa"/>
            <w:tcBorders>
              <w:top w:val="nil"/>
              <w:left w:val="nil"/>
              <w:bottom w:val="nil"/>
              <w:right w:val="double" w:sz="6" w:space="0" w:color="auto"/>
            </w:tcBorders>
            <w:shd w:val="clear" w:color="auto" w:fill="auto"/>
            <w:vAlign w:val="center"/>
            <w:hideMark/>
          </w:tcPr>
          <w:p w:rsidR="007B3DAA" w:rsidRPr="004915CF" w:rsidRDefault="007B3DAA" w:rsidP="007B3DAA">
            <w:pPr>
              <w:spacing w:line="240" w:lineRule="auto"/>
              <w:jc w:val="right"/>
              <w:rPr>
                <w:rFonts w:ascii="Times New Roman" w:eastAsia="Times New Roman" w:hAnsi="Times New Roman"/>
                <w:sz w:val="20"/>
                <w:szCs w:val="20"/>
              </w:rPr>
            </w:pPr>
            <w:r w:rsidRPr="004915CF">
              <w:rPr>
                <w:rFonts w:ascii="Times New Roman" w:eastAsia="Times New Roman" w:hAnsi="Times New Roman"/>
                <w:sz w:val="20"/>
                <w:szCs w:val="20"/>
                <w:lang w:val="sr-Cyrl-RS"/>
              </w:rPr>
              <w:t>0</w:t>
            </w:r>
            <w:r w:rsidRPr="004915CF">
              <w:rPr>
                <w:rFonts w:ascii="Times New Roman" w:eastAsia="Times New Roman" w:hAnsi="Times New Roman"/>
                <w:sz w:val="20"/>
                <w:szCs w:val="20"/>
              </w:rPr>
              <w:t>,00</w:t>
            </w:r>
          </w:p>
        </w:tc>
      </w:tr>
      <w:tr w:rsidR="007B3DAA" w:rsidRPr="007B3DAA" w:rsidTr="004915CF">
        <w:trPr>
          <w:trHeight w:val="498"/>
        </w:trPr>
        <w:tc>
          <w:tcPr>
            <w:tcW w:w="96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b/>
                <w:bCs/>
                <w:color w:val="000000"/>
                <w:sz w:val="20"/>
                <w:szCs w:val="20"/>
              </w:rPr>
            </w:pPr>
            <w:r w:rsidRPr="007B3DAA">
              <w:rPr>
                <w:rFonts w:ascii="Times New Roman" w:eastAsia="Times New Roman" w:hAnsi="Times New Roman"/>
                <w:b/>
                <w:bCs/>
                <w:color w:val="000000"/>
                <w:sz w:val="20"/>
                <w:szCs w:val="20"/>
              </w:rPr>
              <w:t>2.</w:t>
            </w:r>
          </w:p>
        </w:tc>
        <w:tc>
          <w:tcPr>
            <w:tcW w:w="7321" w:type="dxa"/>
            <w:gridSpan w:val="2"/>
            <w:tcBorders>
              <w:top w:val="double" w:sz="6" w:space="0" w:color="auto"/>
              <w:left w:val="nil"/>
              <w:bottom w:val="double" w:sz="6" w:space="0" w:color="auto"/>
              <w:right w:val="double" w:sz="6" w:space="0" w:color="000000"/>
            </w:tcBorders>
            <w:shd w:val="clear" w:color="auto" w:fill="auto"/>
            <w:vAlign w:val="center"/>
            <w:hideMark/>
          </w:tcPr>
          <w:p w:rsidR="007B3DAA" w:rsidRPr="007B3DAA" w:rsidRDefault="007B3DAA" w:rsidP="007B3DAA">
            <w:pPr>
              <w:spacing w:line="240" w:lineRule="auto"/>
              <w:rPr>
                <w:rFonts w:ascii="Times New Roman" w:eastAsia="Times New Roman" w:hAnsi="Times New Roman"/>
                <w:b/>
                <w:bCs/>
                <w:color w:val="000000"/>
                <w:sz w:val="20"/>
                <w:szCs w:val="20"/>
              </w:rPr>
            </w:pPr>
            <w:r w:rsidRPr="007B3DAA">
              <w:rPr>
                <w:rFonts w:ascii="Times New Roman" w:eastAsia="Times New Roman" w:hAnsi="Times New Roman"/>
                <w:b/>
                <w:bCs/>
                <w:color w:val="000000"/>
                <w:sz w:val="20"/>
                <w:szCs w:val="20"/>
              </w:rPr>
              <w:t>Заштита вода од загађења</w:t>
            </w:r>
          </w:p>
        </w:tc>
        <w:tc>
          <w:tcPr>
            <w:tcW w:w="2080" w:type="dxa"/>
            <w:tcBorders>
              <w:top w:val="double" w:sz="6" w:space="0" w:color="auto"/>
              <w:left w:val="nil"/>
              <w:bottom w:val="double" w:sz="6" w:space="0" w:color="auto"/>
              <w:right w:val="double" w:sz="6" w:space="0" w:color="auto"/>
            </w:tcBorders>
            <w:shd w:val="clear" w:color="auto" w:fill="auto"/>
            <w:vAlign w:val="center"/>
            <w:hideMark/>
          </w:tcPr>
          <w:p w:rsidR="007B3DAA" w:rsidRPr="004915CF" w:rsidRDefault="007B3DAA" w:rsidP="007B3DAA">
            <w:pPr>
              <w:spacing w:line="240" w:lineRule="auto"/>
              <w:jc w:val="right"/>
              <w:rPr>
                <w:rFonts w:ascii="Times New Roman" w:eastAsia="Times New Roman" w:hAnsi="Times New Roman"/>
                <w:b/>
                <w:bCs/>
                <w:sz w:val="20"/>
                <w:szCs w:val="20"/>
              </w:rPr>
            </w:pPr>
            <w:r w:rsidRPr="004915CF">
              <w:rPr>
                <w:rFonts w:ascii="Times New Roman" w:eastAsia="Times New Roman" w:hAnsi="Times New Roman"/>
                <w:b/>
                <w:bCs/>
                <w:sz w:val="20"/>
                <w:szCs w:val="20"/>
                <w:lang w:val="sr-Cyrl-RS"/>
              </w:rPr>
              <w:t>1.500.000</w:t>
            </w:r>
            <w:r w:rsidRPr="004915CF">
              <w:rPr>
                <w:rFonts w:ascii="Times New Roman" w:eastAsia="Times New Roman" w:hAnsi="Times New Roman"/>
                <w:b/>
                <w:bCs/>
                <w:sz w:val="20"/>
                <w:szCs w:val="20"/>
              </w:rPr>
              <w:t>,00</w:t>
            </w:r>
          </w:p>
        </w:tc>
      </w:tr>
      <w:tr w:rsidR="007B3DAA" w:rsidRPr="007B3DAA" w:rsidTr="004915CF">
        <w:trPr>
          <w:trHeight w:val="262"/>
        </w:trPr>
        <w:tc>
          <w:tcPr>
            <w:tcW w:w="960" w:type="dxa"/>
            <w:tcBorders>
              <w:top w:val="nil"/>
              <w:left w:val="double" w:sz="6" w:space="0" w:color="auto"/>
              <w:bottom w:val="single" w:sz="4" w:space="0" w:color="auto"/>
              <w:right w:val="double" w:sz="6"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2.1.</w:t>
            </w:r>
          </w:p>
        </w:tc>
        <w:tc>
          <w:tcPr>
            <w:tcW w:w="7321" w:type="dxa"/>
            <w:gridSpan w:val="2"/>
            <w:tcBorders>
              <w:top w:val="double" w:sz="6" w:space="0" w:color="auto"/>
              <w:left w:val="nil"/>
              <w:bottom w:val="single" w:sz="4" w:space="0" w:color="auto"/>
              <w:right w:val="double" w:sz="6" w:space="0" w:color="000000"/>
            </w:tcBorders>
            <w:shd w:val="clear" w:color="auto" w:fill="auto"/>
            <w:vAlign w:val="center"/>
            <w:hideMark/>
          </w:tcPr>
          <w:p w:rsidR="007B3DAA" w:rsidRPr="007B3DAA" w:rsidRDefault="007B3DAA" w:rsidP="007B3DAA">
            <w:pPr>
              <w:spacing w:line="240" w:lineRule="auto"/>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Модул заштите вода од загађивања</w:t>
            </w:r>
          </w:p>
        </w:tc>
        <w:tc>
          <w:tcPr>
            <w:tcW w:w="2080" w:type="dxa"/>
            <w:tcBorders>
              <w:top w:val="nil"/>
              <w:left w:val="nil"/>
              <w:bottom w:val="single" w:sz="4" w:space="0" w:color="auto"/>
              <w:right w:val="double" w:sz="6" w:space="0" w:color="auto"/>
            </w:tcBorders>
            <w:shd w:val="clear" w:color="auto" w:fill="auto"/>
            <w:vAlign w:val="center"/>
            <w:hideMark/>
          </w:tcPr>
          <w:p w:rsidR="007B3DAA" w:rsidRPr="004915CF" w:rsidRDefault="007B3DAA" w:rsidP="007B3DAA">
            <w:pPr>
              <w:spacing w:line="240" w:lineRule="auto"/>
              <w:jc w:val="right"/>
              <w:rPr>
                <w:rFonts w:ascii="Times New Roman" w:eastAsia="Times New Roman" w:hAnsi="Times New Roman"/>
                <w:sz w:val="20"/>
                <w:szCs w:val="20"/>
              </w:rPr>
            </w:pPr>
            <w:r w:rsidRPr="004915CF">
              <w:rPr>
                <w:rFonts w:ascii="Times New Roman" w:eastAsia="Times New Roman" w:hAnsi="Times New Roman"/>
                <w:sz w:val="20"/>
                <w:szCs w:val="20"/>
              </w:rPr>
              <w:t>0,00</w:t>
            </w:r>
          </w:p>
        </w:tc>
      </w:tr>
      <w:tr w:rsidR="007B3DAA" w:rsidRPr="007B3DAA" w:rsidTr="004915CF">
        <w:trPr>
          <w:trHeight w:val="287"/>
        </w:trPr>
        <w:tc>
          <w:tcPr>
            <w:tcW w:w="960" w:type="dxa"/>
            <w:tcBorders>
              <w:top w:val="nil"/>
              <w:left w:val="double" w:sz="6" w:space="0" w:color="auto"/>
              <w:bottom w:val="nil"/>
              <w:right w:val="double" w:sz="6"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2.2.</w:t>
            </w:r>
          </w:p>
        </w:tc>
        <w:tc>
          <w:tcPr>
            <w:tcW w:w="7321" w:type="dxa"/>
            <w:gridSpan w:val="2"/>
            <w:tcBorders>
              <w:top w:val="single" w:sz="4" w:space="0" w:color="auto"/>
              <w:left w:val="nil"/>
              <w:bottom w:val="double" w:sz="6" w:space="0" w:color="auto"/>
              <w:right w:val="double" w:sz="6" w:space="0" w:color="000000"/>
            </w:tcBorders>
            <w:shd w:val="clear" w:color="auto" w:fill="auto"/>
            <w:vAlign w:val="center"/>
            <w:hideMark/>
          </w:tcPr>
          <w:p w:rsidR="007B3DAA" w:rsidRPr="007B3DAA" w:rsidRDefault="007B3DAA" w:rsidP="007B3DAA">
            <w:pPr>
              <w:spacing w:line="240" w:lineRule="auto"/>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Спровођење мера при хаваријским загађењима</w:t>
            </w:r>
          </w:p>
        </w:tc>
        <w:tc>
          <w:tcPr>
            <w:tcW w:w="2080" w:type="dxa"/>
            <w:tcBorders>
              <w:top w:val="nil"/>
              <w:left w:val="nil"/>
              <w:bottom w:val="nil"/>
              <w:right w:val="double" w:sz="6" w:space="0" w:color="auto"/>
            </w:tcBorders>
            <w:shd w:val="clear" w:color="auto" w:fill="auto"/>
            <w:vAlign w:val="center"/>
            <w:hideMark/>
          </w:tcPr>
          <w:p w:rsidR="007B3DAA" w:rsidRPr="004915CF" w:rsidRDefault="007B3DAA" w:rsidP="007B3DAA">
            <w:pPr>
              <w:spacing w:line="240" w:lineRule="auto"/>
              <w:jc w:val="right"/>
              <w:rPr>
                <w:rFonts w:ascii="Times New Roman" w:eastAsia="Times New Roman" w:hAnsi="Times New Roman"/>
                <w:sz w:val="20"/>
                <w:szCs w:val="20"/>
              </w:rPr>
            </w:pPr>
            <w:r w:rsidRPr="004915CF">
              <w:rPr>
                <w:rFonts w:ascii="Times New Roman" w:eastAsia="Times New Roman" w:hAnsi="Times New Roman"/>
                <w:sz w:val="20"/>
                <w:szCs w:val="20"/>
                <w:lang w:val="sr-Cyrl-RS"/>
              </w:rPr>
              <w:t>1.500.000</w:t>
            </w:r>
            <w:r w:rsidRPr="004915CF">
              <w:rPr>
                <w:rFonts w:ascii="Times New Roman" w:eastAsia="Times New Roman" w:hAnsi="Times New Roman"/>
                <w:sz w:val="20"/>
                <w:szCs w:val="20"/>
              </w:rPr>
              <w:t>,00</w:t>
            </w:r>
          </w:p>
        </w:tc>
      </w:tr>
      <w:tr w:rsidR="007B3DAA" w:rsidRPr="007B3DAA" w:rsidTr="004915CF">
        <w:trPr>
          <w:trHeight w:val="458"/>
        </w:trPr>
        <w:tc>
          <w:tcPr>
            <w:tcW w:w="96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b/>
                <w:bCs/>
                <w:color w:val="000000"/>
                <w:sz w:val="20"/>
                <w:szCs w:val="20"/>
              </w:rPr>
            </w:pPr>
            <w:r w:rsidRPr="007B3DAA">
              <w:rPr>
                <w:rFonts w:ascii="Times New Roman" w:eastAsia="Times New Roman" w:hAnsi="Times New Roman"/>
                <w:b/>
                <w:bCs/>
                <w:color w:val="000000"/>
                <w:sz w:val="20"/>
                <w:szCs w:val="20"/>
              </w:rPr>
              <w:t>3.</w:t>
            </w:r>
          </w:p>
        </w:tc>
        <w:tc>
          <w:tcPr>
            <w:tcW w:w="7321" w:type="dxa"/>
            <w:gridSpan w:val="2"/>
            <w:tcBorders>
              <w:top w:val="double" w:sz="6" w:space="0" w:color="auto"/>
              <w:left w:val="nil"/>
              <w:bottom w:val="double" w:sz="6" w:space="0" w:color="auto"/>
              <w:right w:val="double" w:sz="6" w:space="0" w:color="000000"/>
            </w:tcBorders>
            <w:shd w:val="clear" w:color="auto" w:fill="auto"/>
            <w:vAlign w:val="center"/>
            <w:hideMark/>
          </w:tcPr>
          <w:p w:rsidR="007B3DAA" w:rsidRPr="007B3DAA" w:rsidRDefault="009439B7" w:rsidP="007B3DAA">
            <w:pPr>
              <w:spacing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Уређење водотока и заштита од штетног де</w:t>
            </w:r>
            <w:r>
              <w:rPr>
                <w:rFonts w:ascii="Times New Roman" w:eastAsia="Times New Roman" w:hAnsi="Times New Roman"/>
                <w:b/>
                <w:bCs/>
                <w:color w:val="000000"/>
                <w:sz w:val="20"/>
                <w:szCs w:val="20"/>
                <w:lang w:val="sr-Cyrl-RS"/>
              </w:rPr>
              <w:t>ј</w:t>
            </w:r>
            <w:r w:rsidR="007B3DAA" w:rsidRPr="007B3DAA">
              <w:rPr>
                <w:rFonts w:ascii="Times New Roman" w:eastAsia="Times New Roman" w:hAnsi="Times New Roman"/>
                <w:b/>
                <w:bCs/>
                <w:color w:val="000000"/>
                <w:sz w:val="20"/>
                <w:szCs w:val="20"/>
              </w:rPr>
              <w:t>ства вода</w:t>
            </w:r>
          </w:p>
        </w:tc>
        <w:tc>
          <w:tcPr>
            <w:tcW w:w="2080" w:type="dxa"/>
            <w:tcBorders>
              <w:top w:val="double" w:sz="6" w:space="0" w:color="auto"/>
              <w:left w:val="nil"/>
              <w:bottom w:val="double" w:sz="6" w:space="0" w:color="auto"/>
              <w:right w:val="double" w:sz="6" w:space="0" w:color="auto"/>
            </w:tcBorders>
            <w:shd w:val="clear" w:color="auto" w:fill="auto"/>
            <w:vAlign w:val="center"/>
            <w:hideMark/>
          </w:tcPr>
          <w:p w:rsidR="007B3DAA" w:rsidRPr="004915CF" w:rsidRDefault="007B3DAA" w:rsidP="007B3DAA">
            <w:pPr>
              <w:spacing w:line="240" w:lineRule="auto"/>
              <w:jc w:val="right"/>
              <w:rPr>
                <w:rFonts w:ascii="Times New Roman" w:eastAsia="Times New Roman" w:hAnsi="Times New Roman"/>
                <w:b/>
                <w:bCs/>
                <w:sz w:val="20"/>
                <w:szCs w:val="20"/>
                <w:lang w:val="sr-Cyrl-RS"/>
              </w:rPr>
            </w:pPr>
            <w:r w:rsidRPr="004915CF">
              <w:rPr>
                <w:rFonts w:ascii="Times New Roman" w:eastAsia="Times New Roman" w:hAnsi="Times New Roman"/>
                <w:b/>
                <w:bCs/>
                <w:sz w:val="20"/>
                <w:szCs w:val="20"/>
                <w:lang w:val="sr-Cyrl-RS"/>
              </w:rPr>
              <w:t>260.681</w:t>
            </w:r>
            <w:r w:rsidRPr="004915CF">
              <w:rPr>
                <w:rFonts w:ascii="Times New Roman" w:eastAsia="Times New Roman" w:hAnsi="Times New Roman"/>
                <w:b/>
                <w:bCs/>
                <w:sz w:val="20"/>
                <w:szCs w:val="20"/>
              </w:rPr>
              <w:t>.5</w:t>
            </w:r>
            <w:r w:rsidRPr="004915CF">
              <w:rPr>
                <w:rFonts w:ascii="Times New Roman" w:eastAsia="Times New Roman" w:hAnsi="Times New Roman"/>
                <w:b/>
                <w:bCs/>
                <w:sz w:val="20"/>
                <w:szCs w:val="20"/>
                <w:lang w:val="sr-Cyrl-RS"/>
              </w:rPr>
              <w:t>18</w:t>
            </w:r>
            <w:r w:rsidRPr="004915CF">
              <w:rPr>
                <w:rFonts w:ascii="Times New Roman" w:eastAsia="Times New Roman" w:hAnsi="Times New Roman"/>
                <w:b/>
                <w:bCs/>
                <w:sz w:val="20"/>
                <w:szCs w:val="20"/>
              </w:rPr>
              <w:t>,</w:t>
            </w:r>
            <w:r w:rsidRPr="004915CF">
              <w:rPr>
                <w:rFonts w:ascii="Times New Roman" w:eastAsia="Times New Roman" w:hAnsi="Times New Roman"/>
                <w:b/>
                <w:bCs/>
                <w:sz w:val="20"/>
                <w:szCs w:val="20"/>
                <w:lang w:val="sr-Cyrl-RS"/>
              </w:rPr>
              <w:t>02</w:t>
            </w:r>
          </w:p>
        </w:tc>
      </w:tr>
      <w:tr w:rsidR="007B3DAA" w:rsidRPr="007B3DAA" w:rsidTr="004915CF">
        <w:trPr>
          <w:trHeight w:val="590"/>
        </w:trPr>
        <w:tc>
          <w:tcPr>
            <w:tcW w:w="960" w:type="dxa"/>
            <w:vMerge w:val="restart"/>
            <w:tcBorders>
              <w:top w:val="nil"/>
              <w:left w:val="double" w:sz="6" w:space="0" w:color="auto"/>
              <w:bottom w:val="single" w:sz="4" w:space="0" w:color="000000"/>
              <w:right w:val="double" w:sz="6"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3.1.</w:t>
            </w:r>
          </w:p>
        </w:tc>
        <w:tc>
          <w:tcPr>
            <w:tcW w:w="7321" w:type="dxa"/>
            <w:gridSpan w:val="2"/>
            <w:tcBorders>
              <w:top w:val="double" w:sz="6" w:space="0" w:color="auto"/>
              <w:left w:val="nil"/>
              <w:bottom w:val="single" w:sz="4" w:space="0" w:color="auto"/>
              <w:right w:val="double" w:sz="6" w:space="0" w:color="000000"/>
            </w:tcBorders>
            <w:shd w:val="clear" w:color="auto" w:fill="auto"/>
            <w:vAlign w:val="center"/>
            <w:hideMark/>
          </w:tcPr>
          <w:p w:rsidR="007B3DAA" w:rsidRPr="007B3DAA" w:rsidRDefault="007B3DAA" w:rsidP="007B3DAA">
            <w:pPr>
              <w:spacing w:line="240" w:lineRule="auto"/>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Одржавање водних објеката за уређење водотока, водних објеката за заштиту од поплава, ерозија и бујица и одржавање водотока</w:t>
            </w:r>
          </w:p>
        </w:tc>
        <w:tc>
          <w:tcPr>
            <w:tcW w:w="2080" w:type="dxa"/>
            <w:tcBorders>
              <w:top w:val="nil"/>
              <w:left w:val="nil"/>
              <w:bottom w:val="single" w:sz="4" w:space="0" w:color="auto"/>
              <w:right w:val="double" w:sz="6" w:space="0" w:color="auto"/>
            </w:tcBorders>
            <w:shd w:val="clear" w:color="auto" w:fill="auto"/>
            <w:vAlign w:val="center"/>
            <w:hideMark/>
          </w:tcPr>
          <w:p w:rsidR="007B3DAA" w:rsidRPr="004915CF" w:rsidRDefault="007B3DAA" w:rsidP="007B3DAA">
            <w:pPr>
              <w:spacing w:line="240" w:lineRule="auto"/>
              <w:jc w:val="right"/>
              <w:rPr>
                <w:rFonts w:ascii="Times New Roman" w:eastAsia="Times New Roman" w:hAnsi="Times New Roman"/>
                <w:sz w:val="20"/>
                <w:szCs w:val="20"/>
              </w:rPr>
            </w:pPr>
            <w:r w:rsidRPr="004915CF">
              <w:rPr>
                <w:rFonts w:ascii="Times New Roman" w:eastAsia="Times New Roman" w:hAnsi="Times New Roman"/>
                <w:sz w:val="20"/>
                <w:szCs w:val="20"/>
                <w:lang w:val="sr-Cyrl-RS"/>
              </w:rPr>
              <w:t>131</w:t>
            </w:r>
            <w:r w:rsidRPr="004915CF">
              <w:rPr>
                <w:rFonts w:ascii="Times New Roman" w:eastAsia="Times New Roman" w:hAnsi="Times New Roman"/>
                <w:sz w:val="20"/>
                <w:szCs w:val="20"/>
              </w:rPr>
              <w:t>.</w:t>
            </w:r>
            <w:r w:rsidRPr="004915CF">
              <w:rPr>
                <w:rFonts w:ascii="Times New Roman" w:eastAsia="Times New Roman" w:hAnsi="Times New Roman"/>
                <w:sz w:val="20"/>
                <w:szCs w:val="20"/>
                <w:lang w:val="sr-Cyrl-RS"/>
              </w:rPr>
              <w:t>816</w:t>
            </w:r>
            <w:r w:rsidRPr="004915CF">
              <w:rPr>
                <w:rFonts w:ascii="Times New Roman" w:eastAsia="Times New Roman" w:hAnsi="Times New Roman"/>
                <w:sz w:val="20"/>
                <w:szCs w:val="20"/>
              </w:rPr>
              <w:t>.</w:t>
            </w:r>
            <w:r w:rsidRPr="004915CF">
              <w:rPr>
                <w:rFonts w:ascii="Times New Roman" w:eastAsia="Times New Roman" w:hAnsi="Times New Roman"/>
                <w:sz w:val="20"/>
                <w:szCs w:val="20"/>
                <w:lang w:val="sr-Cyrl-RS"/>
              </w:rPr>
              <w:t>127</w:t>
            </w:r>
            <w:r w:rsidRPr="004915CF">
              <w:rPr>
                <w:rFonts w:ascii="Times New Roman" w:eastAsia="Times New Roman" w:hAnsi="Times New Roman"/>
                <w:sz w:val="20"/>
                <w:szCs w:val="20"/>
              </w:rPr>
              <w:t>,</w:t>
            </w:r>
            <w:r w:rsidRPr="004915CF">
              <w:rPr>
                <w:rFonts w:ascii="Times New Roman" w:eastAsia="Times New Roman" w:hAnsi="Times New Roman"/>
                <w:sz w:val="20"/>
                <w:szCs w:val="20"/>
                <w:lang w:val="sr-Cyrl-RS"/>
              </w:rPr>
              <w:t>9</w:t>
            </w:r>
            <w:r w:rsidRPr="004915CF">
              <w:rPr>
                <w:rFonts w:ascii="Times New Roman" w:eastAsia="Times New Roman" w:hAnsi="Times New Roman"/>
                <w:sz w:val="20"/>
                <w:szCs w:val="20"/>
              </w:rPr>
              <w:t>1</w:t>
            </w:r>
          </w:p>
        </w:tc>
      </w:tr>
      <w:tr w:rsidR="007B3DAA" w:rsidRPr="007B3DAA" w:rsidTr="004915CF">
        <w:trPr>
          <w:trHeight w:val="116"/>
        </w:trPr>
        <w:tc>
          <w:tcPr>
            <w:tcW w:w="960" w:type="dxa"/>
            <w:vMerge/>
            <w:tcBorders>
              <w:top w:val="nil"/>
              <w:left w:val="double" w:sz="6" w:space="0" w:color="auto"/>
              <w:bottom w:val="single" w:sz="4" w:space="0" w:color="000000"/>
              <w:right w:val="double" w:sz="6" w:space="0" w:color="auto"/>
            </w:tcBorders>
            <w:shd w:val="clear" w:color="auto" w:fill="auto"/>
            <w:vAlign w:val="center"/>
          </w:tcPr>
          <w:p w:rsidR="007B3DAA" w:rsidRPr="007B3DAA" w:rsidRDefault="007B3DAA" w:rsidP="007B3DAA">
            <w:pPr>
              <w:spacing w:line="240" w:lineRule="auto"/>
              <w:rPr>
                <w:rFonts w:ascii="Times New Roman" w:eastAsia="Times New Roman" w:hAnsi="Times New Roman"/>
                <w:color w:val="000000"/>
                <w:sz w:val="20"/>
                <w:szCs w:val="20"/>
              </w:rPr>
            </w:pPr>
          </w:p>
        </w:tc>
        <w:tc>
          <w:tcPr>
            <w:tcW w:w="861" w:type="dxa"/>
            <w:tcBorders>
              <w:top w:val="nil"/>
              <w:left w:val="nil"/>
              <w:bottom w:val="single" w:sz="4" w:space="0" w:color="auto"/>
              <w:right w:val="nil"/>
            </w:tcBorders>
            <w:shd w:val="clear" w:color="auto" w:fill="auto"/>
            <w:vAlign w:val="center"/>
          </w:tcPr>
          <w:p w:rsidR="007B3DAA" w:rsidRPr="007B3DAA" w:rsidRDefault="007B3DAA" w:rsidP="007B3DAA">
            <w:pPr>
              <w:spacing w:line="240" w:lineRule="auto"/>
              <w:jc w:val="center"/>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3.1.1.</w:t>
            </w:r>
          </w:p>
        </w:tc>
        <w:tc>
          <w:tcPr>
            <w:tcW w:w="6460" w:type="dxa"/>
            <w:tcBorders>
              <w:top w:val="nil"/>
              <w:left w:val="single" w:sz="4" w:space="0" w:color="auto"/>
              <w:bottom w:val="single" w:sz="4" w:space="0" w:color="auto"/>
              <w:right w:val="double" w:sz="6" w:space="0" w:color="auto"/>
            </w:tcBorders>
            <w:shd w:val="clear" w:color="auto" w:fill="auto"/>
            <w:vAlign w:val="center"/>
          </w:tcPr>
          <w:p w:rsidR="007B3DAA" w:rsidRPr="007B3DAA" w:rsidRDefault="007B3DAA" w:rsidP="007B3DAA">
            <w:pPr>
              <w:spacing w:line="240" w:lineRule="auto"/>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Редовно одржавање</w:t>
            </w:r>
          </w:p>
        </w:tc>
        <w:tc>
          <w:tcPr>
            <w:tcW w:w="2080" w:type="dxa"/>
            <w:tcBorders>
              <w:top w:val="nil"/>
              <w:left w:val="nil"/>
              <w:bottom w:val="single" w:sz="4" w:space="0" w:color="auto"/>
              <w:right w:val="double" w:sz="6" w:space="0" w:color="auto"/>
            </w:tcBorders>
            <w:shd w:val="clear" w:color="auto" w:fill="auto"/>
            <w:vAlign w:val="center"/>
          </w:tcPr>
          <w:p w:rsidR="007B3DAA" w:rsidRPr="004915CF" w:rsidRDefault="007B3DAA" w:rsidP="007B3DAA">
            <w:pPr>
              <w:spacing w:line="240" w:lineRule="auto"/>
              <w:jc w:val="right"/>
              <w:rPr>
                <w:rFonts w:ascii="Times New Roman" w:eastAsia="Times New Roman" w:hAnsi="Times New Roman"/>
                <w:sz w:val="20"/>
                <w:szCs w:val="20"/>
                <w:lang w:val="sr-Cyrl-RS"/>
              </w:rPr>
            </w:pPr>
            <w:r w:rsidRPr="004915CF">
              <w:rPr>
                <w:rFonts w:ascii="Times New Roman" w:eastAsia="Times New Roman" w:hAnsi="Times New Roman"/>
                <w:sz w:val="20"/>
                <w:szCs w:val="20"/>
                <w:lang w:val="sr-Cyrl-RS"/>
              </w:rPr>
              <w:t>86.816.127,91</w:t>
            </w:r>
          </w:p>
        </w:tc>
      </w:tr>
      <w:tr w:rsidR="007B3DAA" w:rsidRPr="007B3DAA" w:rsidTr="004915CF">
        <w:trPr>
          <w:trHeight w:val="116"/>
        </w:trPr>
        <w:tc>
          <w:tcPr>
            <w:tcW w:w="960" w:type="dxa"/>
            <w:vMerge/>
            <w:tcBorders>
              <w:top w:val="nil"/>
              <w:left w:val="double" w:sz="6" w:space="0" w:color="auto"/>
              <w:bottom w:val="single" w:sz="4" w:space="0" w:color="000000"/>
              <w:right w:val="double" w:sz="6" w:space="0" w:color="auto"/>
            </w:tcBorders>
            <w:shd w:val="clear" w:color="auto" w:fill="auto"/>
            <w:vAlign w:val="center"/>
          </w:tcPr>
          <w:p w:rsidR="007B3DAA" w:rsidRPr="007B3DAA" w:rsidRDefault="007B3DAA" w:rsidP="007B3DAA">
            <w:pPr>
              <w:spacing w:line="240" w:lineRule="auto"/>
              <w:rPr>
                <w:rFonts w:ascii="Times New Roman" w:eastAsia="Times New Roman" w:hAnsi="Times New Roman"/>
                <w:color w:val="000000"/>
                <w:sz w:val="20"/>
                <w:szCs w:val="20"/>
              </w:rPr>
            </w:pPr>
          </w:p>
        </w:tc>
        <w:tc>
          <w:tcPr>
            <w:tcW w:w="861" w:type="dxa"/>
            <w:tcBorders>
              <w:top w:val="nil"/>
              <w:left w:val="nil"/>
              <w:bottom w:val="single" w:sz="4" w:space="0" w:color="auto"/>
              <w:right w:val="nil"/>
            </w:tcBorders>
            <w:shd w:val="clear" w:color="auto" w:fill="auto"/>
            <w:vAlign w:val="center"/>
          </w:tcPr>
          <w:p w:rsidR="007B3DAA" w:rsidRPr="007B3DAA" w:rsidRDefault="007B3DAA" w:rsidP="007B3DAA">
            <w:pPr>
              <w:spacing w:line="240" w:lineRule="auto"/>
              <w:jc w:val="center"/>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3.1.</w:t>
            </w:r>
            <w:r w:rsidRPr="007B3DAA">
              <w:rPr>
                <w:rFonts w:ascii="Times New Roman" w:eastAsia="Times New Roman" w:hAnsi="Times New Roman"/>
                <w:color w:val="000000"/>
                <w:sz w:val="20"/>
                <w:szCs w:val="20"/>
                <w:lang w:val="sr-Cyrl-RS"/>
              </w:rPr>
              <w:t>2</w:t>
            </w:r>
            <w:r w:rsidRPr="007B3DAA">
              <w:rPr>
                <w:rFonts w:ascii="Times New Roman" w:eastAsia="Times New Roman" w:hAnsi="Times New Roman"/>
                <w:color w:val="000000"/>
                <w:sz w:val="20"/>
                <w:szCs w:val="20"/>
              </w:rPr>
              <w:t>.</w:t>
            </w:r>
          </w:p>
        </w:tc>
        <w:tc>
          <w:tcPr>
            <w:tcW w:w="6460" w:type="dxa"/>
            <w:tcBorders>
              <w:top w:val="nil"/>
              <w:left w:val="single" w:sz="4" w:space="0" w:color="auto"/>
              <w:bottom w:val="single" w:sz="4" w:space="0" w:color="auto"/>
              <w:right w:val="double" w:sz="6" w:space="0" w:color="auto"/>
            </w:tcBorders>
            <w:shd w:val="clear" w:color="auto" w:fill="auto"/>
            <w:vAlign w:val="center"/>
          </w:tcPr>
          <w:p w:rsidR="007B3DAA" w:rsidRPr="007B3DAA" w:rsidRDefault="007B3DAA" w:rsidP="007B3DAA">
            <w:pPr>
              <w:spacing w:line="240" w:lineRule="auto"/>
              <w:rPr>
                <w:rFonts w:ascii="Times New Roman" w:eastAsia="Times New Roman" w:hAnsi="Times New Roman"/>
                <w:color w:val="000000"/>
                <w:sz w:val="20"/>
                <w:szCs w:val="20"/>
                <w:lang w:val="sr-Cyrl-RS"/>
              </w:rPr>
            </w:pPr>
            <w:r w:rsidRPr="007B3DAA">
              <w:rPr>
                <w:rFonts w:ascii="Times New Roman" w:eastAsia="Times New Roman" w:hAnsi="Times New Roman"/>
                <w:color w:val="000000"/>
                <w:sz w:val="20"/>
                <w:szCs w:val="20"/>
                <w:lang w:val="sr-Cyrl-RS"/>
              </w:rPr>
              <w:t>Инвестиционо</w:t>
            </w:r>
            <w:r w:rsidRPr="007B3DAA">
              <w:rPr>
                <w:rFonts w:ascii="Times New Roman" w:eastAsia="Times New Roman" w:hAnsi="Times New Roman"/>
                <w:color w:val="000000"/>
                <w:sz w:val="20"/>
                <w:szCs w:val="20"/>
              </w:rPr>
              <w:t xml:space="preserve"> одржавање</w:t>
            </w:r>
            <w:r w:rsidRPr="007B3DAA">
              <w:rPr>
                <w:rFonts w:ascii="Times New Roman" w:eastAsia="Times New Roman" w:hAnsi="Times New Roman"/>
                <w:color w:val="000000"/>
                <w:sz w:val="20"/>
                <w:szCs w:val="20"/>
                <w:lang w:val="sr-Cyrl-RS"/>
              </w:rPr>
              <w:t xml:space="preserve"> одбрамбених линија</w:t>
            </w:r>
          </w:p>
        </w:tc>
        <w:tc>
          <w:tcPr>
            <w:tcW w:w="2080" w:type="dxa"/>
            <w:tcBorders>
              <w:top w:val="nil"/>
              <w:left w:val="nil"/>
              <w:bottom w:val="single" w:sz="4" w:space="0" w:color="auto"/>
              <w:right w:val="double" w:sz="6" w:space="0" w:color="auto"/>
            </w:tcBorders>
            <w:shd w:val="clear" w:color="auto" w:fill="auto"/>
            <w:vAlign w:val="center"/>
          </w:tcPr>
          <w:p w:rsidR="007B3DAA" w:rsidRPr="004915CF" w:rsidRDefault="007B3DAA" w:rsidP="007B3DAA">
            <w:pPr>
              <w:spacing w:line="240" w:lineRule="auto"/>
              <w:jc w:val="right"/>
              <w:rPr>
                <w:rFonts w:ascii="Times New Roman" w:eastAsia="Times New Roman" w:hAnsi="Times New Roman"/>
                <w:sz w:val="20"/>
                <w:szCs w:val="20"/>
                <w:lang w:val="sr-Cyrl-RS"/>
              </w:rPr>
            </w:pPr>
            <w:r w:rsidRPr="004915CF">
              <w:rPr>
                <w:rFonts w:ascii="Times New Roman" w:eastAsia="Times New Roman" w:hAnsi="Times New Roman"/>
                <w:sz w:val="20"/>
                <w:szCs w:val="20"/>
                <w:lang w:val="sr-Cyrl-RS"/>
              </w:rPr>
              <w:t>40.000.000,00</w:t>
            </w:r>
          </w:p>
        </w:tc>
      </w:tr>
      <w:tr w:rsidR="007B3DAA" w:rsidRPr="007B3DAA" w:rsidTr="004915CF">
        <w:trPr>
          <w:trHeight w:val="70"/>
        </w:trPr>
        <w:tc>
          <w:tcPr>
            <w:tcW w:w="960" w:type="dxa"/>
            <w:vMerge/>
            <w:tcBorders>
              <w:top w:val="nil"/>
              <w:left w:val="double" w:sz="6" w:space="0" w:color="auto"/>
              <w:bottom w:val="single" w:sz="4" w:space="0" w:color="000000"/>
              <w:right w:val="double" w:sz="6"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color w:val="000000"/>
                <w:sz w:val="20"/>
                <w:szCs w:val="20"/>
              </w:rPr>
            </w:pPr>
          </w:p>
        </w:tc>
        <w:tc>
          <w:tcPr>
            <w:tcW w:w="861"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3.1.</w:t>
            </w:r>
            <w:r w:rsidRPr="007B3DAA">
              <w:rPr>
                <w:rFonts w:ascii="Times New Roman" w:eastAsia="Times New Roman" w:hAnsi="Times New Roman"/>
                <w:color w:val="000000"/>
                <w:sz w:val="20"/>
                <w:szCs w:val="20"/>
                <w:lang w:val="sr-Cyrl-RS"/>
              </w:rPr>
              <w:t>3</w:t>
            </w:r>
            <w:r w:rsidRPr="007B3DAA">
              <w:rPr>
                <w:rFonts w:ascii="Times New Roman" w:eastAsia="Times New Roman" w:hAnsi="Times New Roman"/>
                <w:color w:val="000000"/>
                <w:sz w:val="20"/>
                <w:szCs w:val="20"/>
              </w:rPr>
              <w:t>.</w:t>
            </w:r>
          </w:p>
        </w:tc>
        <w:tc>
          <w:tcPr>
            <w:tcW w:w="6460" w:type="dxa"/>
            <w:tcBorders>
              <w:top w:val="nil"/>
              <w:left w:val="single" w:sz="4" w:space="0" w:color="auto"/>
              <w:bottom w:val="single" w:sz="4" w:space="0" w:color="auto"/>
              <w:right w:val="double" w:sz="6"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color w:val="000000"/>
                <w:sz w:val="20"/>
                <w:szCs w:val="20"/>
                <w:lang w:val="sr-Cyrl-RS"/>
              </w:rPr>
            </w:pPr>
            <w:r w:rsidRPr="007B3DAA">
              <w:rPr>
                <w:rFonts w:ascii="Times New Roman" w:eastAsia="Times New Roman" w:hAnsi="Times New Roman"/>
                <w:color w:val="000000"/>
                <w:sz w:val="20"/>
                <w:szCs w:val="20"/>
              </w:rPr>
              <w:t>Редовно одржавање</w:t>
            </w:r>
            <w:r w:rsidRPr="007B3DAA">
              <w:rPr>
                <w:rFonts w:ascii="Times New Roman" w:eastAsia="Times New Roman" w:hAnsi="Times New Roman"/>
                <w:color w:val="000000"/>
                <w:sz w:val="20"/>
                <w:szCs w:val="20"/>
                <w:lang w:val="sr-Cyrl-RS"/>
              </w:rPr>
              <w:t xml:space="preserve"> малих брана</w:t>
            </w:r>
          </w:p>
        </w:tc>
        <w:tc>
          <w:tcPr>
            <w:tcW w:w="2080" w:type="dxa"/>
            <w:tcBorders>
              <w:top w:val="nil"/>
              <w:left w:val="nil"/>
              <w:bottom w:val="single" w:sz="4" w:space="0" w:color="auto"/>
              <w:right w:val="double" w:sz="6" w:space="0" w:color="auto"/>
            </w:tcBorders>
            <w:shd w:val="clear" w:color="auto" w:fill="auto"/>
            <w:vAlign w:val="center"/>
            <w:hideMark/>
          </w:tcPr>
          <w:p w:rsidR="007B3DAA" w:rsidRPr="004915CF" w:rsidRDefault="007B3DAA" w:rsidP="007B3DAA">
            <w:pPr>
              <w:spacing w:line="240" w:lineRule="auto"/>
              <w:jc w:val="right"/>
              <w:rPr>
                <w:rFonts w:ascii="Times New Roman" w:eastAsia="Times New Roman" w:hAnsi="Times New Roman"/>
                <w:sz w:val="20"/>
                <w:szCs w:val="20"/>
                <w:lang w:val="sr-Cyrl-RS"/>
              </w:rPr>
            </w:pPr>
            <w:r w:rsidRPr="004915CF">
              <w:rPr>
                <w:rFonts w:ascii="Times New Roman" w:eastAsia="Times New Roman" w:hAnsi="Times New Roman"/>
                <w:sz w:val="20"/>
                <w:szCs w:val="20"/>
                <w:lang w:val="sr-Cyrl-RS"/>
              </w:rPr>
              <w:t>5.000.000,00</w:t>
            </w:r>
          </w:p>
        </w:tc>
      </w:tr>
      <w:tr w:rsidR="007B3DAA" w:rsidRPr="007B3DAA" w:rsidTr="007B3DAA">
        <w:trPr>
          <w:trHeight w:val="372"/>
        </w:trPr>
        <w:tc>
          <w:tcPr>
            <w:tcW w:w="960" w:type="dxa"/>
            <w:vMerge w:val="restart"/>
            <w:tcBorders>
              <w:top w:val="nil"/>
              <w:left w:val="double" w:sz="6" w:space="0" w:color="auto"/>
              <w:bottom w:val="nil"/>
              <w:right w:val="double" w:sz="6"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 xml:space="preserve">3.2. </w:t>
            </w:r>
          </w:p>
        </w:tc>
        <w:tc>
          <w:tcPr>
            <w:tcW w:w="7321" w:type="dxa"/>
            <w:gridSpan w:val="2"/>
            <w:tcBorders>
              <w:top w:val="single" w:sz="4" w:space="0" w:color="auto"/>
              <w:left w:val="nil"/>
              <w:bottom w:val="single" w:sz="4" w:space="0" w:color="auto"/>
              <w:right w:val="double" w:sz="6" w:space="0" w:color="000000"/>
            </w:tcBorders>
            <w:shd w:val="clear" w:color="auto" w:fill="auto"/>
            <w:vAlign w:val="center"/>
            <w:hideMark/>
          </w:tcPr>
          <w:p w:rsidR="007B3DAA" w:rsidRPr="007B3DAA" w:rsidRDefault="007B3DAA" w:rsidP="007B3DAA">
            <w:pPr>
              <w:spacing w:line="240" w:lineRule="auto"/>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Одржавање водних објеката за одводњавање</w:t>
            </w:r>
          </w:p>
        </w:tc>
        <w:tc>
          <w:tcPr>
            <w:tcW w:w="2080" w:type="dxa"/>
            <w:tcBorders>
              <w:top w:val="single" w:sz="4" w:space="0" w:color="auto"/>
              <w:left w:val="nil"/>
              <w:bottom w:val="single" w:sz="4" w:space="0" w:color="auto"/>
              <w:right w:val="double" w:sz="6" w:space="0" w:color="auto"/>
            </w:tcBorders>
            <w:shd w:val="clear" w:color="auto" w:fill="auto"/>
            <w:vAlign w:val="center"/>
            <w:hideMark/>
          </w:tcPr>
          <w:p w:rsidR="007B3DAA" w:rsidRPr="004915CF" w:rsidRDefault="007B3DAA" w:rsidP="007B3DAA">
            <w:pPr>
              <w:spacing w:line="240" w:lineRule="auto"/>
              <w:jc w:val="right"/>
              <w:rPr>
                <w:rFonts w:ascii="Times New Roman" w:eastAsia="Times New Roman" w:hAnsi="Times New Roman"/>
                <w:sz w:val="20"/>
                <w:szCs w:val="20"/>
                <w:lang w:val="sr-Cyrl-RS"/>
              </w:rPr>
            </w:pPr>
            <w:r w:rsidRPr="004915CF">
              <w:rPr>
                <w:rFonts w:ascii="Times New Roman" w:eastAsia="Times New Roman" w:hAnsi="Times New Roman"/>
                <w:sz w:val="20"/>
                <w:szCs w:val="20"/>
                <w:lang w:val="sr-Cyrl-RS"/>
              </w:rPr>
              <w:t>83.865.390,11</w:t>
            </w:r>
          </w:p>
        </w:tc>
      </w:tr>
      <w:tr w:rsidR="007B3DAA" w:rsidRPr="007B3DAA" w:rsidTr="004915CF">
        <w:trPr>
          <w:trHeight w:val="352"/>
        </w:trPr>
        <w:tc>
          <w:tcPr>
            <w:tcW w:w="960" w:type="dxa"/>
            <w:vMerge/>
            <w:tcBorders>
              <w:top w:val="nil"/>
              <w:left w:val="double" w:sz="6" w:space="0" w:color="auto"/>
              <w:bottom w:val="nil"/>
              <w:right w:val="double" w:sz="6"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color w:val="000000"/>
                <w:sz w:val="20"/>
                <w:szCs w:val="20"/>
              </w:rPr>
            </w:pPr>
          </w:p>
        </w:tc>
        <w:tc>
          <w:tcPr>
            <w:tcW w:w="861"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3.2.1.</w:t>
            </w:r>
          </w:p>
        </w:tc>
        <w:tc>
          <w:tcPr>
            <w:tcW w:w="6460" w:type="dxa"/>
            <w:tcBorders>
              <w:top w:val="nil"/>
              <w:left w:val="single" w:sz="4" w:space="0" w:color="auto"/>
              <w:bottom w:val="single" w:sz="4" w:space="0" w:color="auto"/>
              <w:right w:val="double" w:sz="6"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Редовно одржавање</w:t>
            </w:r>
          </w:p>
        </w:tc>
        <w:tc>
          <w:tcPr>
            <w:tcW w:w="2080" w:type="dxa"/>
            <w:tcBorders>
              <w:top w:val="nil"/>
              <w:left w:val="nil"/>
              <w:bottom w:val="single" w:sz="4" w:space="0" w:color="auto"/>
              <w:right w:val="double" w:sz="6" w:space="0" w:color="auto"/>
            </w:tcBorders>
            <w:shd w:val="clear" w:color="auto" w:fill="auto"/>
            <w:vAlign w:val="center"/>
            <w:hideMark/>
          </w:tcPr>
          <w:p w:rsidR="007B3DAA" w:rsidRPr="004915CF" w:rsidRDefault="007B3DAA" w:rsidP="007B3DAA">
            <w:pPr>
              <w:spacing w:line="240" w:lineRule="auto"/>
              <w:jc w:val="right"/>
              <w:rPr>
                <w:rFonts w:ascii="Times New Roman" w:eastAsia="Times New Roman" w:hAnsi="Times New Roman"/>
                <w:sz w:val="20"/>
                <w:szCs w:val="20"/>
              </w:rPr>
            </w:pPr>
            <w:r w:rsidRPr="004915CF">
              <w:rPr>
                <w:rFonts w:ascii="Times New Roman" w:eastAsia="Times New Roman" w:hAnsi="Times New Roman"/>
                <w:sz w:val="20"/>
                <w:szCs w:val="20"/>
                <w:lang w:val="sr-Cyrl-RS"/>
              </w:rPr>
              <w:t>83.865.390,11</w:t>
            </w:r>
          </w:p>
        </w:tc>
      </w:tr>
      <w:tr w:rsidR="007B3DAA" w:rsidRPr="007B3DAA" w:rsidTr="007B3DAA">
        <w:trPr>
          <w:trHeight w:val="655"/>
        </w:trPr>
        <w:tc>
          <w:tcPr>
            <w:tcW w:w="960" w:type="dxa"/>
            <w:vMerge w:val="restart"/>
            <w:tcBorders>
              <w:top w:val="single" w:sz="4" w:space="0" w:color="auto"/>
              <w:left w:val="double" w:sz="6" w:space="0" w:color="auto"/>
              <w:bottom w:val="nil"/>
              <w:right w:val="double" w:sz="6"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 xml:space="preserve">3.3. </w:t>
            </w:r>
          </w:p>
        </w:tc>
        <w:tc>
          <w:tcPr>
            <w:tcW w:w="7321" w:type="dxa"/>
            <w:gridSpan w:val="2"/>
            <w:tcBorders>
              <w:top w:val="single" w:sz="4" w:space="0" w:color="auto"/>
              <w:left w:val="nil"/>
              <w:bottom w:val="single" w:sz="4" w:space="0" w:color="auto"/>
              <w:right w:val="double" w:sz="6" w:space="0" w:color="000000"/>
            </w:tcBorders>
            <w:shd w:val="clear" w:color="auto" w:fill="auto"/>
            <w:vAlign w:val="center"/>
            <w:hideMark/>
          </w:tcPr>
          <w:p w:rsidR="007B3DAA" w:rsidRPr="007B3DAA" w:rsidRDefault="007B3DAA" w:rsidP="007B3DAA">
            <w:pPr>
              <w:spacing w:line="240" w:lineRule="auto"/>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Санација водних објеката за уређење водотока, водних објеката за заштиту од поплава, ерозија и бујица и водних објеката за одводњавање</w:t>
            </w:r>
          </w:p>
        </w:tc>
        <w:tc>
          <w:tcPr>
            <w:tcW w:w="2080" w:type="dxa"/>
            <w:tcBorders>
              <w:top w:val="single" w:sz="4" w:space="0" w:color="auto"/>
              <w:left w:val="nil"/>
              <w:bottom w:val="single" w:sz="4" w:space="0" w:color="auto"/>
              <w:right w:val="double" w:sz="6" w:space="0" w:color="auto"/>
            </w:tcBorders>
            <w:shd w:val="clear" w:color="auto" w:fill="auto"/>
            <w:vAlign w:val="center"/>
            <w:hideMark/>
          </w:tcPr>
          <w:p w:rsidR="007B3DAA" w:rsidRPr="004915CF" w:rsidRDefault="007B3DAA" w:rsidP="007B3DAA">
            <w:pPr>
              <w:spacing w:line="240" w:lineRule="auto"/>
              <w:jc w:val="right"/>
              <w:rPr>
                <w:rFonts w:ascii="Times New Roman" w:eastAsia="Times New Roman" w:hAnsi="Times New Roman"/>
                <w:sz w:val="20"/>
                <w:szCs w:val="20"/>
              </w:rPr>
            </w:pPr>
            <w:r w:rsidRPr="004915CF">
              <w:rPr>
                <w:rFonts w:ascii="Times New Roman" w:eastAsia="Times New Roman" w:hAnsi="Times New Roman"/>
                <w:sz w:val="20"/>
                <w:szCs w:val="20"/>
                <w:lang w:val="sr-Cyrl-RS"/>
              </w:rPr>
              <w:t>30.000.000,00</w:t>
            </w:r>
          </w:p>
        </w:tc>
      </w:tr>
      <w:tr w:rsidR="007B3DAA" w:rsidRPr="007B3DAA" w:rsidTr="004915CF">
        <w:trPr>
          <w:trHeight w:val="326"/>
        </w:trPr>
        <w:tc>
          <w:tcPr>
            <w:tcW w:w="960" w:type="dxa"/>
            <w:vMerge/>
            <w:tcBorders>
              <w:top w:val="single" w:sz="4" w:space="0" w:color="auto"/>
              <w:left w:val="double" w:sz="6" w:space="0" w:color="auto"/>
              <w:bottom w:val="nil"/>
              <w:right w:val="double" w:sz="6"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color w:val="000000"/>
                <w:sz w:val="20"/>
                <w:szCs w:val="20"/>
              </w:rPr>
            </w:pPr>
          </w:p>
        </w:tc>
        <w:tc>
          <w:tcPr>
            <w:tcW w:w="861"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 </w:t>
            </w:r>
          </w:p>
        </w:tc>
        <w:tc>
          <w:tcPr>
            <w:tcW w:w="6460" w:type="dxa"/>
            <w:tcBorders>
              <w:top w:val="nil"/>
              <w:left w:val="single" w:sz="4" w:space="0" w:color="auto"/>
              <w:bottom w:val="single" w:sz="4" w:space="0" w:color="auto"/>
              <w:right w:val="double" w:sz="6"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color w:val="FF0000"/>
                <w:sz w:val="20"/>
                <w:szCs w:val="20"/>
              </w:rPr>
            </w:pPr>
            <w:r w:rsidRPr="007B3DAA">
              <w:rPr>
                <w:rFonts w:ascii="Times New Roman" w:eastAsia="Times New Roman" w:hAnsi="Times New Roman"/>
                <w:color w:val="FF0000"/>
                <w:sz w:val="20"/>
                <w:szCs w:val="20"/>
              </w:rPr>
              <w:t> </w:t>
            </w:r>
          </w:p>
        </w:tc>
        <w:tc>
          <w:tcPr>
            <w:tcW w:w="2080" w:type="dxa"/>
            <w:tcBorders>
              <w:top w:val="nil"/>
              <w:left w:val="nil"/>
              <w:bottom w:val="nil"/>
              <w:right w:val="double" w:sz="6" w:space="0" w:color="auto"/>
            </w:tcBorders>
            <w:shd w:val="clear" w:color="auto" w:fill="auto"/>
            <w:vAlign w:val="center"/>
            <w:hideMark/>
          </w:tcPr>
          <w:p w:rsidR="007B3DAA" w:rsidRPr="004915CF" w:rsidRDefault="007B3DAA" w:rsidP="007B3DAA">
            <w:pPr>
              <w:spacing w:line="240" w:lineRule="auto"/>
              <w:jc w:val="right"/>
              <w:rPr>
                <w:rFonts w:ascii="Times New Roman" w:eastAsia="Times New Roman" w:hAnsi="Times New Roman"/>
                <w:sz w:val="20"/>
                <w:szCs w:val="20"/>
                <w:lang w:val="sr-Cyrl-RS"/>
              </w:rPr>
            </w:pPr>
            <w:r w:rsidRPr="004915CF">
              <w:rPr>
                <w:rFonts w:ascii="Times New Roman" w:eastAsia="Times New Roman" w:hAnsi="Times New Roman"/>
                <w:sz w:val="20"/>
                <w:szCs w:val="20"/>
                <w:lang w:val="sr-Cyrl-RS"/>
              </w:rPr>
              <w:t>30.000.000,00</w:t>
            </w:r>
          </w:p>
        </w:tc>
      </w:tr>
      <w:tr w:rsidR="007B3DAA" w:rsidRPr="007B3DAA" w:rsidTr="007B3DAA">
        <w:trPr>
          <w:trHeight w:val="675"/>
        </w:trPr>
        <w:tc>
          <w:tcPr>
            <w:tcW w:w="960" w:type="dxa"/>
            <w:vMerge w:val="restart"/>
            <w:tcBorders>
              <w:top w:val="single" w:sz="4" w:space="0" w:color="auto"/>
              <w:left w:val="double" w:sz="6" w:space="0" w:color="auto"/>
              <w:bottom w:val="single" w:sz="4" w:space="0" w:color="000000"/>
              <w:right w:val="double" w:sz="6"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 xml:space="preserve">3.4. </w:t>
            </w:r>
          </w:p>
        </w:tc>
        <w:tc>
          <w:tcPr>
            <w:tcW w:w="7321" w:type="dxa"/>
            <w:gridSpan w:val="2"/>
            <w:tcBorders>
              <w:top w:val="single" w:sz="4" w:space="0" w:color="auto"/>
              <w:left w:val="nil"/>
              <w:bottom w:val="single" w:sz="4" w:space="0" w:color="auto"/>
              <w:right w:val="double" w:sz="6" w:space="0" w:color="000000"/>
            </w:tcBorders>
            <w:shd w:val="clear" w:color="auto" w:fill="auto"/>
            <w:vAlign w:val="center"/>
            <w:hideMark/>
          </w:tcPr>
          <w:p w:rsidR="007B3DAA" w:rsidRPr="007B3DAA" w:rsidRDefault="007B3DAA" w:rsidP="007B3DAA">
            <w:pPr>
              <w:spacing w:line="240" w:lineRule="auto"/>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Спровођење одбране од поплава од спољних и унутрашњих вода и загушења ледом</w:t>
            </w:r>
          </w:p>
        </w:tc>
        <w:tc>
          <w:tcPr>
            <w:tcW w:w="2080" w:type="dxa"/>
            <w:tcBorders>
              <w:top w:val="single" w:sz="4" w:space="0" w:color="auto"/>
              <w:left w:val="nil"/>
              <w:bottom w:val="single" w:sz="4" w:space="0" w:color="auto"/>
              <w:right w:val="double" w:sz="6" w:space="0" w:color="auto"/>
            </w:tcBorders>
            <w:shd w:val="clear" w:color="auto" w:fill="auto"/>
            <w:vAlign w:val="center"/>
            <w:hideMark/>
          </w:tcPr>
          <w:p w:rsidR="007B3DAA" w:rsidRPr="004915CF" w:rsidRDefault="007B3DAA" w:rsidP="007B3DAA">
            <w:pPr>
              <w:spacing w:line="240" w:lineRule="auto"/>
              <w:jc w:val="right"/>
              <w:rPr>
                <w:rFonts w:ascii="Times New Roman" w:eastAsia="Times New Roman" w:hAnsi="Times New Roman"/>
                <w:sz w:val="20"/>
                <w:szCs w:val="20"/>
              </w:rPr>
            </w:pPr>
            <w:r w:rsidRPr="004915CF">
              <w:rPr>
                <w:rFonts w:ascii="Times New Roman" w:eastAsia="Times New Roman" w:hAnsi="Times New Roman"/>
                <w:sz w:val="20"/>
                <w:szCs w:val="20"/>
                <w:lang w:val="sr-Cyrl-RS"/>
              </w:rPr>
              <w:t>15.000.000,00</w:t>
            </w:r>
          </w:p>
        </w:tc>
      </w:tr>
      <w:tr w:rsidR="007B3DAA" w:rsidRPr="007B3DAA" w:rsidTr="004915CF">
        <w:trPr>
          <w:trHeight w:val="390"/>
        </w:trPr>
        <w:tc>
          <w:tcPr>
            <w:tcW w:w="960" w:type="dxa"/>
            <w:vMerge/>
            <w:tcBorders>
              <w:top w:val="single" w:sz="4" w:space="0" w:color="auto"/>
              <w:left w:val="double" w:sz="6" w:space="0" w:color="auto"/>
              <w:bottom w:val="single" w:sz="4" w:space="0" w:color="000000"/>
              <w:right w:val="double" w:sz="6"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color w:val="000000"/>
                <w:sz w:val="20"/>
                <w:szCs w:val="20"/>
              </w:rPr>
            </w:pPr>
          </w:p>
        </w:tc>
        <w:tc>
          <w:tcPr>
            <w:tcW w:w="861"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3.4.1.</w:t>
            </w:r>
          </w:p>
        </w:tc>
        <w:tc>
          <w:tcPr>
            <w:tcW w:w="6460" w:type="dxa"/>
            <w:tcBorders>
              <w:top w:val="nil"/>
              <w:left w:val="single" w:sz="4" w:space="0" w:color="auto"/>
              <w:bottom w:val="single" w:sz="4" w:space="0" w:color="auto"/>
              <w:right w:val="double" w:sz="6"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Спровођење одбране од поплава и загушења ледом</w:t>
            </w:r>
          </w:p>
        </w:tc>
        <w:tc>
          <w:tcPr>
            <w:tcW w:w="2080" w:type="dxa"/>
            <w:tcBorders>
              <w:top w:val="nil"/>
              <w:left w:val="nil"/>
              <w:bottom w:val="single" w:sz="4" w:space="0" w:color="auto"/>
              <w:right w:val="double" w:sz="6" w:space="0" w:color="auto"/>
            </w:tcBorders>
            <w:shd w:val="clear" w:color="auto" w:fill="auto"/>
            <w:vAlign w:val="center"/>
            <w:hideMark/>
          </w:tcPr>
          <w:p w:rsidR="007B3DAA" w:rsidRPr="004915CF" w:rsidRDefault="007B3DAA" w:rsidP="007B3DAA">
            <w:pPr>
              <w:spacing w:line="240" w:lineRule="auto"/>
              <w:jc w:val="right"/>
              <w:rPr>
                <w:rFonts w:ascii="Times New Roman" w:eastAsia="Times New Roman" w:hAnsi="Times New Roman"/>
                <w:sz w:val="20"/>
                <w:szCs w:val="20"/>
                <w:lang w:val="sr-Cyrl-RS"/>
              </w:rPr>
            </w:pPr>
            <w:r w:rsidRPr="004915CF">
              <w:rPr>
                <w:rFonts w:ascii="Times New Roman" w:eastAsia="Times New Roman" w:hAnsi="Times New Roman"/>
                <w:sz w:val="20"/>
                <w:szCs w:val="20"/>
                <w:lang w:val="sr-Cyrl-RS"/>
              </w:rPr>
              <w:t>15.000.000,00</w:t>
            </w:r>
          </w:p>
        </w:tc>
      </w:tr>
      <w:tr w:rsidR="007B3DAA" w:rsidRPr="007B3DAA" w:rsidTr="007B3DAA">
        <w:trPr>
          <w:trHeight w:val="420"/>
        </w:trPr>
        <w:tc>
          <w:tcPr>
            <w:tcW w:w="960" w:type="dxa"/>
            <w:vMerge w:val="restart"/>
            <w:tcBorders>
              <w:top w:val="nil"/>
              <w:left w:val="double" w:sz="6" w:space="0" w:color="auto"/>
              <w:bottom w:val="double" w:sz="6" w:space="0" w:color="000000"/>
              <w:right w:val="double" w:sz="6"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3.5.</w:t>
            </w:r>
          </w:p>
        </w:tc>
        <w:tc>
          <w:tcPr>
            <w:tcW w:w="7321" w:type="dxa"/>
            <w:gridSpan w:val="2"/>
            <w:tcBorders>
              <w:top w:val="single" w:sz="4" w:space="0" w:color="auto"/>
              <w:left w:val="nil"/>
              <w:bottom w:val="single" w:sz="4" w:space="0" w:color="auto"/>
              <w:right w:val="double" w:sz="6" w:space="0" w:color="000000"/>
            </w:tcBorders>
            <w:shd w:val="clear" w:color="auto" w:fill="auto"/>
            <w:vAlign w:val="center"/>
            <w:hideMark/>
          </w:tcPr>
          <w:p w:rsidR="007B3DAA" w:rsidRPr="007B3DAA" w:rsidRDefault="007B3DAA" w:rsidP="007B3DAA">
            <w:pPr>
              <w:spacing w:line="240" w:lineRule="auto"/>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Пројектно планирање</w:t>
            </w:r>
          </w:p>
        </w:tc>
        <w:tc>
          <w:tcPr>
            <w:tcW w:w="2080" w:type="dxa"/>
            <w:tcBorders>
              <w:top w:val="nil"/>
              <w:left w:val="nil"/>
              <w:bottom w:val="single" w:sz="4" w:space="0" w:color="auto"/>
              <w:right w:val="double" w:sz="6" w:space="0" w:color="auto"/>
            </w:tcBorders>
            <w:shd w:val="clear" w:color="auto" w:fill="auto"/>
            <w:vAlign w:val="center"/>
            <w:hideMark/>
          </w:tcPr>
          <w:p w:rsidR="007B3DAA" w:rsidRPr="004915CF" w:rsidRDefault="007B3DAA" w:rsidP="007B3DAA">
            <w:pPr>
              <w:spacing w:line="240" w:lineRule="auto"/>
              <w:jc w:val="right"/>
              <w:rPr>
                <w:rFonts w:ascii="Times New Roman" w:eastAsia="Times New Roman" w:hAnsi="Times New Roman"/>
                <w:sz w:val="20"/>
                <w:szCs w:val="20"/>
              </w:rPr>
            </w:pPr>
            <w:r w:rsidRPr="004915CF">
              <w:rPr>
                <w:rFonts w:ascii="Times New Roman" w:eastAsia="Times New Roman" w:hAnsi="Times New Roman"/>
                <w:sz w:val="20"/>
                <w:szCs w:val="20"/>
              </w:rPr>
              <w:t>5.000.000,00</w:t>
            </w:r>
          </w:p>
        </w:tc>
      </w:tr>
      <w:tr w:rsidR="007B3DAA" w:rsidRPr="007B3DAA" w:rsidTr="004915CF">
        <w:trPr>
          <w:trHeight w:val="360"/>
        </w:trPr>
        <w:tc>
          <w:tcPr>
            <w:tcW w:w="960" w:type="dxa"/>
            <w:vMerge/>
            <w:tcBorders>
              <w:top w:val="nil"/>
              <w:left w:val="double" w:sz="6" w:space="0" w:color="auto"/>
              <w:bottom w:val="double" w:sz="6" w:space="0" w:color="000000"/>
              <w:right w:val="double" w:sz="6"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color w:val="000000"/>
                <w:sz w:val="20"/>
                <w:szCs w:val="20"/>
              </w:rPr>
            </w:pPr>
          </w:p>
        </w:tc>
        <w:tc>
          <w:tcPr>
            <w:tcW w:w="861"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3.5.1.</w:t>
            </w:r>
          </w:p>
        </w:tc>
        <w:tc>
          <w:tcPr>
            <w:tcW w:w="6460" w:type="dxa"/>
            <w:tcBorders>
              <w:top w:val="nil"/>
              <w:left w:val="single" w:sz="4" w:space="0" w:color="auto"/>
              <w:bottom w:val="single" w:sz="4" w:space="0" w:color="auto"/>
              <w:right w:val="double" w:sz="6"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Техничка документација</w:t>
            </w:r>
          </w:p>
        </w:tc>
        <w:tc>
          <w:tcPr>
            <w:tcW w:w="2080" w:type="dxa"/>
            <w:tcBorders>
              <w:top w:val="nil"/>
              <w:left w:val="nil"/>
              <w:bottom w:val="single" w:sz="4" w:space="0" w:color="auto"/>
              <w:right w:val="double" w:sz="6" w:space="0" w:color="auto"/>
            </w:tcBorders>
            <w:shd w:val="clear" w:color="auto" w:fill="auto"/>
            <w:vAlign w:val="center"/>
            <w:hideMark/>
          </w:tcPr>
          <w:p w:rsidR="007B3DAA" w:rsidRPr="004915CF" w:rsidRDefault="007B3DAA" w:rsidP="007B3DAA">
            <w:pPr>
              <w:spacing w:line="240" w:lineRule="auto"/>
              <w:jc w:val="right"/>
              <w:rPr>
                <w:rFonts w:ascii="Times New Roman" w:eastAsia="Times New Roman" w:hAnsi="Times New Roman"/>
                <w:sz w:val="20"/>
                <w:szCs w:val="20"/>
              </w:rPr>
            </w:pPr>
            <w:r w:rsidRPr="004915CF">
              <w:rPr>
                <w:rFonts w:ascii="Times New Roman" w:eastAsia="Times New Roman" w:hAnsi="Times New Roman"/>
                <w:sz w:val="20"/>
                <w:szCs w:val="20"/>
              </w:rPr>
              <w:t>0,00</w:t>
            </w:r>
          </w:p>
        </w:tc>
      </w:tr>
      <w:tr w:rsidR="007B3DAA" w:rsidRPr="007B3DAA" w:rsidTr="004915CF">
        <w:trPr>
          <w:trHeight w:val="522"/>
        </w:trPr>
        <w:tc>
          <w:tcPr>
            <w:tcW w:w="960" w:type="dxa"/>
            <w:vMerge/>
            <w:tcBorders>
              <w:top w:val="nil"/>
              <w:left w:val="double" w:sz="6" w:space="0" w:color="auto"/>
              <w:bottom w:val="double" w:sz="6" w:space="0" w:color="000000"/>
              <w:right w:val="double" w:sz="6"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color w:val="000000"/>
                <w:sz w:val="20"/>
                <w:szCs w:val="20"/>
              </w:rPr>
            </w:pPr>
          </w:p>
        </w:tc>
        <w:tc>
          <w:tcPr>
            <w:tcW w:w="861" w:type="dxa"/>
            <w:tcBorders>
              <w:top w:val="nil"/>
              <w:left w:val="nil"/>
              <w:bottom w:val="nil"/>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3.5.2.</w:t>
            </w:r>
          </w:p>
        </w:tc>
        <w:tc>
          <w:tcPr>
            <w:tcW w:w="6460" w:type="dxa"/>
            <w:tcBorders>
              <w:top w:val="nil"/>
              <w:left w:val="single" w:sz="4" w:space="0" w:color="auto"/>
              <w:bottom w:val="nil"/>
              <w:right w:val="double" w:sz="6"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План управљања ризицима од поплава на водном подр</w:t>
            </w:r>
            <w:r w:rsidR="009439B7">
              <w:rPr>
                <w:rFonts w:ascii="Times New Roman" w:eastAsia="Times New Roman" w:hAnsi="Times New Roman"/>
                <w:color w:val="000000"/>
                <w:sz w:val="20"/>
                <w:szCs w:val="20"/>
              </w:rPr>
              <w:t>учју Београд (II-фаза) са израдом кар</w:t>
            </w:r>
            <w:r w:rsidRPr="007B3DAA">
              <w:rPr>
                <w:rFonts w:ascii="Times New Roman" w:eastAsia="Times New Roman" w:hAnsi="Times New Roman"/>
                <w:color w:val="000000"/>
                <w:sz w:val="20"/>
                <w:szCs w:val="20"/>
              </w:rPr>
              <w:t>те угрожености и карте ризика од поплава</w:t>
            </w:r>
          </w:p>
        </w:tc>
        <w:tc>
          <w:tcPr>
            <w:tcW w:w="2080" w:type="dxa"/>
            <w:tcBorders>
              <w:top w:val="nil"/>
              <w:left w:val="nil"/>
              <w:bottom w:val="nil"/>
              <w:right w:val="double" w:sz="6" w:space="0" w:color="auto"/>
            </w:tcBorders>
            <w:shd w:val="clear" w:color="auto" w:fill="auto"/>
            <w:vAlign w:val="center"/>
            <w:hideMark/>
          </w:tcPr>
          <w:p w:rsidR="007B3DAA" w:rsidRPr="004915CF" w:rsidRDefault="007B3DAA" w:rsidP="007B3DAA">
            <w:pPr>
              <w:spacing w:line="240" w:lineRule="auto"/>
              <w:jc w:val="right"/>
              <w:rPr>
                <w:rFonts w:ascii="Times New Roman" w:eastAsia="Times New Roman" w:hAnsi="Times New Roman"/>
                <w:sz w:val="20"/>
                <w:szCs w:val="20"/>
              </w:rPr>
            </w:pPr>
            <w:r w:rsidRPr="004915CF">
              <w:rPr>
                <w:rFonts w:ascii="Times New Roman" w:eastAsia="Times New Roman" w:hAnsi="Times New Roman"/>
                <w:sz w:val="20"/>
                <w:szCs w:val="20"/>
                <w:lang w:val="sr-Cyrl-RS"/>
              </w:rPr>
              <w:t>0</w:t>
            </w:r>
            <w:r w:rsidRPr="004915CF">
              <w:rPr>
                <w:rFonts w:ascii="Times New Roman" w:eastAsia="Times New Roman" w:hAnsi="Times New Roman"/>
                <w:sz w:val="20"/>
                <w:szCs w:val="20"/>
              </w:rPr>
              <w:t>,00</w:t>
            </w:r>
          </w:p>
        </w:tc>
      </w:tr>
      <w:tr w:rsidR="007B3DAA" w:rsidRPr="007B3DAA" w:rsidTr="004915CF">
        <w:trPr>
          <w:trHeight w:val="660"/>
        </w:trPr>
        <w:tc>
          <w:tcPr>
            <w:tcW w:w="960" w:type="dxa"/>
            <w:tcBorders>
              <w:top w:val="nil"/>
              <w:left w:val="double" w:sz="6" w:space="0" w:color="auto"/>
              <w:bottom w:val="double" w:sz="6" w:space="0" w:color="auto"/>
              <w:right w:val="double" w:sz="6"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b/>
                <w:bCs/>
                <w:color w:val="000000"/>
                <w:sz w:val="20"/>
                <w:szCs w:val="20"/>
              </w:rPr>
            </w:pPr>
            <w:r w:rsidRPr="007B3DAA">
              <w:rPr>
                <w:rFonts w:ascii="Times New Roman" w:eastAsia="Times New Roman" w:hAnsi="Times New Roman"/>
                <w:b/>
                <w:bCs/>
                <w:color w:val="000000"/>
                <w:sz w:val="20"/>
                <w:szCs w:val="20"/>
              </w:rPr>
              <w:t xml:space="preserve">4. </w:t>
            </w:r>
          </w:p>
        </w:tc>
        <w:tc>
          <w:tcPr>
            <w:tcW w:w="7321" w:type="dxa"/>
            <w:gridSpan w:val="2"/>
            <w:tcBorders>
              <w:top w:val="double" w:sz="6" w:space="0" w:color="auto"/>
              <w:left w:val="nil"/>
              <w:bottom w:val="double" w:sz="6" w:space="0" w:color="auto"/>
              <w:right w:val="double" w:sz="6" w:space="0" w:color="000000"/>
            </w:tcBorders>
            <w:shd w:val="clear" w:color="auto" w:fill="auto"/>
            <w:vAlign w:val="center"/>
            <w:hideMark/>
          </w:tcPr>
          <w:p w:rsidR="007B3DAA" w:rsidRPr="007B3DAA" w:rsidRDefault="007B3DAA" w:rsidP="007B3DAA">
            <w:pPr>
              <w:spacing w:line="240" w:lineRule="auto"/>
              <w:rPr>
                <w:rFonts w:ascii="Times New Roman" w:eastAsia="Times New Roman" w:hAnsi="Times New Roman"/>
                <w:b/>
                <w:bCs/>
                <w:color w:val="000000"/>
                <w:sz w:val="20"/>
                <w:szCs w:val="20"/>
              </w:rPr>
            </w:pPr>
            <w:r w:rsidRPr="007B3DAA">
              <w:rPr>
                <w:rFonts w:ascii="Times New Roman" w:eastAsia="Times New Roman" w:hAnsi="Times New Roman"/>
                <w:b/>
                <w:bCs/>
                <w:color w:val="000000"/>
                <w:sz w:val="20"/>
                <w:szCs w:val="20"/>
              </w:rPr>
              <w:t xml:space="preserve">Планирање у области вода </w:t>
            </w:r>
          </w:p>
        </w:tc>
        <w:tc>
          <w:tcPr>
            <w:tcW w:w="2080" w:type="dxa"/>
            <w:tcBorders>
              <w:top w:val="double" w:sz="6" w:space="0" w:color="auto"/>
              <w:left w:val="nil"/>
              <w:bottom w:val="double" w:sz="6" w:space="0" w:color="auto"/>
              <w:right w:val="double" w:sz="6" w:space="0" w:color="auto"/>
            </w:tcBorders>
            <w:shd w:val="clear" w:color="auto" w:fill="auto"/>
            <w:vAlign w:val="center"/>
            <w:hideMark/>
          </w:tcPr>
          <w:p w:rsidR="007B3DAA" w:rsidRPr="004915CF" w:rsidRDefault="007B3DAA" w:rsidP="007B3DAA">
            <w:pPr>
              <w:spacing w:line="240" w:lineRule="auto"/>
              <w:jc w:val="right"/>
              <w:rPr>
                <w:rFonts w:ascii="Times New Roman" w:eastAsia="Times New Roman" w:hAnsi="Times New Roman"/>
                <w:b/>
                <w:bCs/>
                <w:sz w:val="20"/>
                <w:szCs w:val="20"/>
              </w:rPr>
            </w:pPr>
            <w:r w:rsidRPr="004915CF">
              <w:rPr>
                <w:rFonts w:ascii="Times New Roman" w:eastAsia="Times New Roman" w:hAnsi="Times New Roman"/>
                <w:b/>
                <w:bCs/>
                <w:sz w:val="20"/>
                <w:szCs w:val="20"/>
              </w:rPr>
              <w:t>0,00</w:t>
            </w:r>
          </w:p>
        </w:tc>
      </w:tr>
      <w:tr w:rsidR="007B3DAA" w:rsidRPr="007B3DAA" w:rsidTr="007B3DAA">
        <w:trPr>
          <w:trHeight w:val="435"/>
        </w:trPr>
        <w:tc>
          <w:tcPr>
            <w:tcW w:w="960" w:type="dxa"/>
            <w:tcBorders>
              <w:top w:val="nil"/>
              <w:left w:val="double" w:sz="6" w:space="0" w:color="auto"/>
              <w:bottom w:val="single" w:sz="12" w:space="0" w:color="auto"/>
              <w:right w:val="double" w:sz="6"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4.1.</w:t>
            </w:r>
          </w:p>
        </w:tc>
        <w:tc>
          <w:tcPr>
            <w:tcW w:w="7321" w:type="dxa"/>
            <w:gridSpan w:val="2"/>
            <w:tcBorders>
              <w:top w:val="double" w:sz="6" w:space="0" w:color="auto"/>
              <w:left w:val="nil"/>
              <w:bottom w:val="single" w:sz="12" w:space="0" w:color="auto"/>
              <w:right w:val="double" w:sz="6" w:space="0" w:color="000000"/>
            </w:tcBorders>
            <w:shd w:val="clear" w:color="auto" w:fill="auto"/>
            <w:vAlign w:val="center"/>
            <w:hideMark/>
          </w:tcPr>
          <w:p w:rsidR="007B3DAA" w:rsidRPr="007B3DAA" w:rsidRDefault="007B3DAA" w:rsidP="007B3DAA">
            <w:pPr>
              <w:spacing w:line="240" w:lineRule="auto"/>
              <w:rPr>
                <w:rFonts w:ascii="Times New Roman" w:eastAsia="Times New Roman" w:hAnsi="Times New Roman"/>
                <w:color w:val="000000"/>
                <w:sz w:val="20"/>
                <w:szCs w:val="20"/>
              </w:rPr>
            </w:pPr>
            <w:r w:rsidRPr="007B3DAA">
              <w:rPr>
                <w:rFonts w:ascii="Times New Roman" w:eastAsia="Times New Roman" w:hAnsi="Times New Roman"/>
                <w:color w:val="000000"/>
                <w:sz w:val="20"/>
                <w:szCs w:val="20"/>
              </w:rPr>
              <w:t>Израда плана управљања водама за водно подручје Београд</w:t>
            </w:r>
          </w:p>
        </w:tc>
        <w:tc>
          <w:tcPr>
            <w:tcW w:w="2080" w:type="dxa"/>
            <w:tcBorders>
              <w:top w:val="nil"/>
              <w:left w:val="nil"/>
              <w:bottom w:val="single" w:sz="12" w:space="0" w:color="auto"/>
              <w:right w:val="double" w:sz="6" w:space="0" w:color="auto"/>
            </w:tcBorders>
            <w:shd w:val="clear" w:color="auto" w:fill="auto"/>
            <w:vAlign w:val="center"/>
            <w:hideMark/>
          </w:tcPr>
          <w:p w:rsidR="007B3DAA" w:rsidRPr="004915CF" w:rsidRDefault="007B3DAA" w:rsidP="007B3DAA">
            <w:pPr>
              <w:spacing w:line="240" w:lineRule="auto"/>
              <w:jc w:val="right"/>
              <w:rPr>
                <w:rFonts w:ascii="Times New Roman" w:eastAsia="Times New Roman" w:hAnsi="Times New Roman"/>
                <w:sz w:val="20"/>
                <w:szCs w:val="20"/>
              </w:rPr>
            </w:pPr>
            <w:r w:rsidRPr="004915CF">
              <w:rPr>
                <w:rFonts w:ascii="Times New Roman" w:eastAsia="Times New Roman" w:hAnsi="Times New Roman"/>
                <w:sz w:val="20"/>
                <w:szCs w:val="20"/>
              </w:rPr>
              <w:t>0,00</w:t>
            </w:r>
          </w:p>
        </w:tc>
      </w:tr>
      <w:tr w:rsidR="007B3DAA" w:rsidRPr="007B3DAA" w:rsidTr="004915CF">
        <w:trPr>
          <w:trHeight w:val="510"/>
        </w:trPr>
        <w:tc>
          <w:tcPr>
            <w:tcW w:w="960" w:type="dxa"/>
            <w:tcBorders>
              <w:top w:val="nil"/>
              <w:left w:val="double" w:sz="6" w:space="0" w:color="auto"/>
              <w:bottom w:val="double" w:sz="6" w:space="0" w:color="auto"/>
              <w:right w:val="double" w:sz="6"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b/>
                <w:bCs/>
                <w:color w:val="000000"/>
                <w:sz w:val="20"/>
                <w:szCs w:val="20"/>
              </w:rPr>
            </w:pPr>
            <w:r w:rsidRPr="007B3DAA">
              <w:rPr>
                <w:rFonts w:ascii="Times New Roman" w:eastAsia="Times New Roman" w:hAnsi="Times New Roman"/>
                <w:b/>
                <w:bCs/>
                <w:color w:val="000000"/>
                <w:sz w:val="20"/>
                <w:szCs w:val="20"/>
              </w:rPr>
              <w:t> </w:t>
            </w:r>
          </w:p>
        </w:tc>
        <w:tc>
          <w:tcPr>
            <w:tcW w:w="861" w:type="dxa"/>
            <w:tcBorders>
              <w:top w:val="nil"/>
              <w:left w:val="nil"/>
              <w:bottom w:val="double" w:sz="6" w:space="0" w:color="auto"/>
              <w:right w:val="nil"/>
            </w:tcBorders>
            <w:shd w:val="clear" w:color="auto" w:fill="auto"/>
            <w:vAlign w:val="center"/>
            <w:hideMark/>
          </w:tcPr>
          <w:p w:rsidR="007B3DAA" w:rsidRPr="007B3DAA" w:rsidRDefault="007B3DAA" w:rsidP="007B3DAA">
            <w:pPr>
              <w:spacing w:line="240" w:lineRule="auto"/>
              <w:rPr>
                <w:rFonts w:ascii="Times New Roman" w:eastAsia="Times New Roman" w:hAnsi="Times New Roman"/>
                <w:b/>
                <w:bCs/>
                <w:color w:val="000000"/>
                <w:sz w:val="20"/>
                <w:szCs w:val="20"/>
              </w:rPr>
            </w:pPr>
            <w:r w:rsidRPr="007B3DAA">
              <w:rPr>
                <w:rFonts w:ascii="Times New Roman" w:eastAsia="Times New Roman" w:hAnsi="Times New Roman"/>
                <w:b/>
                <w:bCs/>
                <w:color w:val="000000"/>
                <w:sz w:val="20"/>
                <w:szCs w:val="20"/>
              </w:rPr>
              <w:t> </w:t>
            </w:r>
          </w:p>
        </w:tc>
        <w:tc>
          <w:tcPr>
            <w:tcW w:w="6460" w:type="dxa"/>
            <w:tcBorders>
              <w:top w:val="nil"/>
              <w:left w:val="nil"/>
              <w:bottom w:val="double" w:sz="6" w:space="0" w:color="auto"/>
              <w:right w:val="double" w:sz="6" w:space="0" w:color="auto"/>
            </w:tcBorders>
            <w:shd w:val="clear" w:color="auto" w:fill="auto"/>
            <w:vAlign w:val="center"/>
            <w:hideMark/>
          </w:tcPr>
          <w:p w:rsidR="007B3DAA" w:rsidRPr="007B3DAA" w:rsidRDefault="007B3DAA" w:rsidP="007B3DAA">
            <w:pPr>
              <w:spacing w:line="240" w:lineRule="auto"/>
              <w:jc w:val="right"/>
              <w:rPr>
                <w:rFonts w:ascii="Times New Roman" w:eastAsia="Times New Roman" w:hAnsi="Times New Roman"/>
                <w:b/>
                <w:bCs/>
                <w:color w:val="000000"/>
                <w:sz w:val="20"/>
                <w:szCs w:val="20"/>
              </w:rPr>
            </w:pPr>
            <w:r w:rsidRPr="007B3DAA">
              <w:rPr>
                <w:rFonts w:ascii="Times New Roman" w:eastAsia="Times New Roman" w:hAnsi="Times New Roman"/>
                <w:b/>
                <w:bCs/>
                <w:color w:val="000000"/>
                <w:sz w:val="20"/>
                <w:szCs w:val="20"/>
              </w:rPr>
              <w:t>Укупно (1.+2.+3.+4.):</w:t>
            </w:r>
          </w:p>
        </w:tc>
        <w:tc>
          <w:tcPr>
            <w:tcW w:w="2080" w:type="dxa"/>
            <w:tcBorders>
              <w:top w:val="nil"/>
              <w:left w:val="nil"/>
              <w:bottom w:val="double" w:sz="6" w:space="0" w:color="auto"/>
              <w:right w:val="double" w:sz="6" w:space="0" w:color="auto"/>
            </w:tcBorders>
            <w:shd w:val="clear" w:color="auto" w:fill="auto"/>
            <w:vAlign w:val="center"/>
            <w:hideMark/>
          </w:tcPr>
          <w:p w:rsidR="007B3DAA" w:rsidRPr="004915CF" w:rsidRDefault="007B3DAA" w:rsidP="007B3DAA">
            <w:pPr>
              <w:spacing w:line="240" w:lineRule="auto"/>
              <w:jc w:val="right"/>
              <w:rPr>
                <w:rFonts w:ascii="Times New Roman" w:eastAsia="Times New Roman" w:hAnsi="Times New Roman"/>
                <w:b/>
                <w:bCs/>
                <w:sz w:val="20"/>
                <w:szCs w:val="20"/>
                <w:lang w:val="sr-Cyrl-RS"/>
              </w:rPr>
            </w:pPr>
            <w:r w:rsidRPr="004915CF">
              <w:rPr>
                <w:rFonts w:ascii="Times New Roman" w:eastAsia="Times New Roman" w:hAnsi="Times New Roman"/>
                <w:b/>
                <w:bCs/>
                <w:sz w:val="20"/>
                <w:szCs w:val="20"/>
                <w:lang w:val="sr-Cyrl-RS"/>
              </w:rPr>
              <w:t>262.181.518,02</w:t>
            </w:r>
          </w:p>
        </w:tc>
      </w:tr>
      <w:tr w:rsidR="007B3DAA" w:rsidRPr="007B3DAA" w:rsidTr="007B3DAA">
        <w:trPr>
          <w:trHeight w:val="225"/>
        </w:trPr>
        <w:tc>
          <w:tcPr>
            <w:tcW w:w="960" w:type="dxa"/>
            <w:tcBorders>
              <w:top w:val="nil"/>
              <w:left w:val="nil"/>
              <w:bottom w:val="nil"/>
              <w:right w:val="nil"/>
            </w:tcBorders>
            <w:shd w:val="clear" w:color="auto" w:fill="auto"/>
            <w:noWrap/>
            <w:vAlign w:val="bottom"/>
            <w:hideMark/>
          </w:tcPr>
          <w:p w:rsidR="007B3DAA" w:rsidRPr="007B3DAA" w:rsidRDefault="007B3DAA" w:rsidP="007B3DAA">
            <w:pPr>
              <w:spacing w:line="240" w:lineRule="auto"/>
              <w:rPr>
                <w:rFonts w:ascii="Times New Roman" w:eastAsia="Times New Roman" w:hAnsi="Times New Roman"/>
                <w:sz w:val="20"/>
                <w:szCs w:val="20"/>
              </w:rPr>
            </w:pPr>
          </w:p>
        </w:tc>
        <w:tc>
          <w:tcPr>
            <w:tcW w:w="861" w:type="dxa"/>
            <w:tcBorders>
              <w:top w:val="nil"/>
              <w:left w:val="nil"/>
              <w:bottom w:val="nil"/>
              <w:right w:val="nil"/>
            </w:tcBorders>
            <w:shd w:val="clear" w:color="auto" w:fill="auto"/>
            <w:noWrap/>
            <w:vAlign w:val="bottom"/>
            <w:hideMark/>
          </w:tcPr>
          <w:p w:rsidR="007B3DAA" w:rsidRPr="007B3DAA" w:rsidRDefault="007B3DAA" w:rsidP="007B3DAA">
            <w:pPr>
              <w:spacing w:line="240" w:lineRule="auto"/>
              <w:rPr>
                <w:rFonts w:ascii="Times New Roman" w:eastAsia="Times New Roman" w:hAnsi="Times New Roman"/>
                <w:sz w:val="20"/>
                <w:szCs w:val="20"/>
                <w:lang w:val="sr-Cyrl-RS"/>
              </w:rPr>
            </w:pPr>
          </w:p>
          <w:p w:rsidR="007B3DAA" w:rsidRPr="007B3DAA" w:rsidRDefault="007B3DAA" w:rsidP="007B3DAA">
            <w:pPr>
              <w:spacing w:line="240" w:lineRule="auto"/>
              <w:rPr>
                <w:rFonts w:ascii="Times New Roman" w:eastAsia="Times New Roman" w:hAnsi="Times New Roman"/>
                <w:sz w:val="20"/>
                <w:szCs w:val="20"/>
                <w:lang w:val="sr-Cyrl-RS"/>
              </w:rPr>
            </w:pPr>
          </w:p>
        </w:tc>
        <w:tc>
          <w:tcPr>
            <w:tcW w:w="6460" w:type="dxa"/>
            <w:tcBorders>
              <w:top w:val="nil"/>
              <w:left w:val="nil"/>
              <w:bottom w:val="nil"/>
              <w:right w:val="nil"/>
            </w:tcBorders>
            <w:shd w:val="clear" w:color="auto" w:fill="auto"/>
            <w:noWrap/>
            <w:vAlign w:val="bottom"/>
            <w:hideMark/>
          </w:tcPr>
          <w:p w:rsidR="007B3DAA" w:rsidRPr="007B3DAA" w:rsidRDefault="007B3DAA" w:rsidP="007B3DAA">
            <w:pPr>
              <w:spacing w:line="240" w:lineRule="auto"/>
              <w:rPr>
                <w:rFonts w:ascii="Times New Roman" w:eastAsia="Times New Roman" w:hAnsi="Times New Roman"/>
                <w:sz w:val="20"/>
                <w:szCs w:val="20"/>
              </w:rPr>
            </w:pPr>
          </w:p>
        </w:tc>
        <w:tc>
          <w:tcPr>
            <w:tcW w:w="2080" w:type="dxa"/>
            <w:tcBorders>
              <w:top w:val="nil"/>
              <w:left w:val="nil"/>
              <w:bottom w:val="nil"/>
              <w:right w:val="nil"/>
            </w:tcBorders>
            <w:shd w:val="clear" w:color="auto" w:fill="auto"/>
            <w:noWrap/>
            <w:vAlign w:val="bottom"/>
            <w:hideMark/>
          </w:tcPr>
          <w:p w:rsidR="007B3DAA" w:rsidRPr="007B3DAA" w:rsidRDefault="007B3DAA" w:rsidP="007B3DAA">
            <w:pPr>
              <w:spacing w:line="240" w:lineRule="auto"/>
              <w:rPr>
                <w:rFonts w:ascii="Times New Roman" w:eastAsia="Times New Roman" w:hAnsi="Times New Roman"/>
                <w:sz w:val="20"/>
                <w:szCs w:val="20"/>
              </w:rPr>
            </w:pPr>
          </w:p>
        </w:tc>
      </w:tr>
    </w:tbl>
    <w:p w:rsidR="007B3DAA" w:rsidRPr="004915CF" w:rsidRDefault="007B3DAA" w:rsidP="007B3DAA">
      <w:pPr>
        <w:rPr>
          <w:rFonts w:ascii="Times New Roman" w:hAnsi="Times New Roman"/>
          <w:sz w:val="24"/>
          <w:szCs w:val="24"/>
        </w:rPr>
      </w:pPr>
    </w:p>
    <w:p w:rsidR="00806955" w:rsidRPr="00806955" w:rsidRDefault="00806955" w:rsidP="00806955">
      <w:pPr>
        <w:rPr>
          <w:rFonts w:ascii="Times New Roman" w:hAnsi="Times New Roman"/>
          <w:b/>
          <w:sz w:val="18"/>
          <w:szCs w:val="18"/>
          <w:u w:val="single"/>
          <w:lang w:val="sr-Cyrl-RS"/>
        </w:rPr>
      </w:pPr>
    </w:p>
    <w:p w:rsidR="007B3DAA" w:rsidRPr="00806955" w:rsidRDefault="007B3DAA" w:rsidP="007B3DAA">
      <w:pPr>
        <w:jc w:val="center"/>
        <w:rPr>
          <w:rFonts w:ascii="Times New Roman" w:hAnsi="Times New Roman"/>
          <w:b/>
          <w:sz w:val="24"/>
          <w:szCs w:val="24"/>
          <w:lang w:val="sr-Cyrl-RS"/>
        </w:rPr>
      </w:pPr>
      <w:r w:rsidRPr="00806955">
        <w:rPr>
          <w:rFonts w:ascii="Times New Roman" w:hAnsi="Times New Roman"/>
          <w:b/>
          <w:sz w:val="24"/>
          <w:szCs w:val="24"/>
          <w:lang w:val="sr-Cyrl-RS"/>
        </w:rPr>
        <w:t>УСЛУГА РЕДОВНОГ ОДРЖАВАЊА</w:t>
      </w:r>
    </w:p>
    <w:p w:rsidR="007B3DAA" w:rsidRPr="00806955" w:rsidRDefault="007B3DAA" w:rsidP="00806955">
      <w:pPr>
        <w:jc w:val="center"/>
        <w:rPr>
          <w:rFonts w:ascii="Times New Roman" w:hAnsi="Times New Roman"/>
          <w:b/>
          <w:sz w:val="24"/>
          <w:szCs w:val="24"/>
          <w:lang w:val="sr-Cyrl-RS"/>
        </w:rPr>
      </w:pPr>
      <w:r w:rsidRPr="00806955">
        <w:rPr>
          <w:rFonts w:ascii="Times New Roman" w:hAnsi="Times New Roman"/>
          <w:b/>
          <w:sz w:val="24"/>
          <w:szCs w:val="24"/>
          <w:lang w:val="sr-Cyrl-RS"/>
        </w:rPr>
        <w:t>ВОДОТОКА И УЛИВА У КОЛЕКТОРЕ НА ТЕРИТОРИЈИ</w:t>
      </w:r>
      <w:r w:rsidR="004915CF" w:rsidRPr="00806955">
        <w:rPr>
          <w:rFonts w:ascii="Times New Roman" w:hAnsi="Times New Roman"/>
          <w:b/>
          <w:sz w:val="24"/>
          <w:szCs w:val="24"/>
          <w:lang w:val="sr-Cyrl-RS"/>
        </w:rPr>
        <w:t xml:space="preserve"> ГРАДА БЕОГРАДА ЗА 2018. ГОДИНУ</w:t>
      </w:r>
    </w:p>
    <w:tbl>
      <w:tblPr>
        <w:tblW w:w="11266" w:type="dxa"/>
        <w:tblInd w:w="-601" w:type="dxa"/>
        <w:tblLook w:val="04A0" w:firstRow="1" w:lastRow="0" w:firstColumn="1" w:lastColumn="0" w:noHBand="0" w:noVBand="1"/>
      </w:tblPr>
      <w:tblGrid>
        <w:gridCol w:w="396"/>
        <w:gridCol w:w="2578"/>
        <w:gridCol w:w="1165"/>
        <w:gridCol w:w="759"/>
        <w:gridCol w:w="1438"/>
        <w:gridCol w:w="1341"/>
        <w:gridCol w:w="1251"/>
        <w:gridCol w:w="1341"/>
        <w:gridCol w:w="1341"/>
      </w:tblGrid>
      <w:tr w:rsidR="007B3DAA" w:rsidRPr="007B3DAA" w:rsidTr="004915CF">
        <w:trPr>
          <w:trHeight w:val="270"/>
        </w:trPr>
        <w:tc>
          <w:tcPr>
            <w:tcW w:w="396"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7B3DAA" w:rsidRPr="00806955" w:rsidRDefault="007B3DAA" w:rsidP="007B3DAA">
            <w:pPr>
              <w:spacing w:line="240" w:lineRule="auto"/>
              <w:jc w:val="center"/>
              <w:rPr>
                <w:rFonts w:ascii="Times New Roman" w:eastAsia="Times New Roman" w:hAnsi="Times New Roman"/>
                <w:iCs/>
                <w:sz w:val="14"/>
                <w:szCs w:val="14"/>
              </w:rPr>
            </w:pPr>
            <w:r w:rsidRPr="00806955">
              <w:rPr>
                <w:rFonts w:ascii="Times New Roman" w:eastAsia="Times New Roman" w:hAnsi="Times New Roman"/>
                <w:iCs/>
                <w:sz w:val="14"/>
                <w:szCs w:val="14"/>
              </w:rPr>
              <w:t>Р.</w:t>
            </w:r>
            <w:r w:rsidRPr="00806955">
              <w:rPr>
                <w:rFonts w:ascii="Times New Roman" w:eastAsia="Times New Roman" w:hAnsi="Times New Roman"/>
                <w:iCs/>
                <w:sz w:val="14"/>
                <w:szCs w:val="14"/>
              </w:rPr>
              <w:br/>
              <w:t>бр.</w:t>
            </w:r>
          </w:p>
        </w:tc>
        <w:tc>
          <w:tcPr>
            <w:tcW w:w="2578" w:type="dxa"/>
            <w:vMerge w:val="restar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B3DAA" w:rsidRPr="00806955" w:rsidRDefault="007B3DAA" w:rsidP="007B3DAA">
            <w:pPr>
              <w:spacing w:line="240" w:lineRule="auto"/>
              <w:jc w:val="center"/>
              <w:rPr>
                <w:rFonts w:ascii="Times New Roman" w:eastAsia="Times New Roman" w:hAnsi="Times New Roman"/>
                <w:b/>
                <w:iCs/>
                <w:sz w:val="18"/>
                <w:szCs w:val="18"/>
              </w:rPr>
            </w:pPr>
            <w:r w:rsidRPr="00806955">
              <w:rPr>
                <w:rFonts w:ascii="Times New Roman" w:eastAsia="Times New Roman" w:hAnsi="Times New Roman"/>
                <w:b/>
                <w:iCs/>
                <w:sz w:val="18"/>
                <w:szCs w:val="18"/>
              </w:rPr>
              <w:t>Објекат</w:t>
            </w:r>
          </w:p>
        </w:tc>
        <w:tc>
          <w:tcPr>
            <w:tcW w:w="1165" w:type="dxa"/>
            <w:vMerge w:val="restart"/>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B3DAA" w:rsidRPr="00806955" w:rsidRDefault="007B3DAA" w:rsidP="007B3DAA">
            <w:pPr>
              <w:spacing w:line="240" w:lineRule="auto"/>
              <w:jc w:val="center"/>
              <w:rPr>
                <w:rFonts w:ascii="Times New Roman" w:eastAsia="Times New Roman" w:hAnsi="Times New Roman"/>
                <w:b/>
                <w:iCs/>
                <w:sz w:val="18"/>
                <w:szCs w:val="18"/>
              </w:rPr>
            </w:pPr>
            <w:r w:rsidRPr="00806955">
              <w:rPr>
                <w:rFonts w:ascii="Times New Roman" w:eastAsia="Times New Roman" w:hAnsi="Times New Roman"/>
                <w:b/>
                <w:iCs/>
                <w:sz w:val="18"/>
                <w:szCs w:val="18"/>
              </w:rPr>
              <w:t>Општина</w:t>
            </w:r>
          </w:p>
        </w:tc>
        <w:tc>
          <w:tcPr>
            <w:tcW w:w="692"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7B3DAA" w:rsidRPr="00806955" w:rsidRDefault="007B3DAA" w:rsidP="007B3DAA">
            <w:pPr>
              <w:spacing w:line="240" w:lineRule="auto"/>
              <w:jc w:val="center"/>
              <w:rPr>
                <w:rFonts w:ascii="Times New Roman" w:eastAsia="Times New Roman" w:hAnsi="Times New Roman"/>
                <w:b/>
                <w:iCs/>
                <w:sz w:val="18"/>
                <w:szCs w:val="18"/>
              </w:rPr>
            </w:pPr>
            <w:r w:rsidRPr="00806955">
              <w:rPr>
                <w:rFonts w:ascii="Times New Roman" w:eastAsia="Times New Roman" w:hAnsi="Times New Roman"/>
                <w:b/>
                <w:iCs/>
                <w:sz w:val="18"/>
                <w:szCs w:val="18"/>
              </w:rPr>
              <w:t>сектор</w:t>
            </w:r>
          </w:p>
        </w:tc>
        <w:tc>
          <w:tcPr>
            <w:tcW w:w="5094" w:type="dxa"/>
            <w:gridSpan w:val="4"/>
            <w:tcBorders>
              <w:top w:val="double" w:sz="4" w:space="0" w:color="auto"/>
              <w:left w:val="double" w:sz="4" w:space="0" w:color="auto"/>
              <w:bottom w:val="double" w:sz="4" w:space="0" w:color="auto"/>
              <w:right w:val="double" w:sz="4" w:space="0" w:color="auto"/>
            </w:tcBorders>
            <w:shd w:val="clear" w:color="auto" w:fill="auto"/>
            <w:noWrap/>
            <w:vAlign w:val="bottom"/>
            <w:hideMark/>
          </w:tcPr>
          <w:p w:rsidR="007B3DAA" w:rsidRPr="00806955" w:rsidRDefault="007B3DAA" w:rsidP="007B3DAA">
            <w:pPr>
              <w:spacing w:line="240" w:lineRule="auto"/>
              <w:jc w:val="center"/>
              <w:rPr>
                <w:rFonts w:ascii="Times New Roman" w:eastAsia="Times New Roman" w:hAnsi="Times New Roman"/>
                <w:b/>
                <w:bCs/>
                <w:iCs/>
                <w:sz w:val="18"/>
                <w:szCs w:val="18"/>
              </w:rPr>
            </w:pPr>
            <w:r w:rsidRPr="00806955">
              <w:rPr>
                <w:rFonts w:ascii="Times New Roman" w:eastAsia="Times New Roman" w:hAnsi="Times New Roman"/>
                <w:b/>
                <w:bCs/>
                <w:iCs/>
                <w:sz w:val="18"/>
                <w:szCs w:val="18"/>
              </w:rPr>
              <w:t> </w:t>
            </w:r>
          </w:p>
        </w:tc>
        <w:tc>
          <w:tcPr>
            <w:tcW w:w="134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7B3DAA" w:rsidRPr="00806955" w:rsidRDefault="007B3DAA" w:rsidP="007B3DAA">
            <w:pPr>
              <w:spacing w:line="240" w:lineRule="auto"/>
              <w:jc w:val="center"/>
              <w:rPr>
                <w:rFonts w:ascii="Times New Roman" w:eastAsia="Times New Roman" w:hAnsi="Times New Roman"/>
                <w:b/>
                <w:bCs/>
                <w:iCs/>
                <w:sz w:val="18"/>
                <w:szCs w:val="18"/>
              </w:rPr>
            </w:pPr>
            <w:r w:rsidRPr="00806955">
              <w:rPr>
                <w:rFonts w:ascii="Times New Roman" w:eastAsia="Times New Roman" w:hAnsi="Times New Roman"/>
                <w:b/>
                <w:bCs/>
                <w:iCs/>
                <w:sz w:val="18"/>
                <w:szCs w:val="18"/>
              </w:rPr>
              <w:t> </w:t>
            </w:r>
          </w:p>
        </w:tc>
      </w:tr>
      <w:tr w:rsidR="007B3DAA" w:rsidRPr="007B3DAA" w:rsidTr="004915CF">
        <w:trPr>
          <w:trHeight w:val="735"/>
        </w:trPr>
        <w:tc>
          <w:tcPr>
            <w:tcW w:w="396" w:type="dxa"/>
            <w:vMerge/>
            <w:tcBorders>
              <w:top w:val="double" w:sz="4" w:space="0" w:color="auto"/>
              <w:left w:val="double" w:sz="4" w:space="0" w:color="auto"/>
              <w:bottom w:val="double" w:sz="4" w:space="0" w:color="auto"/>
              <w:right w:val="double" w:sz="4" w:space="0" w:color="auto"/>
            </w:tcBorders>
            <w:vAlign w:val="center"/>
            <w:hideMark/>
          </w:tcPr>
          <w:p w:rsidR="007B3DAA" w:rsidRPr="007B3DAA" w:rsidRDefault="007B3DAA" w:rsidP="007B3DAA">
            <w:pPr>
              <w:spacing w:line="240" w:lineRule="auto"/>
              <w:rPr>
                <w:rFonts w:ascii="Times New Roman" w:eastAsia="Times New Roman" w:hAnsi="Times New Roman"/>
                <w:i/>
                <w:iCs/>
                <w:sz w:val="14"/>
                <w:szCs w:val="14"/>
              </w:rPr>
            </w:pPr>
          </w:p>
        </w:tc>
        <w:tc>
          <w:tcPr>
            <w:tcW w:w="2578" w:type="dxa"/>
            <w:vMerge/>
            <w:tcBorders>
              <w:top w:val="double" w:sz="4" w:space="0" w:color="auto"/>
              <w:left w:val="double" w:sz="4" w:space="0" w:color="auto"/>
              <w:bottom w:val="double" w:sz="4" w:space="0" w:color="auto"/>
              <w:right w:val="double" w:sz="4" w:space="0" w:color="auto"/>
            </w:tcBorders>
            <w:vAlign w:val="center"/>
            <w:hideMark/>
          </w:tcPr>
          <w:p w:rsidR="007B3DAA" w:rsidRPr="00806955" w:rsidRDefault="007B3DAA" w:rsidP="007B3DAA">
            <w:pPr>
              <w:spacing w:line="240" w:lineRule="auto"/>
              <w:rPr>
                <w:rFonts w:ascii="Times New Roman" w:eastAsia="Times New Roman" w:hAnsi="Times New Roman"/>
                <w:b/>
                <w:iCs/>
                <w:sz w:val="18"/>
                <w:szCs w:val="18"/>
              </w:rPr>
            </w:pPr>
          </w:p>
        </w:tc>
        <w:tc>
          <w:tcPr>
            <w:tcW w:w="1165" w:type="dxa"/>
            <w:vMerge/>
            <w:tcBorders>
              <w:top w:val="double" w:sz="4" w:space="0" w:color="auto"/>
              <w:left w:val="double" w:sz="4" w:space="0" w:color="auto"/>
              <w:bottom w:val="double" w:sz="4" w:space="0" w:color="auto"/>
              <w:right w:val="double" w:sz="4" w:space="0" w:color="auto"/>
            </w:tcBorders>
            <w:vAlign w:val="center"/>
            <w:hideMark/>
          </w:tcPr>
          <w:p w:rsidR="007B3DAA" w:rsidRPr="00806955" w:rsidRDefault="007B3DAA" w:rsidP="007B3DAA">
            <w:pPr>
              <w:spacing w:line="240" w:lineRule="auto"/>
              <w:rPr>
                <w:rFonts w:ascii="Times New Roman" w:eastAsia="Times New Roman" w:hAnsi="Times New Roman"/>
                <w:b/>
                <w:iCs/>
                <w:sz w:val="18"/>
                <w:szCs w:val="18"/>
              </w:rPr>
            </w:pPr>
          </w:p>
        </w:tc>
        <w:tc>
          <w:tcPr>
            <w:tcW w:w="692" w:type="dxa"/>
            <w:vMerge/>
            <w:tcBorders>
              <w:top w:val="double" w:sz="4" w:space="0" w:color="auto"/>
              <w:left w:val="double" w:sz="4" w:space="0" w:color="auto"/>
              <w:bottom w:val="double" w:sz="4" w:space="0" w:color="auto"/>
              <w:right w:val="double" w:sz="4" w:space="0" w:color="auto"/>
            </w:tcBorders>
            <w:vAlign w:val="center"/>
            <w:hideMark/>
          </w:tcPr>
          <w:p w:rsidR="007B3DAA" w:rsidRPr="00806955" w:rsidRDefault="007B3DAA" w:rsidP="007B3DAA">
            <w:pPr>
              <w:spacing w:line="240" w:lineRule="auto"/>
              <w:rPr>
                <w:rFonts w:ascii="Times New Roman" w:eastAsia="Times New Roman" w:hAnsi="Times New Roman"/>
                <w:b/>
                <w:iCs/>
                <w:sz w:val="18"/>
                <w:szCs w:val="18"/>
              </w:rPr>
            </w:pPr>
          </w:p>
        </w:tc>
        <w:tc>
          <w:tcPr>
            <w:tcW w:w="1251"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7B3DAA" w:rsidRPr="00806955" w:rsidRDefault="007B3DAA" w:rsidP="007B3DAA">
            <w:pPr>
              <w:spacing w:line="240" w:lineRule="auto"/>
              <w:jc w:val="center"/>
              <w:rPr>
                <w:rFonts w:ascii="Times New Roman" w:eastAsia="Times New Roman" w:hAnsi="Times New Roman"/>
                <w:b/>
                <w:iCs/>
                <w:sz w:val="18"/>
                <w:szCs w:val="18"/>
              </w:rPr>
            </w:pPr>
            <w:r w:rsidRPr="00806955">
              <w:rPr>
                <w:rFonts w:ascii="Times New Roman" w:eastAsia="Times New Roman" w:hAnsi="Times New Roman"/>
                <w:b/>
                <w:iCs/>
                <w:sz w:val="18"/>
                <w:szCs w:val="18"/>
              </w:rPr>
              <w:t>функционални послови</w:t>
            </w:r>
          </w:p>
        </w:tc>
        <w:tc>
          <w:tcPr>
            <w:tcW w:w="1251"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7B3DAA" w:rsidRPr="00806955" w:rsidRDefault="007B3DAA" w:rsidP="007B3DAA">
            <w:pPr>
              <w:spacing w:line="240" w:lineRule="auto"/>
              <w:jc w:val="center"/>
              <w:rPr>
                <w:rFonts w:ascii="Times New Roman" w:eastAsia="Times New Roman" w:hAnsi="Times New Roman"/>
                <w:b/>
                <w:iCs/>
                <w:sz w:val="18"/>
                <w:szCs w:val="18"/>
              </w:rPr>
            </w:pPr>
            <w:r w:rsidRPr="00806955">
              <w:rPr>
                <w:rFonts w:ascii="Times New Roman" w:eastAsia="Times New Roman" w:hAnsi="Times New Roman"/>
                <w:b/>
                <w:iCs/>
                <w:sz w:val="18"/>
                <w:szCs w:val="18"/>
              </w:rPr>
              <w:t>редовно одржавање</w:t>
            </w:r>
            <w:r w:rsidRPr="00806955">
              <w:rPr>
                <w:rFonts w:ascii="Times New Roman" w:eastAsia="Times New Roman" w:hAnsi="Times New Roman"/>
                <w:b/>
                <w:iCs/>
                <w:sz w:val="18"/>
                <w:szCs w:val="18"/>
              </w:rPr>
              <w:br/>
              <w:t>(грађевински радови)</w:t>
            </w:r>
          </w:p>
        </w:tc>
        <w:tc>
          <w:tcPr>
            <w:tcW w:w="1251"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7B3DAA" w:rsidRPr="00806955" w:rsidRDefault="007B3DAA" w:rsidP="007B3DAA">
            <w:pPr>
              <w:spacing w:line="240" w:lineRule="auto"/>
              <w:jc w:val="center"/>
              <w:rPr>
                <w:rFonts w:ascii="Times New Roman" w:eastAsia="Times New Roman" w:hAnsi="Times New Roman"/>
                <w:b/>
                <w:iCs/>
                <w:sz w:val="18"/>
                <w:szCs w:val="18"/>
              </w:rPr>
            </w:pPr>
            <w:r w:rsidRPr="00806955">
              <w:rPr>
                <w:rFonts w:ascii="Times New Roman" w:eastAsia="Times New Roman" w:hAnsi="Times New Roman"/>
                <w:b/>
                <w:iCs/>
                <w:sz w:val="18"/>
                <w:szCs w:val="18"/>
              </w:rPr>
              <w:t>остали радови</w:t>
            </w:r>
          </w:p>
        </w:tc>
        <w:tc>
          <w:tcPr>
            <w:tcW w:w="1341"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7B3DAA" w:rsidRPr="00806955" w:rsidRDefault="007B3DAA" w:rsidP="007B3DAA">
            <w:pPr>
              <w:spacing w:line="240" w:lineRule="auto"/>
              <w:jc w:val="center"/>
              <w:rPr>
                <w:rFonts w:ascii="Times New Roman" w:eastAsia="Times New Roman" w:hAnsi="Times New Roman"/>
                <w:b/>
                <w:iCs/>
                <w:sz w:val="18"/>
                <w:szCs w:val="18"/>
              </w:rPr>
            </w:pPr>
            <w:r w:rsidRPr="00806955">
              <w:rPr>
                <w:rFonts w:ascii="Times New Roman" w:eastAsia="Times New Roman" w:hAnsi="Times New Roman"/>
                <w:b/>
                <w:iCs/>
                <w:sz w:val="18"/>
                <w:szCs w:val="18"/>
              </w:rPr>
              <w:t xml:space="preserve">укупно </w:t>
            </w:r>
            <w:r w:rsidRPr="00806955">
              <w:rPr>
                <w:rFonts w:ascii="Times New Roman" w:eastAsia="Times New Roman" w:hAnsi="Times New Roman"/>
                <w:b/>
                <w:iCs/>
                <w:sz w:val="18"/>
                <w:szCs w:val="18"/>
              </w:rPr>
              <w:br/>
              <w:t>без ПДВ-а</w:t>
            </w:r>
          </w:p>
        </w:tc>
        <w:tc>
          <w:tcPr>
            <w:tcW w:w="1341"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7B3DAA" w:rsidRPr="00806955" w:rsidRDefault="007B3DAA" w:rsidP="007B3DAA">
            <w:pPr>
              <w:spacing w:line="240" w:lineRule="auto"/>
              <w:jc w:val="center"/>
              <w:rPr>
                <w:rFonts w:ascii="Times New Roman" w:eastAsia="Times New Roman" w:hAnsi="Times New Roman"/>
                <w:b/>
                <w:iCs/>
                <w:sz w:val="18"/>
                <w:szCs w:val="18"/>
              </w:rPr>
            </w:pPr>
            <w:r w:rsidRPr="00806955">
              <w:rPr>
                <w:rFonts w:ascii="Times New Roman" w:eastAsia="Times New Roman" w:hAnsi="Times New Roman"/>
                <w:b/>
                <w:iCs/>
                <w:sz w:val="18"/>
                <w:szCs w:val="18"/>
              </w:rPr>
              <w:t xml:space="preserve">укупно </w:t>
            </w:r>
            <w:r w:rsidRPr="00806955">
              <w:rPr>
                <w:rFonts w:ascii="Times New Roman" w:eastAsia="Times New Roman" w:hAnsi="Times New Roman"/>
                <w:b/>
                <w:iCs/>
                <w:sz w:val="18"/>
                <w:szCs w:val="18"/>
              </w:rPr>
              <w:br/>
              <w:t>са ПДВ-ом</w:t>
            </w:r>
          </w:p>
        </w:tc>
      </w:tr>
      <w:tr w:rsidR="007B3DAA" w:rsidRPr="007B3DAA" w:rsidTr="004915CF">
        <w:trPr>
          <w:trHeight w:val="495"/>
        </w:trPr>
        <w:tc>
          <w:tcPr>
            <w:tcW w:w="4831" w:type="dxa"/>
            <w:gridSpan w:val="4"/>
            <w:tcBorders>
              <w:top w:val="double" w:sz="4" w:space="0" w:color="auto"/>
              <w:left w:val="double" w:sz="4" w:space="0" w:color="auto"/>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i/>
                <w:iCs/>
                <w:sz w:val="18"/>
                <w:szCs w:val="18"/>
              </w:rPr>
            </w:pPr>
            <w:r w:rsidRPr="007B3DAA">
              <w:rPr>
                <w:rFonts w:ascii="Times New Roman" w:eastAsia="Times New Roman" w:hAnsi="Times New Roman"/>
                <w:i/>
                <w:iCs/>
                <w:sz w:val="18"/>
                <w:szCs w:val="18"/>
              </w:rPr>
              <w:t xml:space="preserve">Шифрарник групе делатности за основу плаћања ПДВ-а : </w:t>
            </w:r>
          </w:p>
        </w:tc>
        <w:tc>
          <w:tcPr>
            <w:tcW w:w="1251" w:type="dxa"/>
            <w:tcBorders>
              <w:top w:val="double" w:sz="4" w:space="0" w:color="auto"/>
              <w:left w:val="single" w:sz="8" w:space="0" w:color="auto"/>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i/>
                <w:iCs/>
                <w:sz w:val="18"/>
                <w:szCs w:val="18"/>
              </w:rPr>
            </w:pPr>
            <w:r w:rsidRPr="007B3DAA">
              <w:rPr>
                <w:rFonts w:ascii="Times New Roman" w:eastAsia="Times New Roman" w:hAnsi="Times New Roman"/>
                <w:i/>
                <w:iCs/>
                <w:sz w:val="18"/>
                <w:szCs w:val="18"/>
              </w:rPr>
              <w:t>0</w:t>
            </w:r>
          </w:p>
        </w:tc>
        <w:tc>
          <w:tcPr>
            <w:tcW w:w="1251"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i/>
                <w:iCs/>
                <w:sz w:val="18"/>
                <w:szCs w:val="18"/>
              </w:rPr>
            </w:pPr>
            <w:r w:rsidRPr="007B3DAA">
              <w:rPr>
                <w:rFonts w:ascii="Times New Roman" w:eastAsia="Times New Roman" w:hAnsi="Times New Roman"/>
                <w:i/>
                <w:iCs/>
                <w:sz w:val="18"/>
                <w:szCs w:val="18"/>
              </w:rPr>
              <w:t>42.91</w:t>
            </w:r>
            <w:r w:rsidRPr="007B3DAA">
              <w:rPr>
                <w:rFonts w:ascii="Times New Roman" w:eastAsia="Times New Roman" w:hAnsi="Times New Roman"/>
                <w:i/>
                <w:iCs/>
                <w:sz w:val="18"/>
                <w:szCs w:val="18"/>
              </w:rPr>
              <w:br/>
              <w:t>43.12</w:t>
            </w:r>
          </w:p>
        </w:tc>
        <w:tc>
          <w:tcPr>
            <w:tcW w:w="1251" w:type="dxa"/>
            <w:tcBorders>
              <w:top w:val="double" w:sz="4" w:space="0" w:color="auto"/>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i/>
                <w:iCs/>
                <w:sz w:val="18"/>
                <w:szCs w:val="18"/>
              </w:rPr>
            </w:pPr>
            <w:r w:rsidRPr="007B3DAA">
              <w:rPr>
                <w:rFonts w:ascii="Times New Roman" w:eastAsia="Times New Roman" w:hAnsi="Times New Roman"/>
                <w:i/>
                <w:iCs/>
                <w:sz w:val="18"/>
                <w:szCs w:val="18"/>
              </w:rPr>
              <w:t>0</w:t>
            </w:r>
          </w:p>
        </w:tc>
        <w:tc>
          <w:tcPr>
            <w:tcW w:w="1341"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 </w:t>
            </w:r>
          </w:p>
        </w:tc>
        <w:tc>
          <w:tcPr>
            <w:tcW w:w="1341" w:type="dxa"/>
            <w:tcBorders>
              <w:top w:val="double" w:sz="4" w:space="0" w:color="auto"/>
              <w:left w:val="double" w:sz="4" w:space="0" w:color="auto"/>
              <w:bottom w:val="single" w:sz="4" w:space="0" w:color="auto"/>
              <w:right w:val="doub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 </w:t>
            </w:r>
          </w:p>
        </w:tc>
      </w:tr>
      <w:tr w:rsidR="007B3DAA" w:rsidRPr="007B3DAA" w:rsidTr="004915CF">
        <w:trPr>
          <w:trHeight w:val="615"/>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1.</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Регулисано корито Миријевског потока од km 0+000 до km 0+250</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Палилула</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Д.4.1.</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91.034,54</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112.480,08</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203.514,62</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244.217,54</w:t>
            </w:r>
          </w:p>
        </w:tc>
      </w:tr>
      <w:tr w:rsidR="007B3DAA" w:rsidRPr="007B3DAA" w:rsidTr="004915CF">
        <w:trPr>
          <w:trHeight w:val="93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2.</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Регулисано корито реке Болечице од km 2+314 до km 6+758 и од km 10+520 до km 12+402</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Гроцка</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Д.5.1.</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553.780,04</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2.206.146,50</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2.759.926,53</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3.311.911,84</w:t>
            </w:r>
          </w:p>
        </w:tc>
      </w:tr>
      <w:tr w:rsidR="007B3DAA" w:rsidRPr="007B3DAA" w:rsidTr="004915CF">
        <w:trPr>
          <w:trHeight w:val="75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3.</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Регулисано корито Школског канала у Винчи</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Гроцка</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Д.5.1.</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70.573,42</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92.290,48</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162.863,90</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195.436,68</w:t>
            </w:r>
          </w:p>
        </w:tc>
      </w:tr>
      <w:tr w:rsidR="007B3DAA" w:rsidRPr="007B3DAA" w:rsidTr="004915CF">
        <w:trPr>
          <w:trHeight w:val="72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4.</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Редовно одржавање Школског канала (нерегулисани део) у дужини од 150 m</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Гроцка</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Д.5.1.</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91.034,54</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232.100,83</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323.135,37</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387.762,44</w:t>
            </w:r>
          </w:p>
        </w:tc>
      </w:tr>
      <w:tr w:rsidR="007B3DAA" w:rsidRPr="007B3DAA" w:rsidTr="004915CF">
        <w:trPr>
          <w:trHeight w:val="93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5.</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Грочанска река - редовно одржавање регулисаног дела од km 0+000 до km 1+850</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Гроцка</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Д.5.1.</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246.095,52</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2.238.939,50</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2.485.035,02</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2.982.042,02</w:t>
            </w:r>
          </w:p>
        </w:tc>
      </w:tr>
      <w:tr w:rsidR="007B3DAA" w:rsidRPr="007B3DAA" w:rsidTr="004915CF">
        <w:trPr>
          <w:trHeight w:val="1725"/>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6.</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Регулисано корито Мокролушког потока, од km 6+580 до km 7+255, са регулационим грађевинама - уливним објектима код гараже ГСБ на km 6+580 и насеља "Маринкова бар</w:t>
            </w:r>
            <w:r w:rsidRPr="007B3DAA">
              <w:rPr>
                <w:rFonts w:ascii="Times New Roman" w:eastAsia="Times New Roman" w:hAnsi="Times New Roman"/>
                <w:sz w:val="18"/>
                <w:szCs w:val="18"/>
                <w:lang w:val="sr-Cyrl-RS"/>
              </w:rPr>
              <w:t>а</w:t>
            </w:r>
            <w:r w:rsidRPr="007B3DAA">
              <w:rPr>
                <w:rFonts w:ascii="Times New Roman" w:eastAsia="Times New Roman" w:hAnsi="Times New Roman"/>
                <w:sz w:val="18"/>
                <w:szCs w:val="18"/>
              </w:rPr>
              <w:t>" на km 4+570</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Звездара</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С.3.1.</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1.073.622,23</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103.530,34</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1.177.152,57</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1.412.583,08</w:t>
            </w:r>
          </w:p>
        </w:tc>
      </w:tr>
      <w:tr w:rsidR="007B3DAA" w:rsidRPr="007B3DAA" w:rsidTr="004915CF">
        <w:trPr>
          <w:trHeight w:val="111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7.</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Регулисано корито Кнежевачког потока 0,05 km (зацевљени део са ревизионим шахтовима и отворено регулисано корито)</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Раковица</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С.3.1.</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470.640,96</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1.140.660,98</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1.611.301,94</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1.933.562,33</w:t>
            </w:r>
          </w:p>
        </w:tc>
      </w:tr>
      <w:tr w:rsidR="007B3DAA" w:rsidRPr="007B3DAA" w:rsidTr="004915CF">
        <w:trPr>
          <w:trHeight w:val="783"/>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8.</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Регулисано корито притоке Топчидерске реке на km 8+360 и од km 0+000 до km 0+040</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Раковица</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С.3.2.</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58.343,36</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42.334,88</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100.678,24</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120.813,89</w:t>
            </w:r>
          </w:p>
        </w:tc>
      </w:tr>
      <w:tr w:rsidR="007B3DAA" w:rsidRPr="007B3DAA" w:rsidTr="004915CF">
        <w:trPr>
          <w:trHeight w:val="96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9.</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Регулисано корито Безименог потока - притоке Топчидерске реке на km 11+540 у Реснику, од km 0+000 до km 0+121</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Раковица</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С.3.2.</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72.683,31</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77.080,15</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149.763,46</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179.716,15</w:t>
            </w:r>
          </w:p>
        </w:tc>
      </w:tr>
      <w:tr w:rsidR="007B3DAA" w:rsidRPr="007B3DAA" w:rsidTr="004915CF">
        <w:trPr>
          <w:trHeight w:val="480"/>
        </w:trPr>
        <w:tc>
          <w:tcPr>
            <w:tcW w:w="396"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10.</w:t>
            </w:r>
          </w:p>
        </w:tc>
        <w:tc>
          <w:tcPr>
            <w:tcW w:w="2578" w:type="dxa"/>
            <w:tcBorders>
              <w:top w:val="single" w:sz="4" w:space="0" w:color="auto"/>
              <w:left w:val="nil"/>
              <w:bottom w:val="doub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 xml:space="preserve">Редовно одржавање Кијевског потока </w:t>
            </w:r>
          </w:p>
        </w:tc>
        <w:tc>
          <w:tcPr>
            <w:tcW w:w="1165" w:type="dxa"/>
            <w:tcBorders>
              <w:top w:val="single" w:sz="4" w:space="0" w:color="auto"/>
              <w:left w:val="nil"/>
              <w:bottom w:val="doub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Раковица</w:t>
            </w:r>
          </w:p>
        </w:tc>
        <w:tc>
          <w:tcPr>
            <w:tcW w:w="692" w:type="dxa"/>
            <w:tcBorders>
              <w:top w:val="single" w:sz="4" w:space="0" w:color="auto"/>
              <w:left w:val="nil"/>
              <w:bottom w:val="doub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С.3.1.</w:t>
            </w:r>
          </w:p>
        </w:tc>
        <w:tc>
          <w:tcPr>
            <w:tcW w:w="1251" w:type="dxa"/>
            <w:tcBorders>
              <w:top w:val="single" w:sz="4" w:space="0" w:color="auto"/>
              <w:left w:val="single" w:sz="8" w:space="0" w:color="auto"/>
              <w:bottom w:val="doub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163.504,27</w:t>
            </w:r>
          </w:p>
        </w:tc>
        <w:tc>
          <w:tcPr>
            <w:tcW w:w="1251" w:type="dxa"/>
            <w:tcBorders>
              <w:top w:val="single" w:sz="4" w:space="0" w:color="auto"/>
              <w:left w:val="nil"/>
              <w:bottom w:val="doub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226.704,70</w:t>
            </w:r>
          </w:p>
        </w:tc>
        <w:tc>
          <w:tcPr>
            <w:tcW w:w="1251" w:type="dxa"/>
            <w:tcBorders>
              <w:top w:val="single" w:sz="4" w:space="0" w:color="auto"/>
              <w:left w:val="nil"/>
              <w:bottom w:val="doub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single" w:sz="4" w:space="0" w:color="auto"/>
              <w:left w:val="single" w:sz="4" w:space="0" w:color="auto"/>
              <w:bottom w:val="doub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390.208,97</w:t>
            </w:r>
          </w:p>
        </w:tc>
        <w:tc>
          <w:tcPr>
            <w:tcW w:w="1341" w:type="dxa"/>
            <w:tcBorders>
              <w:top w:val="single" w:sz="4" w:space="0" w:color="auto"/>
              <w:left w:val="double" w:sz="4" w:space="0" w:color="auto"/>
              <w:bottom w:val="doub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468.250,76</w:t>
            </w:r>
          </w:p>
        </w:tc>
      </w:tr>
      <w:tr w:rsidR="007B3DAA" w:rsidRPr="007B3DAA" w:rsidTr="00806955">
        <w:trPr>
          <w:trHeight w:val="480"/>
        </w:trPr>
        <w:tc>
          <w:tcPr>
            <w:tcW w:w="396"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11.</w:t>
            </w:r>
          </w:p>
        </w:tc>
        <w:tc>
          <w:tcPr>
            <w:tcW w:w="2578" w:type="dxa"/>
            <w:tcBorders>
              <w:top w:val="double" w:sz="4" w:space="0" w:color="auto"/>
              <w:left w:val="nil"/>
              <w:bottom w:val="doub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Редовно одржавање - чишћење решетке на потоку Балабановац</w:t>
            </w:r>
          </w:p>
        </w:tc>
        <w:tc>
          <w:tcPr>
            <w:tcW w:w="1165" w:type="dxa"/>
            <w:tcBorders>
              <w:top w:val="double" w:sz="4" w:space="0" w:color="auto"/>
              <w:left w:val="nil"/>
              <w:bottom w:val="doub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Палилула</w:t>
            </w:r>
          </w:p>
        </w:tc>
        <w:tc>
          <w:tcPr>
            <w:tcW w:w="692" w:type="dxa"/>
            <w:tcBorders>
              <w:top w:val="double" w:sz="4" w:space="0" w:color="auto"/>
              <w:left w:val="nil"/>
              <w:bottom w:val="doub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Д.4.1</w:t>
            </w:r>
          </w:p>
        </w:tc>
        <w:tc>
          <w:tcPr>
            <w:tcW w:w="1251" w:type="dxa"/>
            <w:tcBorders>
              <w:top w:val="double" w:sz="4" w:space="0" w:color="auto"/>
              <w:left w:val="single" w:sz="8" w:space="0" w:color="auto"/>
              <w:bottom w:val="doub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293.716,32</w:t>
            </w:r>
          </w:p>
        </w:tc>
        <w:tc>
          <w:tcPr>
            <w:tcW w:w="1251" w:type="dxa"/>
            <w:tcBorders>
              <w:top w:val="double" w:sz="4" w:space="0" w:color="auto"/>
              <w:left w:val="nil"/>
              <w:bottom w:val="doub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369.684,36</w:t>
            </w:r>
          </w:p>
        </w:tc>
        <w:tc>
          <w:tcPr>
            <w:tcW w:w="1251" w:type="dxa"/>
            <w:tcBorders>
              <w:top w:val="double" w:sz="4" w:space="0" w:color="auto"/>
              <w:left w:val="nil"/>
              <w:bottom w:val="doub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double" w:sz="4" w:space="0" w:color="auto"/>
              <w:left w:val="single" w:sz="4" w:space="0" w:color="auto"/>
              <w:bottom w:val="doub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663.400,68</w:t>
            </w:r>
          </w:p>
        </w:tc>
        <w:tc>
          <w:tcPr>
            <w:tcW w:w="1341"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796.080,82</w:t>
            </w:r>
          </w:p>
        </w:tc>
      </w:tr>
      <w:tr w:rsidR="007B3DAA" w:rsidRPr="007B3DAA" w:rsidTr="00806955">
        <w:trPr>
          <w:trHeight w:val="960"/>
        </w:trPr>
        <w:tc>
          <w:tcPr>
            <w:tcW w:w="396"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lastRenderedPageBreak/>
              <w:t xml:space="preserve"> 12.</w:t>
            </w:r>
          </w:p>
        </w:tc>
        <w:tc>
          <w:tcPr>
            <w:tcW w:w="2578" w:type="dxa"/>
            <w:tcBorders>
              <w:top w:val="double" w:sz="4" w:space="0" w:color="auto"/>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color w:val="000000"/>
                <w:sz w:val="18"/>
                <w:szCs w:val="18"/>
              </w:rPr>
            </w:pPr>
            <w:r w:rsidRPr="007B3DAA">
              <w:rPr>
                <w:rFonts w:ascii="Times New Roman" w:eastAsia="Times New Roman" w:hAnsi="Times New Roman"/>
                <w:color w:val="000000"/>
                <w:sz w:val="18"/>
                <w:szCs w:val="18"/>
              </w:rPr>
              <w:t>Регулисано корито Каљавог потока од km 1+040 до km 1+740 и од km 2+020 до km 2+820 редовно одржавање</w:t>
            </w:r>
          </w:p>
        </w:tc>
        <w:tc>
          <w:tcPr>
            <w:tcW w:w="1165" w:type="dxa"/>
            <w:tcBorders>
              <w:top w:val="double" w:sz="4" w:space="0" w:color="auto"/>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Вождовац</w:t>
            </w:r>
          </w:p>
        </w:tc>
        <w:tc>
          <w:tcPr>
            <w:tcW w:w="692" w:type="dxa"/>
            <w:tcBorders>
              <w:top w:val="double" w:sz="4" w:space="0" w:color="auto"/>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С.3.1.</w:t>
            </w:r>
          </w:p>
        </w:tc>
        <w:tc>
          <w:tcPr>
            <w:tcW w:w="1251" w:type="dxa"/>
            <w:tcBorders>
              <w:top w:val="double" w:sz="4" w:space="0" w:color="auto"/>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737.548,92</w:t>
            </w:r>
          </w:p>
        </w:tc>
        <w:tc>
          <w:tcPr>
            <w:tcW w:w="1251" w:type="dxa"/>
            <w:tcBorders>
              <w:top w:val="double" w:sz="4" w:space="0" w:color="auto"/>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2.282.702,92</w:t>
            </w:r>
          </w:p>
        </w:tc>
        <w:tc>
          <w:tcPr>
            <w:tcW w:w="1251" w:type="dxa"/>
            <w:tcBorders>
              <w:top w:val="double" w:sz="4" w:space="0" w:color="auto"/>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double" w:sz="4" w:space="0" w:color="auto"/>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3.020.251,84</w:t>
            </w:r>
          </w:p>
        </w:tc>
        <w:tc>
          <w:tcPr>
            <w:tcW w:w="1341"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3.624.302,20</w:t>
            </w:r>
          </w:p>
        </w:tc>
      </w:tr>
      <w:tr w:rsidR="007B3DAA" w:rsidRPr="007B3DAA" w:rsidTr="004915CF">
        <w:trPr>
          <w:trHeight w:val="72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13.</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color w:val="000000"/>
                <w:sz w:val="18"/>
                <w:szCs w:val="18"/>
              </w:rPr>
            </w:pPr>
            <w:r w:rsidRPr="007B3DAA">
              <w:rPr>
                <w:rFonts w:ascii="Times New Roman" w:eastAsia="Times New Roman" w:hAnsi="Times New Roman"/>
                <w:color w:val="000000"/>
                <w:sz w:val="18"/>
                <w:szCs w:val="18"/>
              </w:rPr>
              <w:t>Раковачки (Манстирски) поток (нерегулисани део) у дужини од 730 m</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Раковица</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С.3.1.</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190.736,15</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415.295,19</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606.031,34</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727.237,61</w:t>
            </w:r>
          </w:p>
        </w:tc>
      </w:tr>
      <w:tr w:rsidR="007B3DAA" w:rsidRPr="007B3DAA" w:rsidTr="004915CF">
        <w:trPr>
          <w:trHeight w:val="48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14.</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color w:val="000000"/>
                <w:sz w:val="18"/>
                <w:szCs w:val="18"/>
              </w:rPr>
            </w:pPr>
            <w:r w:rsidRPr="007B3DAA">
              <w:rPr>
                <w:rFonts w:ascii="Times New Roman" w:eastAsia="Times New Roman" w:hAnsi="Times New Roman"/>
                <w:color w:val="000000"/>
                <w:sz w:val="18"/>
                <w:szCs w:val="18"/>
              </w:rPr>
              <w:t>Редовно одржавање - поток Паланка у дужини од 1350 m</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Вождовац</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С.3.1.</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230.897,38</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901.957,40</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1.132.854,78</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1.359.425,73</w:t>
            </w:r>
          </w:p>
        </w:tc>
      </w:tr>
      <w:tr w:rsidR="007B3DAA" w:rsidRPr="007B3DAA" w:rsidTr="004915CF">
        <w:trPr>
          <w:trHeight w:val="72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15.</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Регулисано корито потока Жежњичина од km 0+000 до km 2+730</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Вождовац</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Д.5.1.</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322.761,63</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3.760.216,94</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4.082.978,56</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4.899.574,28</w:t>
            </w:r>
          </w:p>
        </w:tc>
      </w:tr>
      <w:tr w:rsidR="007B3DAA" w:rsidRPr="007B3DAA" w:rsidTr="004915CF">
        <w:trPr>
          <w:trHeight w:val="72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16.</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Регулисано корито Безименог водотока - притока Жежњичине од km 0+000 до km 1+300</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Вождовац</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Д.5.1.</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230.897,38</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382.476,76</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613.374,13</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736.048,96</w:t>
            </w:r>
          </w:p>
        </w:tc>
      </w:tr>
      <w:tr w:rsidR="007B3DAA" w:rsidRPr="007B3DAA" w:rsidTr="004915CF">
        <w:trPr>
          <w:trHeight w:val="72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17.</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Кумодрашки поток у зони насеља Степа Степановић - улив у колектор БВК</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Вождовац</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С.3.1.</w:t>
            </w:r>
          </w:p>
        </w:tc>
        <w:tc>
          <w:tcPr>
            <w:tcW w:w="1251" w:type="dxa"/>
            <w:tcBorders>
              <w:top w:val="nil"/>
              <w:left w:val="single" w:sz="8" w:space="0" w:color="auto"/>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455.346,96</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1.584.291,23</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nil"/>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2.039.638,19</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2.447.565,83</w:t>
            </w:r>
          </w:p>
        </w:tc>
      </w:tr>
      <w:tr w:rsidR="007B3DAA" w:rsidRPr="007B3DAA" w:rsidTr="004915CF">
        <w:trPr>
          <w:trHeight w:val="96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18.</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Регулисано корито - уливни објекат у реку Саву - од излива из колектора од km 0+000 до km 0+300</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Чукарица</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С.3.2.</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98.528,66</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215.035,04</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313.563,70</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376.276,44</w:t>
            </w:r>
          </w:p>
        </w:tc>
      </w:tr>
      <w:tr w:rsidR="007B3DAA" w:rsidRPr="007B3DAA" w:rsidTr="004915CF">
        <w:trPr>
          <w:trHeight w:val="96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19.</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Регулисано корито (латерални канал) поред колектора Железник - Саваод  од km 0+000 до km 0+906</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Чукарица</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С.3.2.</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195.843,52</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190.303,51</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386.147,03</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463.376,43</w:t>
            </w:r>
          </w:p>
        </w:tc>
      </w:tr>
      <w:tr w:rsidR="007B3DAA" w:rsidRPr="007B3DAA" w:rsidTr="004915CF">
        <w:trPr>
          <w:trHeight w:val="72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20.</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Уливна грађевина Железничке реке у колектор "Железник-Сава"</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Чукарица</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С.3.2.</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470.640,96</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4.383.331,96</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4.853.972,92</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5.824.767,50</w:t>
            </w:r>
          </w:p>
        </w:tc>
      </w:tr>
      <w:tr w:rsidR="007B3DAA" w:rsidRPr="007B3DAA" w:rsidTr="004915CF">
        <w:trPr>
          <w:trHeight w:val="72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21.</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Регулисано корито потока Мостирине у Железнику од km 0+000 до km 1+712,7</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Чукарица</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С.3.2.</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257.369,99</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1.535.131,84</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1.792.501,83</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2.151.002,20</w:t>
            </w:r>
          </w:p>
        </w:tc>
      </w:tr>
      <w:tr w:rsidR="007B3DAA" w:rsidRPr="007B3DAA" w:rsidTr="004915CF">
        <w:trPr>
          <w:trHeight w:val="72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22.</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Брана са акумулацијом "Жарково" од km 0+000 до km 0+474,3</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Чукарица</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С.3.2.</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1.309.861,20</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9.060.552,84</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10.370.414,04</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12.444.496,85</w:t>
            </w:r>
          </w:p>
        </w:tc>
      </w:tr>
      <w:tr w:rsidR="007B3DAA" w:rsidRPr="007B3DAA" w:rsidTr="004915CF">
        <w:trPr>
          <w:trHeight w:val="72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23.</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Регулисано корито потока Степашница у Умци, од km 1+000 до km 3+398</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Чукарица</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С.3.2.</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301.440,33</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835.562,98</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1.137.003,30</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1.364.403,96</w:t>
            </w:r>
          </w:p>
        </w:tc>
      </w:tr>
      <w:tr w:rsidR="007B3DAA" w:rsidRPr="007B3DAA" w:rsidTr="004915CF">
        <w:trPr>
          <w:trHeight w:val="72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24.</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Редовно одржавање на потоку Витковица (нерегулисани део) у дужини од 150 m</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Чукарица</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С.3.3.</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91.034,54</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140.485,85</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231.520,39</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277.824,47</w:t>
            </w:r>
          </w:p>
        </w:tc>
      </w:tr>
      <w:tr w:rsidR="007B3DAA" w:rsidRPr="007B3DAA" w:rsidTr="004915CF">
        <w:trPr>
          <w:trHeight w:val="96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25.</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Редовно одржавање на потоку - притоци Сибовика (нерегулисани део) у дужини од 424 m</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Чукарица</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С.3.3.</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121.518,46</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207.046,52</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328.564,98</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394.277,98</w:t>
            </w:r>
          </w:p>
        </w:tc>
      </w:tr>
      <w:tr w:rsidR="007B3DAA" w:rsidRPr="007B3DAA" w:rsidTr="004915CF">
        <w:trPr>
          <w:trHeight w:val="48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26.</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Редовно одржавање - на потоку Таролит у дужини од 150 m</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Чукарица</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С.3.3.</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91.034,54</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217.024,10</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308.058,64</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369.670,37</w:t>
            </w:r>
          </w:p>
        </w:tc>
      </w:tr>
      <w:tr w:rsidR="007B3DAA" w:rsidRPr="007B3DAA" w:rsidTr="004915CF">
        <w:trPr>
          <w:trHeight w:val="960"/>
        </w:trPr>
        <w:tc>
          <w:tcPr>
            <w:tcW w:w="396" w:type="dxa"/>
            <w:tcBorders>
              <w:top w:val="nil"/>
              <w:left w:val="double" w:sz="4" w:space="0" w:color="auto"/>
              <w:bottom w:val="doub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27.</w:t>
            </w:r>
          </w:p>
        </w:tc>
        <w:tc>
          <w:tcPr>
            <w:tcW w:w="2578" w:type="dxa"/>
            <w:tcBorders>
              <w:top w:val="nil"/>
              <w:left w:val="nil"/>
              <w:bottom w:val="doub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Редовно одржавање - на Дољанском потоку (нерегулисани део) у дужини од 1700 m</w:t>
            </w:r>
          </w:p>
        </w:tc>
        <w:tc>
          <w:tcPr>
            <w:tcW w:w="1165" w:type="dxa"/>
            <w:tcBorders>
              <w:top w:val="nil"/>
              <w:left w:val="nil"/>
              <w:bottom w:val="doub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Чукарица</w:t>
            </w:r>
          </w:p>
        </w:tc>
        <w:tc>
          <w:tcPr>
            <w:tcW w:w="692" w:type="dxa"/>
            <w:tcBorders>
              <w:top w:val="nil"/>
              <w:left w:val="nil"/>
              <w:bottom w:val="doub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С.3.3.</w:t>
            </w:r>
          </w:p>
        </w:tc>
        <w:tc>
          <w:tcPr>
            <w:tcW w:w="1251" w:type="dxa"/>
            <w:tcBorders>
              <w:top w:val="nil"/>
              <w:left w:val="single" w:sz="8" w:space="0" w:color="auto"/>
              <w:bottom w:val="doub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246.095,52</w:t>
            </w:r>
          </w:p>
        </w:tc>
        <w:tc>
          <w:tcPr>
            <w:tcW w:w="1251" w:type="dxa"/>
            <w:tcBorders>
              <w:top w:val="nil"/>
              <w:left w:val="nil"/>
              <w:bottom w:val="doub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517.509,08</w:t>
            </w:r>
          </w:p>
        </w:tc>
        <w:tc>
          <w:tcPr>
            <w:tcW w:w="1251" w:type="dxa"/>
            <w:tcBorders>
              <w:top w:val="nil"/>
              <w:left w:val="nil"/>
              <w:bottom w:val="doub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doub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763.604,60</w:t>
            </w:r>
          </w:p>
        </w:tc>
        <w:tc>
          <w:tcPr>
            <w:tcW w:w="1341" w:type="dxa"/>
            <w:tcBorders>
              <w:top w:val="nil"/>
              <w:left w:val="double" w:sz="4" w:space="0" w:color="auto"/>
              <w:bottom w:val="doub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916.325,52</w:t>
            </w:r>
          </w:p>
        </w:tc>
      </w:tr>
      <w:tr w:rsidR="007B3DAA" w:rsidRPr="007B3DAA" w:rsidTr="004915CF">
        <w:trPr>
          <w:trHeight w:val="720"/>
        </w:trPr>
        <w:tc>
          <w:tcPr>
            <w:tcW w:w="396"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lastRenderedPageBreak/>
              <w:t xml:space="preserve"> 28.</w:t>
            </w:r>
          </w:p>
        </w:tc>
        <w:tc>
          <w:tcPr>
            <w:tcW w:w="2578" w:type="dxa"/>
            <w:tcBorders>
              <w:top w:val="double" w:sz="4" w:space="0" w:color="auto"/>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Редовно одржавање - на Сибничком потоку у дужини од 950 m</w:t>
            </w:r>
          </w:p>
        </w:tc>
        <w:tc>
          <w:tcPr>
            <w:tcW w:w="1165" w:type="dxa"/>
            <w:tcBorders>
              <w:top w:val="double" w:sz="4" w:space="0" w:color="auto"/>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Лазаревац</w:t>
            </w:r>
          </w:p>
        </w:tc>
        <w:tc>
          <w:tcPr>
            <w:tcW w:w="692" w:type="dxa"/>
            <w:tcBorders>
              <w:top w:val="double" w:sz="4" w:space="0" w:color="auto"/>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С.3.7.</w:t>
            </w:r>
          </w:p>
        </w:tc>
        <w:tc>
          <w:tcPr>
            <w:tcW w:w="1251" w:type="dxa"/>
            <w:tcBorders>
              <w:top w:val="double" w:sz="4" w:space="0" w:color="auto"/>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195.843,52</w:t>
            </w:r>
          </w:p>
        </w:tc>
        <w:tc>
          <w:tcPr>
            <w:tcW w:w="1251" w:type="dxa"/>
            <w:tcBorders>
              <w:top w:val="double" w:sz="4" w:space="0" w:color="auto"/>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699.551,85</w:t>
            </w:r>
          </w:p>
        </w:tc>
        <w:tc>
          <w:tcPr>
            <w:tcW w:w="1251" w:type="dxa"/>
            <w:tcBorders>
              <w:top w:val="double" w:sz="4" w:space="0" w:color="auto"/>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double" w:sz="4" w:space="0" w:color="auto"/>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895.395,36</w:t>
            </w:r>
          </w:p>
        </w:tc>
        <w:tc>
          <w:tcPr>
            <w:tcW w:w="1341"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1.074.474,44</w:t>
            </w:r>
          </w:p>
        </w:tc>
      </w:tr>
      <w:tr w:rsidR="007B3DAA" w:rsidRPr="007B3DAA" w:rsidTr="004915CF">
        <w:trPr>
          <w:trHeight w:val="48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29.</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Редовно одржавање на потоку Врбовица у дужини од 2300 m</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Лазаревац</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С.3.6.</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319.613,75</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622.730,86</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942.344,61</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1.130.813,53</w:t>
            </w:r>
          </w:p>
        </w:tc>
      </w:tr>
      <w:tr w:rsidR="007B3DAA" w:rsidRPr="007B3DAA" w:rsidTr="004915CF">
        <w:trPr>
          <w:trHeight w:val="72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33.</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Регулисано корито Баричке реке у Баричу, од km 0+989,32 до km 3+228</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Обреновац</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С.3.4.</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291.156,81</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572.492,42</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863.649,23</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1.036.379,08</w:t>
            </w:r>
          </w:p>
        </w:tc>
      </w:tr>
      <w:tr w:rsidR="007B3DAA" w:rsidRPr="007B3DAA" w:rsidTr="004915CF">
        <w:trPr>
          <w:trHeight w:val="72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31.</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Регулисано корито потока Колонија у Баричу, од km 0+000 до km 0+390</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Обреновац</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С.3.4.</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121.518,46</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604.466,08</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725.984,54</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871.181,45</w:t>
            </w:r>
          </w:p>
        </w:tc>
      </w:tr>
      <w:tr w:rsidR="007B3DAA" w:rsidRPr="007B3DAA" w:rsidTr="004915CF">
        <w:trPr>
          <w:trHeight w:val="72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32.</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Регулисано корито реке Марице, од km 2+385 до km 5+066</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Обреновац</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С.3.5.</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319.613,75</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319.613,75</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383.536,50</w:t>
            </w:r>
          </w:p>
        </w:tc>
      </w:tr>
      <w:tr w:rsidR="007B3DAA" w:rsidRPr="007B3DAA" w:rsidTr="004915CF">
        <w:trPr>
          <w:trHeight w:val="48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33.</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Редовно одржавање на Сувој реци у дужини од 440 m</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Барајево</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С.3.6.</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121.518,46</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366.417,54</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487.936,00</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585.523,20</w:t>
            </w:r>
          </w:p>
        </w:tc>
      </w:tr>
      <w:tr w:rsidR="007B3DAA" w:rsidRPr="007B3DAA" w:rsidTr="004915CF">
        <w:trPr>
          <w:trHeight w:val="72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34.</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Редовно одржавање - чишћење решетке на потоку стaрачи Барајевске реке</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Барајево</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С.3.7.</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322.914,24</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369.684,36</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692.598,60</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831.118,32</w:t>
            </w:r>
          </w:p>
        </w:tc>
      </w:tr>
      <w:tr w:rsidR="007B3DAA" w:rsidRPr="007B3DAA" w:rsidTr="004915CF">
        <w:trPr>
          <w:trHeight w:val="48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35.</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Редовно одржавање на потоку Саставци у дужини од 240 m</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Барајево</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С.3.6.</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91.034,54</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247.408,48</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338.443,02</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406.131,62</w:t>
            </w:r>
          </w:p>
        </w:tc>
      </w:tr>
      <w:tr w:rsidR="007B3DAA" w:rsidRPr="007B3DAA" w:rsidTr="004915CF">
        <w:trPr>
          <w:trHeight w:val="48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36.</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Регулисано корито Сопотске реке од km 0+000 до km 3+425</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Сопот</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М.4.3.</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401.471,90</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779.663,90</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1.181.135,80</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1.417.362,96</w:t>
            </w:r>
          </w:p>
        </w:tc>
      </w:tr>
      <w:tr w:rsidR="007B3DAA" w:rsidRPr="007B3DAA" w:rsidTr="004915CF">
        <w:trPr>
          <w:trHeight w:val="72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37.</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Регулисано корито леве притоке Сопотске реке, Ропочевски поток од km 0+000 до km 0+330</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Сопот</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М.4.3.</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105.343,21</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172.824,34</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278.167,55</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333.801,06</w:t>
            </w:r>
          </w:p>
        </w:tc>
      </w:tr>
      <w:tr w:rsidR="007B3DAA" w:rsidRPr="007B3DAA" w:rsidTr="004915CF">
        <w:trPr>
          <w:trHeight w:val="96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38.</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Редовно одржавање- на Кланичком потоку (нерегулисани део) у дужини од 200 m</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Младеновац</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М.4.3.</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91.034,54</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327.916,12</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418.950,66</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502.740,79</w:t>
            </w:r>
          </w:p>
        </w:tc>
      </w:tr>
      <w:tr w:rsidR="007B3DAA" w:rsidRPr="007B3DAA" w:rsidTr="004915CF">
        <w:trPr>
          <w:trHeight w:val="72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39.</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Редовно одржавање- на потоку Кокорин (нерегулисани део) у дужини од 600 m</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Младеновац</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М.4.3.</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190.736,15</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466.252,66</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656.988,81</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788.386,57</w:t>
            </w:r>
          </w:p>
        </w:tc>
      </w:tr>
      <w:tr w:rsidR="007B3DAA" w:rsidRPr="007B3DAA" w:rsidTr="004915CF">
        <w:trPr>
          <w:trHeight w:val="720"/>
        </w:trPr>
        <w:tc>
          <w:tcPr>
            <w:tcW w:w="396" w:type="dxa"/>
            <w:tcBorders>
              <w:top w:val="nil"/>
              <w:left w:val="double" w:sz="4" w:space="0" w:color="auto"/>
              <w:bottom w:val="single" w:sz="4" w:space="0" w:color="auto"/>
              <w:right w:val="single" w:sz="4" w:space="0" w:color="auto"/>
            </w:tcBorders>
            <w:shd w:val="clear" w:color="auto" w:fill="auto"/>
            <w:noWrap/>
            <w:vAlign w:val="center"/>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40.</w:t>
            </w:r>
          </w:p>
        </w:tc>
        <w:tc>
          <w:tcPr>
            <w:tcW w:w="2578" w:type="dxa"/>
            <w:tcBorders>
              <w:top w:val="nil"/>
              <w:left w:val="nil"/>
              <w:bottom w:val="single" w:sz="4" w:space="0" w:color="auto"/>
              <w:right w:val="single" w:sz="4" w:space="0" w:color="auto"/>
            </w:tcBorders>
            <w:shd w:val="clear" w:color="auto" w:fill="auto"/>
            <w:vAlign w:val="center"/>
          </w:tcPr>
          <w:p w:rsidR="007B3DAA" w:rsidRPr="007B3DAA" w:rsidRDefault="007B3DAA" w:rsidP="007B3DAA">
            <w:pPr>
              <w:spacing w:line="240" w:lineRule="auto"/>
              <w:rPr>
                <w:rFonts w:ascii="Times New Roman" w:eastAsia="Times New Roman" w:hAnsi="Times New Roman"/>
                <w:sz w:val="18"/>
                <w:szCs w:val="18"/>
                <w:lang w:val="sr-Cyrl-RS"/>
              </w:rPr>
            </w:pPr>
            <w:r w:rsidRPr="007B3DAA">
              <w:rPr>
                <w:rFonts w:ascii="Times New Roman" w:eastAsia="Times New Roman" w:hAnsi="Times New Roman"/>
                <w:sz w:val="18"/>
                <w:szCs w:val="18"/>
                <w:lang w:val="sr-Cyrl-RS"/>
              </w:rPr>
              <w:t>Санација дела корита Мокролушког потока</w:t>
            </w:r>
          </w:p>
        </w:tc>
        <w:tc>
          <w:tcPr>
            <w:tcW w:w="1165" w:type="dxa"/>
            <w:tcBorders>
              <w:top w:val="nil"/>
              <w:left w:val="nil"/>
              <w:bottom w:val="single" w:sz="4" w:space="0" w:color="auto"/>
              <w:right w:val="single" w:sz="4" w:space="0" w:color="auto"/>
            </w:tcBorders>
            <w:shd w:val="clear" w:color="auto" w:fill="auto"/>
            <w:vAlign w:val="center"/>
          </w:tcPr>
          <w:p w:rsidR="007B3DAA" w:rsidRPr="007B3DAA" w:rsidRDefault="007B3DAA" w:rsidP="007B3DAA">
            <w:pPr>
              <w:spacing w:line="240" w:lineRule="auto"/>
              <w:jc w:val="center"/>
              <w:rPr>
                <w:rFonts w:ascii="Times New Roman" w:eastAsia="Times New Roman" w:hAnsi="Times New Roman"/>
                <w:sz w:val="18"/>
                <w:szCs w:val="18"/>
                <w:lang w:val="sr-Cyrl-RS"/>
              </w:rPr>
            </w:pPr>
            <w:r w:rsidRPr="007B3DAA">
              <w:rPr>
                <w:rFonts w:ascii="Times New Roman" w:eastAsia="Times New Roman" w:hAnsi="Times New Roman"/>
                <w:sz w:val="18"/>
                <w:szCs w:val="18"/>
                <w:lang w:val="sr-Cyrl-RS"/>
              </w:rPr>
              <w:t>Звездара</w:t>
            </w:r>
          </w:p>
        </w:tc>
        <w:tc>
          <w:tcPr>
            <w:tcW w:w="692" w:type="dxa"/>
            <w:tcBorders>
              <w:top w:val="nil"/>
              <w:left w:val="nil"/>
              <w:bottom w:val="single" w:sz="4" w:space="0" w:color="auto"/>
              <w:right w:val="nil"/>
            </w:tcBorders>
            <w:shd w:val="clear" w:color="auto" w:fill="auto"/>
            <w:vAlign w:val="center"/>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С.3.1.</w:t>
            </w:r>
          </w:p>
        </w:tc>
        <w:tc>
          <w:tcPr>
            <w:tcW w:w="1251" w:type="dxa"/>
            <w:tcBorders>
              <w:top w:val="nil"/>
              <w:left w:val="single" w:sz="8" w:space="0" w:color="auto"/>
              <w:bottom w:val="single" w:sz="4" w:space="0" w:color="auto"/>
              <w:right w:val="single" w:sz="4" w:space="0" w:color="auto"/>
            </w:tcBorders>
            <w:shd w:val="clear" w:color="auto" w:fill="auto"/>
            <w:noWrap/>
            <w:vAlign w:val="center"/>
          </w:tcPr>
          <w:p w:rsidR="007B3DAA" w:rsidRPr="007B3DAA" w:rsidRDefault="007B3DAA" w:rsidP="007B3DAA">
            <w:pPr>
              <w:spacing w:line="240" w:lineRule="auto"/>
              <w:jc w:val="right"/>
              <w:rPr>
                <w:rFonts w:ascii="Times New Roman" w:eastAsia="Times New Roman" w:hAnsi="Times New Roman"/>
                <w:sz w:val="18"/>
                <w:szCs w:val="18"/>
                <w:lang w:val="sr-Cyrl-RS"/>
              </w:rPr>
            </w:pPr>
            <w:r w:rsidRPr="007B3DAA">
              <w:rPr>
                <w:rFonts w:ascii="Times New Roman" w:eastAsia="Times New Roman" w:hAnsi="Times New Roman"/>
                <w:sz w:val="18"/>
                <w:szCs w:val="18"/>
                <w:lang w:val="sr-Cyrl-RS"/>
              </w:rPr>
              <w:t>0,00</w:t>
            </w:r>
          </w:p>
        </w:tc>
        <w:tc>
          <w:tcPr>
            <w:tcW w:w="1251" w:type="dxa"/>
            <w:tcBorders>
              <w:top w:val="nil"/>
              <w:left w:val="nil"/>
              <w:bottom w:val="single" w:sz="4" w:space="0" w:color="auto"/>
              <w:right w:val="single" w:sz="4" w:space="0" w:color="auto"/>
            </w:tcBorders>
            <w:shd w:val="clear" w:color="auto" w:fill="auto"/>
            <w:noWrap/>
            <w:vAlign w:val="center"/>
          </w:tcPr>
          <w:p w:rsidR="007B3DAA" w:rsidRPr="007B3DAA" w:rsidRDefault="007B3DAA" w:rsidP="007B3DAA">
            <w:pPr>
              <w:spacing w:line="240" w:lineRule="auto"/>
              <w:jc w:val="right"/>
              <w:rPr>
                <w:rFonts w:ascii="Times New Roman" w:eastAsia="Times New Roman" w:hAnsi="Times New Roman"/>
                <w:sz w:val="18"/>
                <w:szCs w:val="18"/>
                <w:lang w:val="sr-Cyrl-RS"/>
              </w:rPr>
            </w:pPr>
            <w:r w:rsidRPr="007B3DAA">
              <w:rPr>
                <w:rFonts w:ascii="Times New Roman" w:eastAsia="Times New Roman" w:hAnsi="Times New Roman"/>
                <w:sz w:val="18"/>
                <w:szCs w:val="18"/>
              </w:rPr>
              <w:t>11</w:t>
            </w:r>
            <w:r w:rsidRPr="007B3DAA">
              <w:rPr>
                <w:rFonts w:ascii="Times New Roman" w:eastAsia="Times New Roman" w:hAnsi="Times New Roman"/>
                <w:sz w:val="18"/>
                <w:szCs w:val="18"/>
                <w:lang w:val="sr-Cyrl-RS"/>
              </w:rPr>
              <w:t>.</w:t>
            </w:r>
            <w:r w:rsidRPr="007B3DAA">
              <w:rPr>
                <w:rFonts w:ascii="Times New Roman" w:eastAsia="Times New Roman" w:hAnsi="Times New Roman"/>
                <w:sz w:val="18"/>
                <w:szCs w:val="18"/>
              </w:rPr>
              <w:t>000</w:t>
            </w:r>
            <w:r w:rsidRPr="007B3DAA">
              <w:rPr>
                <w:rFonts w:ascii="Times New Roman" w:eastAsia="Times New Roman" w:hAnsi="Times New Roman"/>
                <w:sz w:val="18"/>
                <w:szCs w:val="18"/>
                <w:lang w:val="sr-Cyrl-RS"/>
              </w:rPr>
              <w:t>.</w:t>
            </w:r>
            <w:r w:rsidRPr="007B3DAA">
              <w:rPr>
                <w:rFonts w:ascii="Times New Roman" w:eastAsia="Times New Roman" w:hAnsi="Times New Roman"/>
                <w:sz w:val="18"/>
                <w:szCs w:val="18"/>
              </w:rPr>
              <w:t>000</w:t>
            </w:r>
            <w:r w:rsidRPr="007B3DAA">
              <w:rPr>
                <w:rFonts w:ascii="Times New Roman" w:eastAsia="Times New Roman" w:hAnsi="Times New Roman"/>
                <w:sz w:val="18"/>
                <w:szCs w:val="18"/>
                <w:lang w:val="sr-Cyrl-RS"/>
              </w:rPr>
              <w:t>,00</w:t>
            </w:r>
          </w:p>
        </w:tc>
        <w:tc>
          <w:tcPr>
            <w:tcW w:w="1251" w:type="dxa"/>
            <w:tcBorders>
              <w:top w:val="nil"/>
              <w:left w:val="nil"/>
              <w:bottom w:val="single" w:sz="4" w:space="0" w:color="auto"/>
              <w:right w:val="nil"/>
            </w:tcBorders>
            <w:shd w:val="clear" w:color="auto" w:fill="auto"/>
            <w:noWrap/>
            <w:vAlign w:val="center"/>
          </w:tcPr>
          <w:p w:rsidR="007B3DAA" w:rsidRPr="007B3DAA" w:rsidRDefault="007B3DAA" w:rsidP="007B3DAA">
            <w:pPr>
              <w:spacing w:line="240" w:lineRule="auto"/>
              <w:jc w:val="right"/>
              <w:rPr>
                <w:rFonts w:ascii="Times New Roman" w:eastAsia="Times New Roman" w:hAnsi="Times New Roman"/>
                <w:sz w:val="18"/>
                <w:szCs w:val="18"/>
                <w:lang w:val="sr-Cyrl-RS"/>
              </w:rPr>
            </w:pPr>
            <w:r w:rsidRPr="007B3DAA">
              <w:rPr>
                <w:rFonts w:ascii="Times New Roman" w:eastAsia="Times New Roman" w:hAnsi="Times New Roman"/>
                <w:sz w:val="18"/>
                <w:szCs w:val="18"/>
                <w:lang w:val="sr-Cyrl-RS"/>
              </w:rPr>
              <w:t>0,00</w:t>
            </w:r>
          </w:p>
        </w:tc>
        <w:tc>
          <w:tcPr>
            <w:tcW w:w="1341" w:type="dxa"/>
            <w:tcBorders>
              <w:top w:val="nil"/>
              <w:left w:val="single" w:sz="4" w:space="0" w:color="auto"/>
              <w:bottom w:val="single" w:sz="4" w:space="0" w:color="auto"/>
              <w:right w:val="double" w:sz="4" w:space="0" w:color="auto"/>
            </w:tcBorders>
            <w:shd w:val="clear" w:color="auto" w:fill="auto"/>
            <w:noWrap/>
            <w:vAlign w:val="center"/>
          </w:tcPr>
          <w:p w:rsidR="007B3DAA" w:rsidRPr="007B3DAA" w:rsidRDefault="007B3DAA" w:rsidP="007B3DAA">
            <w:pPr>
              <w:spacing w:line="240" w:lineRule="auto"/>
              <w:jc w:val="right"/>
              <w:rPr>
                <w:rFonts w:ascii="Times New Roman" w:eastAsia="Times New Roman" w:hAnsi="Times New Roman"/>
                <w:sz w:val="18"/>
                <w:szCs w:val="18"/>
                <w:lang w:val="sr-Cyrl-RS"/>
              </w:rPr>
            </w:pPr>
            <w:r w:rsidRPr="007B3DAA">
              <w:rPr>
                <w:rFonts w:ascii="Times New Roman" w:eastAsia="Times New Roman" w:hAnsi="Times New Roman"/>
                <w:sz w:val="18"/>
                <w:szCs w:val="18"/>
                <w:lang w:val="sr-Cyrl-RS"/>
              </w:rPr>
              <w:t>11.000.000,00</w:t>
            </w:r>
          </w:p>
        </w:tc>
        <w:tc>
          <w:tcPr>
            <w:tcW w:w="1341" w:type="dxa"/>
            <w:tcBorders>
              <w:top w:val="nil"/>
              <w:left w:val="double" w:sz="4" w:space="0" w:color="auto"/>
              <w:bottom w:val="single" w:sz="4" w:space="0" w:color="auto"/>
              <w:right w:val="double" w:sz="4" w:space="0" w:color="auto"/>
            </w:tcBorders>
            <w:shd w:val="clear" w:color="auto" w:fill="auto"/>
            <w:noWrap/>
            <w:vAlign w:val="center"/>
          </w:tcPr>
          <w:p w:rsidR="007B3DAA" w:rsidRPr="007B3DAA" w:rsidRDefault="007B3DAA" w:rsidP="007B3DAA">
            <w:pPr>
              <w:spacing w:line="240" w:lineRule="auto"/>
              <w:jc w:val="right"/>
              <w:rPr>
                <w:rFonts w:ascii="Times New Roman" w:eastAsia="Times New Roman" w:hAnsi="Times New Roman"/>
                <w:sz w:val="18"/>
                <w:szCs w:val="18"/>
                <w:lang w:val="sr-Cyrl-RS"/>
              </w:rPr>
            </w:pPr>
            <w:r w:rsidRPr="007B3DAA">
              <w:rPr>
                <w:rFonts w:ascii="Times New Roman" w:eastAsia="Times New Roman" w:hAnsi="Times New Roman"/>
                <w:sz w:val="18"/>
                <w:szCs w:val="18"/>
                <w:lang w:val="sr-Cyrl-RS"/>
              </w:rPr>
              <w:t>13.200.000,00</w:t>
            </w:r>
          </w:p>
        </w:tc>
      </w:tr>
      <w:tr w:rsidR="007B3DAA" w:rsidRPr="007B3DAA" w:rsidTr="004915CF">
        <w:trPr>
          <w:trHeight w:val="51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4</w:t>
            </w:r>
            <w:r w:rsidRPr="007B3DAA">
              <w:rPr>
                <w:rFonts w:ascii="Times New Roman" w:eastAsia="Times New Roman" w:hAnsi="Times New Roman"/>
                <w:sz w:val="14"/>
                <w:szCs w:val="14"/>
                <w:lang w:val="sr-Cyrl-RS"/>
              </w:rPr>
              <w:t>1</w:t>
            </w:r>
            <w:r w:rsidRPr="007B3DAA">
              <w:rPr>
                <w:rFonts w:ascii="Times New Roman" w:eastAsia="Times New Roman" w:hAnsi="Times New Roman"/>
                <w:sz w:val="14"/>
                <w:szCs w:val="14"/>
              </w:rPr>
              <w:t>.</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Биотехнички радови</w:t>
            </w:r>
          </w:p>
        </w:tc>
        <w:tc>
          <w:tcPr>
            <w:tcW w:w="1165" w:type="dxa"/>
            <w:tcBorders>
              <w:top w:val="nil"/>
              <w:left w:val="nil"/>
              <w:bottom w:val="nil"/>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Подручје Града Београда</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lang w:val="sr-Cyrl-RS"/>
              </w:rPr>
              <w:t>14</w:t>
            </w:r>
            <w:r w:rsidRPr="007B3DAA">
              <w:rPr>
                <w:rFonts w:ascii="Times New Roman" w:eastAsia="Times New Roman" w:hAnsi="Times New Roman"/>
                <w:sz w:val="18"/>
                <w:szCs w:val="18"/>
              </w:rPr>
              <w:t>.000.000,00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lang w:val="sr-Cyrl-RS"/>
              </w:rPr>
              <w:t>14</w:t>
            </w:r>
            <w:r w:rsidRPr="007B3DAA">
              <w:rPr>
                <w:rFonts w:ascii="Times New Roman" w:eastAsia="Times New Roman" w:hAnsi="Times New Roman"/>
                <w:sz w:val="18"/>
                <w:szCs w:val="18"/>
              </w:rPr>
              <w:t>.000.000,00</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lang w:val="sr-Cyrl-RS"/>
              </w:rPr>
              <w:t>16</w:t>
            </w:r>
            <w:r w:rsidRPr="007B3DAA">
              <w:rPr>
                <w:rFonts w:ascii="Times New Roman" w:eastAsia="Times New Roman" w:hAnsi="Times New Roman"/>
                <w:sz w:val="18"/>
                <w:szCs w:val="18"/>
              </w:rPr>
              <w:t>.</w:t>
            </w:r>
            <w:r w:rsidRPr="007B3DAA">
              <w:rPr>
                <w:rFonts w:ascii="Times New Roman" w:eastAsia="Times New Roman" w:hAnsi="Times New Roman"/>
                <w:sz w:val="18"/>
                <w:szCs w:val="18"/>
                <w:lang w:val="sr-Cyrl-RS"/>
              </w:rPr>
              <w:t>8</w:t>
            </w:r>
            <w:r w:rsidRPr="007B3DAA">
              <w:rPr>
                <w:rFonts w:ascii="Times New Roman" w:eastAsia="Times New Roman" w:hAnsi="Times New Roman"/>
                <w:sz w:val="18"/>
                <w:szCs w:val="18"/>
              </w:rPr>
              <w:t>00.000,00</w:t>
            </w:r>
          </w:p>
        </w:tc>
      </w:tr>
      <w:tr w:rsidR="007B3DAA" w:rsidRPr="007B3DAA" w:rsidTr="004915CF">
        <w:trPr>
          <w:trHeight w:val="51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4</w:t>
            </w:r>
            <w:r w:rsidRPr="007B3DAA">
              <w:rPr>
                <w:rFonts w:ascii="Times New Roman" w:eastAsia="Times New Roman" w:hAnsi="Times New Roman"/>
                <w:sz w:val="14"/>
                <w:szCs w:val="14"/>
                <w:lang w:val="sr-Cyrl-RS"/>
              </w:rPr>
              <w:t>2</w:t>
            </w:r>
            <w:r w:rsidRPr="007B3DAA">
              <w:rPr>
                <w:rFonts w:ascii="Times New Roman" w:eastAsia="Times New Roman" w:hAnsi="Times New Roman"/>
                <w:sz w:val="14"/>
                <w:szCs w:val="14"/>
              </w:rPr>
              <w:t>.</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Хербицидисање</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Подручје Града Београда</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2.500.000,00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2.500.000,00</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3.000.000,00</w:t>
            </w:r>
          </w:p>
        </w:tc>
      </w:tr>
      <w:tr w:rsidR="007B3DAA" w:rsidRPr="007B3DAA" w:rsidTr="004915CF">
        <w:trPr>
          <w:trHeight w:val="510"/>
        </w:trPr>
        <w:tc>
          <w:tcPr>
            <w:tcW w:w="396" w:type="dxa"/>
            <w:tcBorders>
              <w:top w:val="nil"/>
              <w:left w:val="double" w:sz="4"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4</w:t>
            </w:r>
            <w:r w:rsidRPr="007B3DAA">
              <w:rPr>
                <w:rFonts w:ascii="Times New Roman" w:eastAsia="Times New Roman" w:hAnsi="Times New Roman"/>
                <w:sz w:val="14"/>
                <w:szCs w:val="14"/>
                <w:lang w:val="sr-Cyrl-RS"/>
              </w:rPr>
              <w:t>3</w:t>
            </w:r>
            <w:r w:rsidRPr="007B3DAA">
              <w:rPr>
                <w:rFonts w:ascii="Times New Roman" w:eastAsia="Times New Roman" w:hAnsi="Times New Roman"/>
                <w:sz w:val="14"/>
                <w:szCs w:val="14"/>
              </w:rPr>
              <w:t>.</w:t>
            </w:r>
          </w:p>
        </w:tc>
        <w:tc>
          <w:tcPr>
            <w:tcW w:w="2578"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Пројектовање</w:t>
            </w:r>
          </w:p>
        </w:tc>
        <w:tc>
          <w:tcPr>
            <w:tcW w:w="1165" w:type="dxa"/>
            <w:tcBorders>
              <w:top w:val="nil"/>
              <w:left w:val="nil"/>
              <w:bottom w:val="single" w:sz="4"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Подручје Града Београда</w:t>
            </w:r>
          </w:p>
        </w:tc>
        <w:tc>
          <w:tcPr>
            <w:tcW w:w="692" w:type="dxa"/>
            <w:tcBorders>
              <w:top w:val="nil"/>
              <w:left w:val="nil"/>
              <w:bottom w:val="sing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w:t>
            </w:r>
          </w:p>
        </w:tc>
        <w:tc>
          <w:tcPr>
            <w:tcW w:w="1251" w:type="dxa"/>
            <w:tcBorders>
              <w:top w:val="nil"/>
              <w:left w:val="single" w:sz="8" w:space="0" w:color="auto"/>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251" w:type="dxa"/>
            <w:tcBorders>
              <w:top w:val="nil"/>
              <w:left w:val="nil"/>
              <w:bottom w:val="sing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251" w:type="dxa"/>
            <w:tcBorders>
              <w:top w:val="nil"/>
              <w:left w:val="nil"/>
              <w:bottom w:val="single" w:sz="4"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10.000.000,00</w:t>
            </w:r>
          </w:p>
        </w:tc>
        <w:tc>
          <w:tcPr>
            <w:tcW w:w="1341" w:type="dxa"/>
            <w:tcBorders>
              <w:top w:val="nil"/>
              <w:left w:val="sing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10.000.000,00</w:t>
            </w:r>
          </w:p>
        </w:tc>
        <w:tc>
          <w:tcPr>
            <w:tcW w:w="1341" w:type="dxa"/>
            <w:tcBorders>
              <w:top w:val="nil"/>
              <w:left w:val="double" w:sz="4" w:space="0" w:color="auto"/>
              <w:bottom w:val="sing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12.000.000,00</w:t>
            </w:r>
          </w:p>
        </w:tc>
      </w:tr>
      <w:tr w:rsidR="007B3DAA" w:rsidRPr="007B3DAA" w:rsidTr="004915CF">
        <w:trPr>
          <w:trHeight w:val="735"/>
        </w:trPr>
        <w:tc>
          <w:tcPr>
            <w:tcW w:w="396" w:type="dxa"/>
            <w:tcBorders>
              <w:top w:val="nil"/>
              <w:left w:val="double" w:sz="4" w:space="0" w:color="auto"/>
              <w:bottom w:val="double" w:sz="6" w:space="0" w:color="auto"/>
              <w:right w:val="single" w:sz="4" w:space="0" w:color="auto"/>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sz w:val="14"/>
                <w:szCs w:val="14"/>
              </w:rPr>
            </w:pPr>
            <w:r w:rsidRPr="007B3DAA">
              <w:rPr>
                <w:rFonts w:ascii="Times New Roman" w:eastAsia="Times New Roman" w:hAnsi="Times New Roman"/>
                <w:sz w:val="14"/>
                <w:szCs w:val="14"/>
              </w:rPr>
              <w:t xml:space="preserve"> 4</w:t>
            </w:r>
            <w:r w:rsidRPr="007B3DAA">
              <w:rPr>
                <w:rFonts w:ascii="Times New Roman" w:eastAsia="Times New Roman" w:hAnsi="Times New Roman"/>
                <w:sz w:val="14"/>
                <w:szCs w:val="14"/>
                <w:lang w:val="sr-Cyrl-RS"/>
              </w:rPr>
              <w:t>4</w:t>
            </w:r>
            <w:r w:rsidRPr="007B3DAA">
              <w:rPr>
                <w:rFonts w:ascii="Times New Roman" w:eastAsia="Times New Roman" w:hAnsi="Times New Roman"/>
                <w:sz w:val="14"/>
                <w:szCs w:val="14"/>
              </w:rPr>
              <w:t>.</w:t>
            </w:r>
          </w:p>
        </w:tc>
        <w:tc>
          <w:tcPr>
            <w:tcW w:w="2578" w:type="dxa"/>
            <w:tcBorders>
              <w:top w:val="nil"/>
              <w:left w:val="nil"/>
              <w:bottom w:val="double" w:sz="6" w:space="0" w:color="auto"/>
              <w:right w:val="single" w:sz="4" w:space="0" w:color="auto"/>
            </w:tcBorders>
            <w:shd w:val="clear" w:color="auto" w:fill="auto"/>
            <w:vAlign w:val="center"/>
            <w:hideMark/>
          </w:tcPr>
          <w:p w:rsidR="007B3DAA" w:rsidRPr="007B3DAA" w:rsidRDefault="007B3DAA" w:rsidP="007B3DAA">
            <w:pPr>
              <w:spacing w:line="240" w:lineRule="auto"/>
              <w:rPr>
                <w:rFonts w:ascii="Times New Roman" w:eastAsia="Times New Roman" w:hAnsi="Times New Roman"/>
                <w:sz w:val="18"/>
                <w:szCs w:val="18"/>
              </w:rPr>
            </w:pPr>
            <w:r w:rsidRPr="007B3DAA">
              <w:rPr>
                <w:rFonts w:ascii="Times New Roman" w:eastAsia="Times New Roman" w:hAnsi="Times New Roman"/>
                <w:sz w:val="18"/>
                <w:szCs w:val="18"/>
              </w:rPr>
              <w:t>Хитне интервенције и манифестације</w:t>
            </w:r>
          </w:p>
        </w:tc>
        <w:tc>
          <w:tcPr>
            <w:tcW w:w="1165" w:type="dxa"/>
            <w:tcBorders>
              <w:top w:val="nil"/>
              <w:left w:val="nil"/>
              <w:bottom w:val="double" w:sz="6" w:space="0" w:color="auto"/>
              <w:right w:val="single" w:sz="4" w:space="0" w:color="auto"/>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Подручје Града Београда</w:t>
            </w:r>
          </w:p>
        </w:tc>
        <w:tc>
          <w:tcPr>
            <w:tcW w:w="692" w:type="dxa"/>
            <w:tcBorders>
              <w:top w:val="nil"/>
              <w:left w:val="nil"/>
              <w:bottom w:val="double" w:sz="6"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sz w:val="18"/>
                <w:szCs w:val="18"/>
              </w:rPr>
            </w:pPr>
            <w:r w:rsidRPr="007B3DAA">
              <w:rPr>
                <w:rFonts w:ascii="Times New Roman" w:eastAsia="Times New Roman" w:hAnsi="Times New Roman"/>
                <w:sz w:val="18"/>
                <w:szCs w:val="18"/>
              </w:rPr>
              <w:t>-</w:t>
            </w:r>
          </w:p>
        </w:tc>
        <w:tc>
          <w:tcPr>
            <w:tcW w:w="1251" w:type="dxa"/>
            <w:tcBorders>
              <w:top w:val="nil"/>
              <w:left w:val="single" w:sz="8" w:space="0" w:color="auto"/>
              <w:bottom w:val="double" w:sz="6" w:space="0" w:color="auto"/>
              <w:right w:val="nil"/>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0,00</w:t>
            </w:r>
          </w:p>
        </w:tc>
        <w:tc>
          <w:tcPr>
            <w:tcW w:w="1251" w:type="dxa"/>
            <w:tcBorders>
              <w:top w:val="nil"/>
              <w:left w:val="single" w:sz="4" w:space="0" w:color="auto"/>
              <w:bottom w:val="double" w:sz="6"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58.356.164,88</w:t>
            </w:r>
          </w:p>
        </w:tc>
        <w:tc>
          <w:tcPr>
            <w:tcW w:w="1251" w:type="dxa"/>
            <w:tcBorders>
              <w:top w:val="nil"/>
              <w:left w:val="nil"/>
              <w:bottom w:val="double" w:sz="6"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54.335.165,62</w:t>
            </w:r>
          </w:p>
        </w:tc>
        <w:tc>
          <w:tcPr>
            <w:tcW w:w="1341" w:type="dxa"/>
            <w:tcBorders>
              <w:top w:val="nil"/>
              <w:left w:val="nil"/>
              <w:bottom w:val="double" w:sz="6"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112.691.330,50</w:t>
            </w:r>
          </w:p>
        </w:tc>
        <w:tc>
          <w:tcPr>
            <w:tcW w:w="1341" w:type="dxa"/>
            <w:tcBorders>
              <w:top w:val="nil"/>
              <w:left w:val="double" w:sz="4" w:space="0" w:color="auto"/>
              <w:bottom w:val="double" w:sz="6"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sz w:val="18"/>
                <w:szCs w:val="18"/>
              </w:rPr>
            </w:pPr>
            <w:r w:rsidRPr="007B3DAA">
              <w:rPr>
                <w:rFonts w:ascii="Times New Roman" w:eastAsia="Times New Roman" w:hAnsi="Times New Roman"/>
                <w:sz w:val="18"/>
                <w:szCs w:val="18"/>
              </w:rPr>
              <w:t>135.229.596,60</w:t>
            </w:r>
          </w:p>
        </w:tc>
      </w:tr>
      <w:tr w:rsidR="007B3DAA" w:rsidRPr="007B3DAA" w:rsidTr="004915CF">
        <w:trPr>
          <w:trHeight w:val="285"/>
        </w:trPr>
        <w:tc>
          <w:tcPr>
            <w:tcW w:w="396" w:type="dxa"/>
            <w:tcBorders>
              <w:top w:val="nil"/>
              <w:left w:val="double" w:sz="4" w:space="0" w:color="auto"/>
              <w:bottom w:val="double" w:sz="4" w:space="0" w:color="auto"/>
              <w:right w:val="nil"/>
            </w:tcBorders>
            <w:shd w:val="clear" w:color="auto" w:fill="auto"/>
            <w:noWrap/>
            <w:vAlign w:val="center"/>
            <w:hideMark/>
          </w:tcPr>
          <w:p w:rsidR="007B3DAA" w:rsidRPr="007B3DAA" w:rsidRDefault="007B3DAA" w:rsidP="007B3DAA">
            <w:pPr>
              <w:spacing w:line="240" w:lineRule="auto"/>
              <w:jc w:val="center"/>
              <w:rPr>
                <w:rFonts w:ascii="Times New Roman" w:eastAsia="Times New Roman" w:hAnsi="Times New Roman"/>
                <w:b/>
                <w:bCs/>
                <w:sz w:val="18"/>
                <w:szCs w:val="18"/>
              </w:rPr>
            </w:pPr>
            <w:r w:rsidRPr="007B3DAA">
              <w:rPr>
                <w:rFonts w:ascii="Times New Roman" w:eastAsia="Times New Roman" w:hAnsi="Times New Roman"/>
                <w:b/>
                <w:bCs/>
                <w:sz w:val="18"/>
                <w:szCs w:val="18"/>
              </w:rPr>
              <w:t> </w:t>
            </w:r>
          </w:p>
        </w:tc>
        <w:tc>
          <w:tcPr>
            <w:tcW w:w="2578" w:type="dxa"/>
            <w:tcBorders>
              <w:top w:val="nil"/>
              <w:left w:val="nil"/>
              <w:bottom w:val="double" w:sz="4" w:space="0" w:color="auto"/>
              <w:right w:val="single" w:sz="4" w:space="0" w:color="auto"/>
            </w:tcBorders>
            <w:shd w:val="clear" w:color="auto" w:fill="auto"/>
            <w:vAlign w:val="bottom"/>
            <w:hideMark/>
          </w:tcPr>
          <w:p w:rsidR="007B3DAA" w:rsidRPr="007B3DAA" w:rsidRDefault="007B3DAA" w:rsidP="004915CF">
            <w:pPr>
              <w:spacing w:line="240" w:lineRule="auto"/>
              <w:rPr>
                <w:rFonts w:ascii="Times New Roman" w:eastAsia="Times New Roman" w:hAnsi="Times New Roman"/>
                <w:b/>
                <w:bCs/>
                <w:sz w:val="18"/>
                <w:szCs w:val="18"/>
              </w:rPr>
            </w:pPr>
            <w:r w:rsidRPr="007B3DAA">
              <w:rPr>
                <w:rFonts w:ascii="Times New Roman" w:eastAsia="Times New Roman" w:hAnsi="Times New Roman"/>
                <w:b/>
                <w:bCs/>
                <w:sz w:val="18"/>
                <w:szCs w:val="18"/>
              </w:rPr>
              <w:t>УКУПНО:</w:t>
            </w:r>
          </w:p>
        </w:tc>
        <w:tc>
          <w:tcPr>
            <w:tcW w:w="1165" w:type="dxa"/>
            <w:tcBorders>
              <w:top w:val="nil"/>
              <w:left w:val="nil"/>
              <w:bottom w:val="double" w:sz="4" w:space="0" w:color="auto"/>
              <w:right w:val="single" w:sz="4" w:space="0" w:color="auto"/>
            </w:tcBorders>
            <w:shd w:val="clear" w:color="auto" w:fill="auto"/>
            <w:vAlign w:val="bottom"/>
            <w:hideMark/>
          </w:tcPr>
          <w:p w:rsidR="007B3DAA" w:rsidRPr="007B3DAA" w:rsidRDefault="007B3DAA" w:rsidP="007B3DAA">
            <w:pPr>
              <w:spacing w:line="240" w:lineRule="auto"/>
              <w:jc w:val="right"/>
              <w:rPr>
                <w:rFonts w:ascii="Times New Roman" w:eastAsia="Times New Roman" w:hAnsi="Times New Roman"/>
                <w:b/>
                <w:bCs/>
                <w:sz w:val="18"/>
                <w:szCs w:val="18"/>
              </w:rPr>
            </w:pPr>
            <w:r w:rsidRPr="007B3DAA">
              <w:rPr>
                <w:rFonts w:ascii="Times New Roman" w:eastAsia="Times New Roman" w:hAnsi="Times New Roman"/>
                <w:b/>
                <w:bCs/>
                <w:sz w:val="18"/>
                <w:szCs w:val="18"/>
              </w:rPr>
              <w:t> </w:t>
            </w:r>
          </w:p>
        </w:tc>
        <w:tc>
          <w:tcPr>
            <w:tcW w:w="692" w:type="dxa"/>
            <w:tcBorders>
              <w:top w:val="nil"/>
              <w:left w:val="nil"/>
              <w:bottom w:val="double" w:sz="4" w:space="0" w:color="auto"/>
              <w:right w:val="nil"/>
            </w:tcBorders>
            <w:shd w:val="clear" w:color="auto" w:fill="auto"/>
            <w:vAlign w:val="center"/>
            <w:hideMark/>
          </w:tcPr>
          <w:p w:rsidR="007B3DAA" w:rsidRPr="007B3DAA" w:rsidRDefault="007B3DAA" w:rsidP="007B3DAA">
            <w:pPr>
              <w:spacing w:line="240" w:lineRule="auto"/>
              <w:jc w:val="center"/>
              <w:rPr>
                <w:rFonts w:ascii="Times New Roman" w:eastAsia="Times New Roman" w:hAnsi="Times New Roman"/>
                <w:b/>
                <w:bCs/>
                <w:sz w:val="18"/>
                <w:szCs w:val="18"/>
              </w:rPr>
            </w:pPr>
            <w:r w:rsidRPr="007B3DAA">
              <w:rPr>
                <w:rFonts w:ascii="Times New Roman" w:eastAsia="Times New Roman" w:hAnsi="Times New Roman"/>
                <w:b/>
                <w:bCs/>
                <w:sz w:val="18"/>
                <w:szCs w:val="18"/>
              </w:rPr>
              <w:t> </w:t>
            </w:r>
          </w:p>
        </w:tc>
        <w:tc>
          <w:tcPr>
            <w:tcW w:w="1251" w:type="dxa"/>
            <w:tcBorders>
              <w:top w:val="nil"/>
              <w:left w:val="single" w:sz="8" w:space="0" w:color="auto"/>
              <w:bottom w:val="doub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b/>
                <w:bCs/>
                <w:sz w:val="18"/>
                <w:szCs w:val="18"/>
              </w:rPr>
            </w:pPr>
            <w:r w:rsidRPr="007B3DAA">
              <w:rPr>
                <w:rFonts w:ascii="Times New Roman" w:eastAsia="Times New Roman" w:hAnsi="Times New Roman"/>
                <w:b/>
                <w:bCs/>
                <w:sz w:val="18"/>
                <w:szCs w:val="18"/>
              </w:rPr>
              <w:t>11.108.383,96</w:t>
            </w:r>
          </w:p>
        </w:tc>
        <w:tc>
          <w:tcPr>
            <w:tcW w:w="1251" w:type="dxa"/>
            <w:tcBorders>
              <w:top w:val="nil"/>
              <w:left w:val="nil"/>
              <w:bottom w:val="doub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b/>
                <w:bCs/>
                <w:sz w:val="18"/>
                <w:szCs w:val="18"/>
              </w:rPr>
            </w:pPr>
            <w:r w:rsidRPr="007B3DAA">
              <w:rPr>
                <w:rFonts w:ascii="Times New Roman" w:eastAsia="Times New Roman" w:hAnsi="Times New Roman"/>
                <w:b/>
                <w:bCs/>
                <w:sz w:val="18"/>
                <w:szCs w:val="18"/>
                <w:lang w:val="sr-Cyrl-RS"/>
              </w:rPr>
              <w:t>108</w:t>
            </w:r>
            <w:r w:rsidRPr="007B3DAA">
              <w:rPr>
                <w:rFonts w:ascii="Times New Roman" w:eastAsia="Times New Roman" w:hAnsi="Times New Roman"/>
                <w:b/>
                <w:bCs/>
                <w:sz w:val="18"/>
                <w:szCs w:val="18"/>
              </w:rPr>
              <w:t>.056.450,42</w:t>
            </w:r>
          </w:p>
        </w:tc>
        <w:tc>
          <w:tcPr>
            <w:tcW w:w="1251" w:type="dxa"/>
            <w:tcBorders>
              <w:top w:val="nil"/>
              <w:left w:val="nil"/>
              <w:bottom w:val="double" w:sz="4" w:space="0" w:color="auto"/>
              <w:right w:val="sing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b/>
                <w:bCs/>
                <w:sz w:val="18"/>
                <w:szCs w:val="18"/>
              </w:rPr>
            </w:pPr>
            <w:r w:rsidRPr="007B3DAA">
              <w:rPr>
                <w:rFonts w:ascii="Times New Roman" w:eastAsia="Times New Roman" w:hAnsi="Times New Roman"/>
                <w:b/>
                <w:bCs/>
                <w:sz w:val="18"/>
                <w:szCs w:val="18"/>
                <w:lang w:val="sr-Cyrl-RS"/>
              </w:rPr>
              <w:t>80</w:t>
            </w:r>
            <w:r w:rsidRPr="007B3DAA">
              <w:rPr>
                <w:rFonts w:ascii="Times New Roman" w:eastAsia="Times New Roman" w:hAnsi="Times New Roman"/>
                <w:b/>
                <w:bCs/>
                <w:sz w:val="18"/>
                <w:szCs w:val="18"/>
              </w:rPr>
              <w:t>.835.165,62</w:t>
            </w:r>
          </w:p>
        </w:tc>
        <w:tc>
          <w:tcPr>
            <w:tcW w:w="1341" w:type="dxa"/>
            <w:tcBorders>
              <w:top w:val="nil"/>
              <w:left w:val="nil"/>
              <w:bottom w:val="doub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b/>
                <w:bCs/>
                <w:sz w:val="18"/>
                <w:szCs w:val="18"/>
              </w:rPr>
            </w:pPr>
            <w:r w:rsidRPr="007B3DAA">
              <w:rPr>
                <w:rFonts w:ascii="Times New Roman" w:eastAsia="Times New Roman" w:hAnsi="Times New Roman"/>
                <w:b/>
                <w:bCs/>
                <w:sz w:val="18"/>
                <w:szCs w:val="18"/>
              </w:rPr>
              <w:t>200.000.000,00</w:t>
            </w:r>
          </w:p>
        </w:tc>
        <w:tc>
          <w:tcPr>
            <w:tcW w:w="1341" w:type="dxa"/>
            <w:tcBorders>
              <w:top w:val="double" w:sz="6" w:space="0" w:color="auto"/>
              <w:left w:val="double" w:sz="4" w:space="0" w:color="auto"/>
              <w:bottom w:val="double" w:sz="4" w:space="0" w:color="auto"/>
              <w:right w:val="double" w:sz="4" w:space="0" w:color="auto"/>
            </w:tcBorders>
            <w:shd w:val="clear" w:color="auto" w:fill="auto"/>
            <w:noWrap/>
            <w:vAlign w:val="center"/>
            <w:hideMark/>
          </w:tcPr>
          <w:p w:rsidR="007B3DAA" w:rsidRPr="007B3DAA" w:rsidRDefault="007B3DAA" w:rsidP="007B3DAA">
            <w:pPr>
              <w:spacing w:line="240" w:lineRule="auto"/>
              <w:jc w:val="right"/>
              <w:rPr>
                <w:rFonts w:ascii="Times New Roman" w:eastAsia="Times New Roman" w:hAnsi="Times New Roman"/>
                <w:b/>
                <w:bCs/>
                <w:sz w:val="18"/>
                <w:szCs w:val="18"/>
              </w:rPr>
            </w:pPr>
            <w:r w:rsidRPr="007B3DAA">
              <w:rPr>
                <w:rFonts w:ascii="Times New Roman" w:eastAsia="Times New Roman" w:hAnsi="Times New Roman"/>
                <w:b/>
                <w:bCs/>
                <w:sz w:val="18"/>
                <w:szCs w:val="18"/>
              </w:rPr>
              <w:t>240.000.000,00</w:t>
            </w:r>
          </w:p>
        </w:tc>
      </w:tr>
    </w:tbl>
    <w:p w:rsidR="007B3DAA" w:rsidRPr="007B3DAA" w:rsidRDefault="007B3DAA" w:rsidP="007B3DAA">
      <w:pPr>
        <w:rPr>
          <w:rFonts w:ascii="Times New Roman" w:hAnsi="Times New Roman"/>
          <w:sz w:val="24"/>
          <w:szCs w:val="24"/>
          <w:lang w:val="sr-Cyrl-RS"/>
        </w:rPr>
      </w:pPr>
    </w:p>
    <w:p w:rsidR="00B30A54" w:rsidRPr="007B3DAA" w:rsidRDefault="00B30A54" w:rsidP="008D2EEA">
      <w:pPr>
        <w:rPr>
          <w:rFonts w:ascii="Times New Roman" w:hAnsi="Times New Roman"/>
          <w:b/>
          <w:color w:val="FF0000"/>
          <w:sz w:val="18"/>
          <w:szCs w:val="18"/>
          <w:lang w:val="sr-Cyrl-RS"/>
        </w:rPr>
        <w:sectPr w:rsidR="00B30A54" w:rsidRPr="007B3DAA">
          <w:pgSz w:w="12240" w:h="15840"/>
          <w:pgMar w:top="1134" w:right="1134" w:bottom="1134" w:left="1134" w:header="720" w:footer="232" w:gutter="0"/>
          <w:cols w:space="720"/>
        </w:sectPr>
      </w:pPr>
    </w:p>
    <w:p w:rsidR="008D2EEA" w:rsidRPr="007B3DAA" w:rsidRDefault="008D2EEA" w:rsidP="00D26FD9">
      <w:pPr>
        <w:rPr>
          <w:rFonts w:ascii="Times New Roman" w:hAnsi="Times New Roman"/>
          <w:b/>
          <w:sz w:val="24"/>
          <w:szCs w:val="24"/>
          <w:lang w:val="sr-Cyrl-RS"/>
        </w:rPr>
      </w:pPr>
    </w:p>
    <w:p w:rsidR="00C560C3" w:rsidRDefault="00F43FE8" w:rsidP="00D26FD9">
      <w:pPr>
        <w:rPr>
          <w:rFonts w:ascii="Times New Roman" w:hAnsi="Times New Roman"/>
          <w:b/>
          <w:sz w:val="24"/>
          <w:szCs w:val="24"/>
          <w:lang w:val="sr-Cyrl-RS"/>
        </w:rPr>
      </w:pPr>
      <w:r>
        <w:rPr>
          <w:rFonts w:ascii="Times New Roman" w:hAnsi="Times New Roman"/>
          <w:b/>
          <w:sz w:val="24"/>
          <w:szCs w:val="24"/>
          <w:lang w:val="sr-Cyrl-RS"/>
        </w:rPr>
        <w:t>5</w:t>
      </w:r>
      <w:r w:rsidR="00846FE4" w:rsidRPr="007B3DAA">
        <w:rPr>
          <w:rFonts w:ascii="Times New Roman" w:hAnsi="Times New Roman"/>
          <w:b/>
          <w:sz w:val="24"/>
          <w:szCs w:val="24"/>
        </w:rPr>
        <w:t>.</w:t>
      </w:r>
      <w:r w:rsidR="00CD2CC7" w:rsidRPr="007B3DAA">
        <w:rPr>
          <w:rFonts w:ascii="Times New Roman" w:hAnsi="Times New Roman"/>
          <w:b/>
          <w:sz w:val="24"/>
          <w:szCs w:val="24"/>
          <w:lang w:val="sr-Cyrl-RS"/>
        </w:rPr>
        <w:t xml:space="preserve"> </w:t>
      </w:r>
      <w:r w:rsidR="00846FE4" w:rsidRPr="007B3DAA">
        <w:rPr>
          <w:rFonts w:ascii="Times New Roman" w:hAnsi="Times New Roman"/>
          <w:b/>
          <w:sz w:val="24"/>
          <w:szCs w:val="24"/>
          <w:lang w:val="sr-Cyrl-RS"/>
        </w:rPr>
        <w:t>П</w:t>
      </w:r>
      <w:r w:rsidR="008837FF" w:rsidRPr="007B3DAA">
        <w:rPr>
          <w:rFonts w:ascii="Times New Roman" w:hAnsi="Times New Roman"/>
          <w:b/>
          <w:sz w:val="24"/>
          <w:szCs w:val="24"/>
          <w:lang w:val="sr-Cyrl-RS"/>
        </w:rPr>
        <w:t>РОЈЕКТОВАНИ БИЛАНС СТАЊА ЗА 201</w:t>
      </w:r>
      <w:r w:rsidR="008837FF" w:rsidRPr="007B3DAA">
        <w:rPr>
          <w:rFonts w:ascii="Times New Roman" w:hAnsi="Times New Roman"/>
          <w:b/>
          <w:sz w:val="24"/>
          <w:szCs w:val="24"/>
        </w:rPr>
        <w:t>8</w:t>
      </w:r>
      <w:r w:rsidR="00846FE4" w:rsidRPr="007B3DAA">
        <w:rPr>
          <w:rFonts w:ascii="Times New Roman" w:hAnsi="Times New Roman"/>
          <w:b/>
          <w:sz w:val="24"/>
          <w:szCs w:val="24"/>
          <w:lang w:val="sr-Cyrl-RS"/>
        </w:rPr>
        <w:t>. ГОДИНУ</w:t>
      </w:r>
      <w:r w:rsidR="00F63942" w:rsidRPr="007B3DAA">
        <w:rPr>
          <w:rFonts w:ascii="Times New Roman" w:hAnsi="Times New Roman"/>
          <w:b/>
          <w:sz w:val="24"/>
          <w:szCs w:val="24"/>
          <w:lang w:val="sr-Cyrl-RS"/>
        </w:rPr>
        <w:t xml:space="preserve"> </w:t>
      </w:r>
    </w:p>
    <w:p w:rsidR="00EA5BA1" w:rsidRPr="00EA5BA1" w:rsidRDefault="00EA5BA1" w:rsidP="00EA5BA1">
      <w:pPr>
        <w:jc w:val="right"/>
        <w:rPr>
          <w:rFonts w:ascii="Times New Roman" w:hAnsi="Times New Roman"/>
          <w:b/>
          <w:sz w:val="18"/>
          <w:szCs w:val="18"/>
          <w:lang w:val="sr-Cyrl-RS"/>
        </w:rPr>
      </w:pPr>
      <w:r w:rsidRPr="00EA5BA1">
        <w:rPr>
          <w:rFonts w:ascii="Times New Roman" w:hAnsi="Times New Roman"/>
          <w:b/>
          <w:sz w:val="18"/>
          <w:szCs w:val="18"/>
          <w:lang w:val="sr-Cyrl-RS"/>
        </w:rPr>
        <w:t>у хиљадама динара</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191"/>
        <w:gridCol w:w="627"/>
        <w:gridCol w:w="1312"/>
        <w:gridCol w:w="1276"/>
        <w:gridCol w:w="1276"/>
        <w:gridCol w:w="1347"/>
      </w:tblGrid>
      <w:tr w:rsidR="00EA5BA1" w:rsidRPr="00EA5BA1" w:rsidTr="00EA5BA1">
        <w:trPr>
          <w:trHeight w:val="284"/>
        </w:trPr>
        <w:tc>
          <w:tcPr>
            <w:tcW w:w="1800" w:type="dxa"/>
            <w:vMerge w:val="restart"/>
            <w:shd w:val="clear" w:color="000000" w:fill="F2F2F2"/>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Група рачуна, рачун</w:t>
            </w:r>
          </w:p>
        </w:tc>
        <w:tc>
          <w:tcPr>
            <w:tcW w:w="7191" w:type="dxa"/>
            <w:vMerge w:val="restart"/>
            <w:shd w:val="clear" w:color="000000" w:fill="F2F2F2"/>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П О З И Ц И Ј А</w:t>
            </w:r>
          </w:p>
        </w:tc>
        <w:tc>
          <w:tcPr>
            <w:tcW w:w="627" w:type="dxa"/>
            <w:vMerge w:val="restart"/>
            <w:shd w:val="clear" w:color="000000" w:fill="F2F2F2"/>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АОП</w:t>
            </w:r>
          </w:p>
        </w:tc>
        <w:tc>
          <w:tcPr>
            <w:tcW w:w="5211" w:type="dxa"/>
            <w:gridSpan w:val="4"/>
            <w:shd w:val="clear" w:color="000000" w:fill="F2F2F2"/>
            <w:noWrap/>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r>
      <w:tr w:rsidR="00EA5BA1" w:rsidRPr="00EA5BA1" w:rsidTr="00EA5BA1">
        <w:trPr>
          <w:trHeight w:val="284"/>
        </w:trPr>
        <w:tc>
          <w:tcPr>
            <w:tcW w:w="1800" w:type="dxa"/>
            <w:vMerge/>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7191" w:type="dxa"/>
            <w:vMerge/>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627" w:type="dxa"/>
            <w:vMerge/>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1312" w:type="dxa"/>
            <w:vMerge w:val="restart"/>
            <w:shd w:val="clear" w:color="000000" w:fill="F2F2F2"/>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План 31.03.2018.</w:t>
            </w:r>
          </w:p>
        </w:tc>
        <w:tc>
          <w:tcPr>
            <w:tcW w:w="1276" w:type="dxa"/>
            <w:vMerge w:val="restart"/>
            <w:shd w:val="clear" w:color="000000" w:fill="F2F2F2"/>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План 30.06.2018.</w:t>
            </w:r>
          </w:p>
        </w:tc>
        <w:tc>
          <w:tcPr>
            <w:tcW w:w="1276" w:type="dxa"/>
            <w:vMerge w:val="restart"/>
            <w:shd w:val="clear" w:color="000000" w:fill="F2F2F2"/>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План 30.09.2018.</w:t>
            </w:r>
          </w:p>
        </w:tc>
        <w:tc>
          <w:tcPr>
            <w:tcW w:w="1347" w:type="dxa"/>
            <w:vMerge w:val="restart"/>
            <w:shd w:val="clear" w:color="000000" w:fill="F2F2F2"/>
            <w:noWrap/>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План 31.12.2018.</w:t>
            </w:r>
          </w:p>
        </w:tc>
      </w:tr>
      <w:tr w:rsidR="00EA5BA1" w:rsidRPr="00EA5BA1" w:rsidTr="00EA5BA1">
        <w:trPr>
          <w:trHeight w:val="284"/>
        </w:trPr>
        <w:tc>
          <w:tcPr>
            <w:tcW w:w="1800" w:type="dxa"/>
            <w:vMerge/>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7191" w:type="dxa"/>
            <w:vMerge/>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627" w:type="dxa"/>
            <w:vMerge/>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1312" w:type="dxa"/>
            <w:vMerge/>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1276" w:type="dxa"/>
            <w:vMerge/>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1276" w:type="dxa"/>
            <w:vMerge/>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1347" w:type="dxa"/>
            <w:vMerge/>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r>
      <w:tr w:rsidR="00EA5BA1" w:rsidRPr="00EA5BA1" w:rsidTr="00EA5BA1">
        <w:trPr>
          <w:trHeight w:val="284"/>
        </w:trPr>
        <w:tc>
          <w:tcPr>
            <w:tcW w:w="1800" w:type="dxa"/>
            <w:shd w:val="clear" w:color="000000" w:fill="F2F2F2"/>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w:t>
            </w:r>
          </w:p>
        </w:tc>
        <w:tc>
          <w:tcPr>
            <w:tcW w:w="7191" w:type="dxa"/>
            <w:shd w:val="clear" w:color="000000" w:fill="F2F2F2"/>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w:t>
            </w:r>
          </w:p>
        </w:tc>
        <w:tc>
          <w:tcPr>
            <w:tcW w:w="627" w:type="dxa"/>
            <w:shd w:val="clear" w:color="000000" w:fill="F2F2F2"/>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w:t>
            </w:r>
          </w:p>
        </w:tc>
        <w:tc>
          <w:tcPr>
            <w:tcW w:w="1312" w:type="dxa"/>
            <w:shd w:val="clear" w:color="000000" w:fill="F2F2F2"/>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w:t>
            </w:r>
          </w:p>
        </w:tc>
        <w:tc>
          <w:tcPr>
            <w:tcW w:w="1276" w:type="dxa"/>
            <w:shd w:val="clear" w:color="000000" w:fill="F2F2F2"/>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w:t>
            </w:r>
          </w:p>
        </w:tc>
        <w:tc>
          <w:tcPr>
            <w:tcW w:w="1276" w:type="dxa"/>
            <w:shd w:val="clear" w:color="000000" w:fill="F2F2F2"/>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w:t>
            </w:r>
          </w:p>
        </w:tc>
        <w:tc>
          <w:tcPr>
            <w:tcW w:w="1347" w:type="dxa"/>
            <w:shd w:val="clear" w:color="000000" w:fill="F2F2F2"/>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7</w:t>
            </w:r>
          </w:p>
        </w:tc>
      </w:tr>
      <w:tr w:rsidR="00EA5BA1" w:rsidRPr="00EA5BA1" w:rsidTr="00EA5BA1">
        <w:trPr>
          <w:trHeight w:val="284"/>
        </w:trPr>
        <w:tc>
          <w:tcPr>
            <w:tcW w:w="1800"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АКТИВА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12"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А. УПИСАНИ А НЕУПЛАЋЕНИ КАПИТАЛ</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0001</w:t>
            </w:r>
          </w:p>
        </w:tc>
        <w:tc>
          <w:tcPr>
            <w:tcW w:w="1312"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 xml:space="preserve">Б.СТАЛНА ИМОВИНА </w:t>
            </w:r>
            <w:r w:rsidRPr="00EA5BA1">
              <w:rPr>
                <w:rFonts w:ascii="Times New Roman" w:eastAsia="Times New Roman" w:hAnsi="Times New Roman"/>
                <w:sz w:val="18"/>
                <w:szCs w:val="18"/>
              </w:rPr>
              <w:t>(0003+0010+0019+0024+0034)</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0002</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510.747</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545.647</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580.547</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601.472</w:t>
            </w:r>
          </w:p>
        </w:tc>
      </w:tr>
      <w:tr w:rsidR="00EA5BA1" w:rsidRPr="00EA5BA1" w:rsidTr="00EA5BA1">
        <w:trPr>
          <w:trHeight w:val="284"/>
        </w:trPr>
        <w:tc>
          <w:tcPr>
            <w:tcW w:w="1800"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 НЕМАТЕРИЈАЛНА ИМОВИНА (0004+0005+0006+0007+0008+0009)</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0003</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127</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127</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127</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127</w:t>
            </w:r>
          </w:p>
        </w:tc>
      </w:tr>
      <w:tr w:rsidR="00EA5BA1" w:rsidRPr="00EA5BA1" w:rsidTr="00EA5BA1">
        <w:trPr>
          <w:trHeight w:val="284"/>
        </w:trPr>
        <w:tc>
          <w:tcPr>
            <w:tcW w:w="1800"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010 и део 019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 Улагања у развој</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0004</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011, 012 и део 019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 Концесије, патенти, лиценце, робне и услужне марке, софтвер и остала права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0005</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127</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127</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127</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127</w:t>
            </w:r>
          </w:p>
        </w:tc>
      </w:tr>
      <w:tr w:rsidR="00EA5BA1" w:rsidRPr="00EA5BA1" w:rsidTr="00EA5BA1">
        <w:trPr>
          <w:trHeight w:val="284"/>
        </w:trPr>
        <w:tc>
          <w:tcPr>
            <w:tcW w:w="1800"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013 и део 019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 Гудвил</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0006</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014 и део 019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 Остала нематеријална имовина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0007</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015 и део 019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 Нематеријална имовина у припреми</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0008</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016 и део 019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 Аванси за нематеријалну имовину</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0009</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2</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II. НЕКРЕТНИНЕ, ПОСТРОJEЊА И ОПРЕМА (0011 + 0012 + 0013 + 0014 + 0015 + 0016 + 0017 + 0018)</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0010</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510.596</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545.496</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580.396</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601.321</w:t>
            </w:r>
          </w:p>
        </w:tc>
      </w:tr>
      <w:tr w:rsidR="00EA5BA1" w:rsidRPr="00EA5BA1" w:rsidTr="00EA5BA1">
        <w:trPr>
          <w:trHeight w:val="284"/>
        </w:trPr>
        <w:tc>
          <w:tcPr>
            <w:tcW w:w="1800"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020, 021 и део 029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 Земљиште</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0011</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17.108</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17.108</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17.108</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17.108</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022 и део 029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 Грађевински објекти</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0012</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88.614</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88.614</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88.614</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88.614</w:t>
            </w:r>
          </w:p>
        </w:tc>
      </w:tr>
      <w:tr w:rsidR="00EA5BA1" w:rsidRPr="00EA5BA1" w:rsidTr="00EA5BA1">
        <w:trPr>
          <w:trHeight w:val="284"/>
        </w:trPr>
        <w:tc>
          <w:tcPr>
            <w:tcW w:w="1800"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023 и део 029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 Постројења и опрема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0013</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102.591</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137.491</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172.391</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193.316</w:t>
            </w:r>
          </w:p>
        </w:tc>
      </w:tr>
      <w:tr w:rsidR="00EA5BA1" w:rsidRPr="00EA5BA1" w:rsidTr="00EA5BA1">
        <w:trPr>
          <w:trHeight w:val="284"/>
        </w:trPr>
        <w:tc>
          <w:tcPr>
            <w:tcW w:w="1800"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024 и део 029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 Инвестиционе некретнине</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0014</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025 и део 029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 Остале некретнине, постројења и опрема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0015</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026 и део 029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 Некретнине, постројења и опрема у припреми</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0016</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302.283</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302.283</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302.283</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302.283</w:t>
            </w:r>
          </w:p>
        </w:tc>
      </w:tr>
      <w:tr w:rsidR="00EA5BA1" w:rsidRPr="00EA5BA1" w:rsidTr="00EA5BA1">
        <w:trPr>
          <w:trHeight w:val="284"/>
        </w:trPr>
        <w:tc>
          <w:tcPr>
            <w:tcW w:w="1800"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027 и део 029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7. Улагања на туђим некретнинама, постројењима и опреми</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0017</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028 и део 029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8. Аванси за некретнине, постројења и опрему</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0018</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3</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III. БИОЛОШКА СРЕДСТВА (0020 + 0021 + 0022 + 0023)</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0019</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r>
      <w:tr w:rsidR="00EA5BA1" w:rsidRPr="00EA5BA1" w:rsidTr="00EA5BA1">
        <w:trPr>
          <w:trHeight w:val="284"/>
        </w:trPr>
        <w:tc>
          <w:tcPr>
            <w:tcW w:w="1800"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030, 031 и део 039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 Шуме и вишегодишњи засади</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0020</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032 и део 039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 Основно стадо</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0021</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037 и део 039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 Биолошка средства у припреми</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0022</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038 и део 039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 Аванси за биолошка средства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0023</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04. осим 047</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IV. ДУГОРОЧНИ ФИНАНСИЈСКИ ПЛАСМАНИ 0025 + 0026 + 0027 + 0028 + 0029 + 0030 + 0031 + 0032 + 0033)</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0024</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24</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24</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24</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24</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040 и део 049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 Учешћа у капиталу зависних правних лица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0025</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041 и део 049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 Учешћа у капиталу придружених правних лица и заједничким подухватима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0026</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lastRenderedPageBreak/>
              <w:t>042 и део 049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 Учешћа у капиталу осталих правних лица и друге хартије од вредности расположиве за продају</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0027</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24</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24</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24</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24</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део 043, део 044 и део 049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 Дугорочни пласмани матичним и зависним правним лицима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0028</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део 043, део 044 и део 049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 Дугорочни пласмани осталим повезаним правним лицима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0029</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део 045 и део 049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 Дугорочни пласмани у земљи</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0030</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део 045 и део 049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7. Дугорочни пласмани у иностранству</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0031</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046 и део 049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8. Хартије од вредности које се држе до доспећа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0032</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048 и део 049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9. Остали дугорочни финансијски пласмани</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0033</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5</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V. ДУГОРОЧНА ПОТРАЖИВАЊА (0035 + 0036 + 0037 + 0038 + 0039 + 0040 + 0041)</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0034</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050 и део 059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 Потраживања од матичног и зависних правних лица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0035</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051 и део 059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 Потраживања од осталих повезаних лица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0036</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052 и део 059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 Потраживања по основу продаје на робни кредит</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0037</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053 и део 059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 Потраживања за продају по уговорима о финансијском лизингу</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0038</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054 и део 059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 Потраживања по основу јемства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0039</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055 и део 059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 Спорна и сумњива потраживања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0040</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056 и део 059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7. Остала дугорочна потраживања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0041</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288</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В. ОДЛОЖЕНА ПОРЕСКА СРЕДСТВА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0042</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Г. ОБРТНА ИМОВИНА (0044 + 0051 + 0059 + 0060 + 0061 + 0062 + 0068 + 0069 + 0070)</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0043</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124.902</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114.737</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116.202</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110.641</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Класа 1</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 ЗАЛИХЕ (0045 + 0046 + 0047 + 0048 + 0049 + 0050)</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0044</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7.500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7.500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7.500</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7.000</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 Материјал, резервни делови, алат и ситан инвентар</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0045</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7.500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7.500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7.500</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7.000</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11</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 Недовршена производња и недовршене услуге</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0046</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12</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 Готови производи</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0047</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13</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 Роба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0048</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14</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 Стална средства намењена продаји</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0049</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15</w:t>
            </w:r>
          </w:p>
        </w:tc>
        <w:tc>
          <w:tcPr>
            <w:tcW w:w="7191"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 Плаћени аванси за залихе и услуге</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0050</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II. ПОТРАЖИВАЊА ПО ОСНОВУ ПРОДАЈЕ (0052 + 0053 + 0054 + 0055 + 0056 + 0057 + 0058)</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0051</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49.151</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35.000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25.000</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31.833</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200 и део 209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 Купци у земљи – матична и зависна правна лица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0052</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201 и део 209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 Купци у Иностранству – матична и зависна правна лица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0053</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202 и део 209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 Купци у земљи – остала повезана правна лица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0054</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203 и део 209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 Купци у иностранству – остала повезана правна лица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0055</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204 и део 209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 Купци у земљи</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0056</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49.151</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35.000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25.000</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31.833</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205 и део 209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 Купци у иностранству</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0057</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206 и део 209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7. Остала потраживања по основу продаје</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0058</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21</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III. ПОТРАЖИВАЊА ИЗ СПЕЦИФИЧНИХ ПОСЛОВА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0059</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22</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IV. ДРУГА ПОТРАЖИВАЊА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0060</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1.500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1.500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1.500</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1.500</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lastRenderedPageBreak/>
              <w:t>236</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V. ФИНАНСИЈСКА СРЕДСТВА КОЈА СЕ ВРЕДНУЈУ ПО ФЕР ВРЕДНОСТИ КРОЗ БИЛАНС УСПЕХА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0061</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23 осим 236 и 237</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VI. КРАТКОРОЧНИ ФИНАНСИЈСКИ ПЛАСМАНИ (0063 + 0064 + 0065 + 0066 + 0067)</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0062</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230 и део 239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 Краткорочни кредити и пласмани – матична и зависна правна лица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0063</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231 и део 239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 Краткорочни кредити и пласмани – остала повезана правна лица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0064</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232 и део 239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 Краткорочни кредити и зајмови у земљи</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0065</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233 и део 239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 Краткорочни кредити и зајмови у иностранству</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0066</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234, 235, 238 и део 239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 Остали краткорочни финансијски пласмани</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0067</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24</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VII. ГОТОВИНСКИ ЕКВИВАЛЕНТИ И ГОТОВИНА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0068</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63.251</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67.237</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78.702</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66.808</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27</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VIII. ПОРЕЗ НА ДОДАТУ ВРЕДНОСТ</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0069</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28 осим 288</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IX. АКТИВНА ВРЕМЕНСКА РАЗГРАНИЧЕЊА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0070</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3.500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3.500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3.500</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3.500</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Д. УКУПНА АКТИВА = ПОСЛОВНА ИМОВИНА (0001 + 0002 + 0042 + 0043)</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0071</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635.649</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660.384</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696.749</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712.113</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88</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Ђ. ВАНБИЛАНСНА АКТИВА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0072</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111.190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111.190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111.190</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111.190</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ПАСИВА</w:t>
            </w:r>
          </w:p>
        </w:tc>
        <w:tc>
          <w:tcPr>
            <w:tcW w:w="62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А. КАПИТАЛ (0402 + 0411 – 0412 + 0413 + 0414 + 0415 – 0416 + 0417 + 0420 – 0421) ≥ 0 = (0071 – 0424 – 0441 – 0442)</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0401</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101.322</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95.933</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146.373</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164.662</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30</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 ОСНОВНИ КАПИТАЛ (0403 + 0404 + 0405 + 0406 + 0407 + 0408 + 0409 + 0410)</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0402</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84.226</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84.226</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84.226</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84.226</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300</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 Акцијски капитал</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0403</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301</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 Удели друштава с ограниченом одговорношћу</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0404</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302</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 Улози</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0405</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303</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 Државни капитал</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0406</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84.226</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84.226</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84.226</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84.226</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304</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 Друштвени капитал</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0407</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305</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 Задружни удели</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0408</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306</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7. Емисиона премија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0409</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309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8. Остали основни капитал</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0410</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31</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II. УПИСАНИ А НЕУПЛАЋЕНИ КАПИТАЛ</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0411</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047 и 237</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III. ОТКУПЉЕНЕ СОПСТВЕНЕ АКЦИЈЕ</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0412</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32</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IV. РЕЗЕРВЕ</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0413</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330</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V. РЕВАЛОРИЗАЦИОНЕ РЕЗЕРВЕ ПО ОСНОВУ РЕВАЛОРИЗАЦИЈЕ НЕМАТЕРИЈАЛНЕ ИМОВИНЕ, НЕКРЕТНИНА, ПОСТРОЈЕЊА И ОПРЕМЕ</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0414</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81.000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81.000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81.000</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81.000</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33 осим 330</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VI. НЕРЕАЛИЗОВАНИ ДОБИЦИ ПО ОСНОВУ ХАРТИЈА ОД ВРЕДНОСТИ И ДРУГИХ КОМПОНЕНТИ ОСТАЛОГ СВЕОБУХВАТНОГ РЕЗУЛТАТА (потражна салда рачуна групе 33 осим 330)</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0415</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33 осим 330</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VII. НЕРЕАЛИЗОВАНИ ГУБИЦИ ПО ОСНОВУ ХАРТИЈА ОД ВРЕДНОСТИ И ДРУГИХ КОМПОНЕНТИ ОСТАЛОГ СВЕОБУХВАТНОГ РЕЗУЛТАТА (дуговна салда рачуна групе 33 осим 330)</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0416</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50</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50</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34</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VIII. НЕРАСПОРЕЂЕНИ ДОБИТАК (0418 + 0419)</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0417</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2.169</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2.169</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20.517</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38.806</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340</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 Нераспоређени добитак ранијих година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0418</w:t>
            </w:r>
          </w:p>
        </w:tc>
        <w:tc>
          <w:tcPr>
            <w:tcW w:w="1312" w:type="dxa"/>
            <w:shd w:val="clear" w:color="000000" w:fill="FFFFFF"/>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2.169</w:t>
            </w:r>
          </w:p>
        </w:tc>
        <w:tc>
          <w:tcPr>
            <w:tcW w:w="1276" w:type="dxa"/>
            <w:shd w:val="clear" w:color="000000" w:fill="FFFFFF"/>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2.169</w:t>
            </w:r>
          </w:p>
        </w:tc>
        <w:tc>
          <w:tcPr>
            <w:tcW w:w="1276" w:type="dxa"/>
            <w:shd w:val="clear" w:color="000000" w:fill="FFFFFF"/>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lastRenderedPageBreak/>
              <w:t>341</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 Нераспоређени добитак текуће године</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0419</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20.517</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38.806</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IX. УЧЕШЋЕ БЕЗ ПРАВА КОНТРОЛЕ</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0420</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35</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X. ГУБИТАК (0422 + 0423)</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0421</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66.023</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71.412</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39.320</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39.320</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350</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 Губитак ранијих година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0422</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41.489</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41.489</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39.320</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39.320</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351</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 Губитак текуће године</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0423</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24.534</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29.923</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Б. ДУГОРОЧНА РЕЗЕРВИСАЊА И ОБАВЕЗЕ (0425 + 0432)</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0424</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52.000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52.000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52.000</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52.000</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40</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X. ДУГОРОЧНА РЕЗЕРВИСАЊА (0426 + 0427 + 0428 + 0429 + 0430 + 0431)</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0425</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12.000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12.000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12.000</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12.000</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400</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 Резервисања за трошкове у гарантном року</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0426</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401</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 Резервисања за трошкове обнављања природних богатстава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0427</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403</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 Резервисања за трошкове реструктурирања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0428</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404</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 Резервисања за накнаде и друге бенефиције запослених</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0429</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12.000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12.000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12.000</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12.000</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405</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 Резервисања за трошкове судских спорова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0430</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402 и 409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 Остала дугорочна резервисања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0431</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41</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II. ДУГОРОЧНЕ ОБАВЕЗЕ (0433 + 0434 + 0435 + 0436 + 0437 + 0438 + 0439 + 0440)</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0432</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40.000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40.000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40.000</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40.000</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410</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 Обавезе које се могу конвертовати у капитал</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0433</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411</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 Обавезе према матичним и зависним правним лицима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0434</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412</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 Обавезе према осталим повезаним правним лицима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0435</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413</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 Обавезе по емитованим хартијама од вредности у периоду дужем од годину дана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0436</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414</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 Дугорочни кредити и зајмови у земљи</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0437</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40.000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40.000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40.000</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40.000</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415</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 Дугорочни кредити и зајмови у иностранству</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0438</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416</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7. Обавезе по основу финансијског лизинга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0439</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419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8. Остале дугорочне обавезе</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0440</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498</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В. ОДЛОЖЕНЕ ПОРЕСКЕ ОБАВЕЗЕ</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0441</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42 до 49 (осим 498)</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Г. КРАТКОРОЧНЕ ОБАВЕЗЕ (0443 + 0450 + 0451 + 0459 + 0460 + 0461 + 0462)</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0442</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482.327</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512.451</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498.376</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495.451</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42</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 КРАТКОРОЧНЕ ФИНАНСИЈСКЕ ОБАВЕЗЕ (0444 + 0445 + 0446 + 0447 + 0448 + 0449)</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0443</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10.000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10.000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10.000</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10.000</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420</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 Краткорочни кредити од матичних и зависних правних лица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0444</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421</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 Краткорочни кредити од осталих повезаних правних лица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0445</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422</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 Краткорочни кредити и зајмови у земљи</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0446</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423</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 Краткорочни кредити и зајмови у иностранству</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0447</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427</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 Обавезе по основу сталних средстава и средстава обустављеног пословања намењених продаји</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0448</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424, 425, 426 и 429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 Остале краткорочне финансијске обавезе</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0449</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10.000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10.000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10.000</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10.000</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430</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II. ПРИМЉЕНИ АВАНСИ, ДЕПОЗИТИ И КАУЦИЈЕ</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0450</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43 осим 430</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III. ОБАВЕЗЕ ИЗ ПОСЛОВАЊА (0452 + 0453 + 0454 + 0455 + 0456 + 0457 + 0458)</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0451</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30.127</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60.251</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46.176</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43.251</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431</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 Добављачи – матична и зависна правна лица у земљи</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0452</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432</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 Добављачи – матична и зависна правна лица у иностранству</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0453</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lastRenderedPageBreak/>
              <w:t>433</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 Добављачи – остала повезана правна лица у земљи</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0454</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434</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 Добављачи – остала повезана правна лица у иностранству</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0455</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435</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 Добављачи у земљи</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0456</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30.127</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60.251</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46.176</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43.251</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436</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 Добављачи у иностранству</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0457</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439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7. Остале обавезе из пословања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0458</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44, 45 и 46</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IV. ОСТАЛЕ КРАТКОРОЧНЕ ОБАВЕЗЕ</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0459</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111.200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111.200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111.200</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111.200</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47</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V. ОБАВЕЗЕ ПО ОСНОВУ ПОРЕЗА НА ДОДАТУ ВРЕДНОСТ</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0460</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48</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VI. ОБАВЕЗЕ ЗА ОСТАЛЕ ПОРЕЗЕ, ДОПРИНОСЕ И ДРУГЕ ДАЖБИНЕ</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0461</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49 осим 498</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VII. ПАСИВНА ВРЕМЕНСКА РАЗГРАНИЧЕЊА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0462</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331.000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331.000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331.000</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331.000</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Д. ГУБИТАК ИЗНАД ВИСИНЕ КАПИТАЛА (0412 + 0416 + 0421 – 0420 – 0417 – 0415 – 0414 – 0413 – 0411 – 0402) ≥ 0 = (0441 + 0424 + 0442 – 0071) ≥ 0</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0463</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Ђ. УКУПНА ПАСИВА (0424 + 0442 + 0441 + 0401 – 0463) ≥ 0</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0464</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635.649</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660.384</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696.749</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712.113</w:t>
            </w:r>
          </w:p>
        </w:tc>
      </w:tr>
      <w:tr w:rsidR="00EA5BA1" w:rsidRPr="00EA5BA1" w:rsidTr="00EA5BA1">
        <w:trPr>
          <w:trHeight w:val="284"/>
        </w:trPr>
        <w:tc>
          <w:tcPr>
            <w:tcW w:w="1800"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89</w:t>
            </w:r>
          </w:p>
        </w:tc>
        <w:tc>
          <w:tcPr>
            <w:tcW w:w="7191"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Е. ВАНБИЛАНСНА ПАСИВА</w:t>
            </w:r>
          </w:p>
        </w:tc>
        <w:tc>
          <w:tcPr>
            <w:tcW w:w="627" w:type="dxa"/>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0465</w:t>
            </w:r>
          </w:p>
        </w:tc>
        <w:tc>
          <w:tcPr>
            <w:tcW w:w="1312"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111.190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111.190</w:t>
            </w:r>
          </w:p>
        </w:tc>
        <w:tc>
          <w:tcPr>
            <w:tcW w:w="1276"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111.190</w:t>
            </w:r>
          </w:p>
        </w:tc>
        <w:tc>
          <w:tcPr>
            <w:tcW w:w="1347" w:type="dxa"/>
            <w:shd w:val="clear" w:color="auto" w:fill="auto"/>
            <w:vAlign w:val="center"/>
            <w:hideMark/>
          </w:tcPr>
          <w:p w:rsidR="00EA5BA1" w:rsidRPr="00EA5BA1" w:rsidRDefault="00EA5BA1"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111.190</w:t>
            </w:r>
          </w:p>
        </w:tc>
      </w:tr>
    </w:tbl>
    <w:p w:rsidR="00152B3A" w:rsidRDefault="00152B3A" w:rsidP="008D2EEA">
      <w:pPr>
        <w:spacing w:line="240" w:lineRule="auto"/>
        <w:jc w:val="both"/>
        <w:rPr>
          <w:rFonts w:ascii="Times New Roman" w:eastAsiaTheme="minorHAnsi" w:hAnsi="Times New Roman"/>
          <w:sz w:val="20"/>
          <w:szCs w:val="20"/>
          <w:lang w:val="sr-Cyrl-RS"/>
        </w:rPr>
      </w:pPr>
    </w:p>
    <w:p w:rsidR="00152B3A" w:rsidRDefault="00152B3A" w:rsidP="008D2EEA">
      <w:pPr>
        <w:spacing w:line="240" w:lineRule="auto"/>
        <w:jc w:val="both"/>
        <w:rPr>
          <w:rFonts w:ascii="Times New Roman" w:eastAsiaTheme="minorHAnsi" w:hAnsi="Times New Roman"/>
          <w:sz w:val="20"/>
          <w:szCs w:val="20"/>
          <w:lang w:val="sr-Cyrl-RS"/>
        </w:rPr>
      </w:pPr>
    </w:p>
    <w:p w:rsidR="00B360B2" w:rsidRPr="00613E0E" w:rsidRDefault="00613E0E" w:rsidP="00613E0E">
      <w:pPr>
        <w:spacing w:line="240" w:lineRule="auto"/>
        <w:ind w:firstLine="720"/>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Предузеће у 201</w:t>
      </w:r>
      <w:r>
        <w:rPr>
          <w:rFonts w:ascii="Times New Roman" w:eastAsiaTheme="minorHAnsi" w:hAnsi="Times New Roman"/>
          <w:sz w:val="24"/>
          <w:szCs w:val="24"/>
        </w:rPr>
        <w:t>8</w:t>
      </w:r>
      <w:r w:rsidR="00B6763B" w:rsidRPr="00152B3A">
        <w:rPr>
          <w:rFonts w:ascii="Times New Roman" w:eastAsiaTheme="minorHAnsi" w:hAnsi="Times New Roman"/>
          <w:sz w:val="24"/>
          <w:szCs w:val="24"/>
          <w:lang w:val="sr-Cyrl-RS"/>
        </w:rPr>
        <w:t>. години плани</w:t>
      </w:r>
      <w:r w:rsidR="00D945AD" w:rsidRPr="00152B3A">
        <w:rPr>
          <w:rFonts w:ascii="Times New Roman" w:eastAsiaTheme="minorHAnsi" w:hAnsi="Times New Roman"/>
          <w:sz w:val="24"/>
          <w:szCs w:val="24"/>
          <w:lang w:val="sr-Cyrl-RS"/>
        </w:rPr>
        <w:t xml:space="preserve">ра набавку нових основних средстава (конто 023- постројења и опрема) </w:t>
      </w:r>
      <w:r>
        <w:rPr>
          <w:rFonts w:ascii="Times New Roman" w:eastAsiaTheme="minorHAnsi" w:hAnsi="Times New Roman"/>
          <w:sz w:val="24"/>
          <w:szCs w:val="24"/>
          <w:lang w:val="sr-Cyrl-RS"/>
        </w:rPr>
        <w:t>делом из со</w:t>
      </w:r>
      <w:r w:rsidR="00DC661B" w:rsidRPr="00152B3A">
        <w:rPr>
          <w:rFonts w:ascii="Times New Roman" w:eastAsiaTheme="minorHAnsi" w:hAnsi="Times New Roman"/>
          <w:sz w:val="24"/>
          <w:szCs w:val="24"/>
          <w:lang w:val="sr-Cyrl-RS"/>
        </w:rPr>
        <w:t>п</w:t>
      </w:r>
      <w:r>
        <w:rPr>
          <w:rFonts w:ascii="Times New Roman" w:eastAsiaTheme="minorHAnsi" w:hAnsi="Times New Roman"/>
          <w:sz w:val="24"/>
          <w:szCs w:val="24"/>
          <w:lang w:val="sr-Cyrl-RS"/>
        </w:rPr>
        <w:t>ствених средстава, делом из субвенције Оснивача и делом из наменског кредита од пословне банке.</w:t>
      </w:r>
      <w:r w:rsidR="00DC661B" w:rsidRPr="00152B3A">
        <w:rPr>
          <w:rFonts w:ascii="Times New Roman" w:eastAsiaTheme="minorHAnsi" w:hAnsi="Times New Roman"/>
          <w:sz w:val="24"/>
          <w:szCs w:val="24"/>
          <w:lang w:val="sr-Cyrl-RS"/>
        </w:rPr>
        <w:t xml:space="preserve"> </w:t>
      </w:r>
      <w:r>
        <w:rPr>
          <w:rFonts w:ascii="Times New Roman" w:eastAsiaTheme="minorHAnsi" w:hAnsi="Times New Roman"/>
          <w:sz w:val="24"/>
          <w:szCs w:val="24"/>
          <w:lang w:val="sr-Cyrl-RS"/>
        </w:rPr>
        <w:t>Укупна вредност планираних набавки у 2018. години износи 104.725 хиљада динара</w:t>
      </w:r>
      <w:r w:rsidR="00EF199E">
        <w:rPr>
          <w:rFonts w:ascii="Times New Roman" w:eastAsiaTheme="minorHAnsi" w:hAnsi="Times New Roman"/>
          <w:sz w:val="24"/>
          <w:szCs w:val="24"/>
          <w:lang w:val="sr-Cyrl-RS"/>
        </w:rPr>
        <w:t>.</w:t>
      </w:r>
      <w:r>
        <w:rPr>
          <w:rFonts w:ascii="Times New Roman" w:eastAsiaTheme="minorHAnsi" w:hAnsi="Times New Roman"/>
          <w:sz w:val="24"/>
          <w:szCs w:val="24"/>
          <w:lang w:val="sr-Cyrl-RS"/>
        </w:rPr>
        <w:t xml:space="preserve"> Детаљна спецификација опреме дата је кроз план јавних набавки који је саставни део Програма пословања предузећа за 2018. годину. Планирана средства из наменског кредита износе 50.000 хиљада динара, док је средства из субвенције износе 20.000 хиљада динара. </w:t>
      </w:r>
    </w:p>
    <w:p w:rsidR="000D7F70" w:rsidRPr="000D7F70" w:rsidRDefault="00E1680E" w:rsidP="008A18C4">
      <w:pPr>
        <w:spacing w:line="240" w:lineRule="auto"/>
        <w:ind w:firstLine="720"/>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Предузеће у 2018</w:t>
      </w:r>
      <w:r w:rsidR="000D7F70">
        <w:rPr>
          <w:rFonts w:ascii="Times New Roman" w:eastAsiaTheme="minorHAnsi" w:hAnsi="Times New Roman"/>
          <w:sz w:val="24"/>
          <w:szCs w:val="24"/>
          <w:lang w:val="sr-Cyrl-RS"/>
        </w:rPr>
        <w:t>. години није планирало реконструкцију и уређење фасада.</w:t>
      </w:r>
    </w:p>
    <w:p w:rsidR="001913A4" w:rsidRPr="00152B3A" w:rsidRDefault="001913A4" w:rsidP="00F0724A">
      <w:pPr>
        <w:spacing w:line="240" w:lineRule="auto"/>
        <w:ind w:firstLine="720"/>
        <w:jc w:val="both"/>
        <w:rPr>
          <w:rFonts w:ascii="Times New Roman" w:eastAsiaTheme="minorHAnsi" w:hAnsi="Times New Roman"/>
          <w:sz w:val="24"/>
          <w:szCs w:val="24"/>
          <w:lang w:val="sr-Cyrl-RS"/>
        </w:rPr>
      </w:pPr>
    </w:p>
    <w:p w:rsidR="00152B3A" w:rsidRPr="007C6CDE" w:rsidRDefault="007C6CDE" w:rsidP="007C6CDE">
      <w:pPr>
        <w:spacing w:line="240" w:lineRule="auto"/>
        <w:jc w:val="both"/>
        <w:rPr>
          <w:rFonts w:ascii="Times New Roman" w:hAnsi="Times New Roman"/>
          <w:b/>
          <w:sz w:val="24"/>
          <w:szCs w:val="24"/>
          <w:lang w:val="sr-Cyrl-RS"/>
        </w:rPr>
      </w:pPr>
      <w:r w:rsidRPr="007C6CDE">
        <w:rPr>
          <w:rFonts w:ascii="Times New Roman" w:hAnsi="Times New Roman"/>
          <w:b/>
          <w:sz w:val="24"/>
          <w:szCs w:val="24"/>
          <w:lang w:val="sr-Cyrl-RS"/>
        </w:rPr>
        <w:t>НАПОМЕНА:</w:t>
      </w:r>
      <w:r>
        <w:rPr>
          <w:rFonts w:ascii="Times New Roman" w:hAnsi="Times New Roman"/>
          <w:sz w:val="24"/>
          <w:szCs w:val="24"/>
          <w:lang w:val="sr-Cyrl-RS"/>
        </w:rPr>
        <w:t xml:space="preserve"> </w:t>
      </w:r>
      <w:r w:rsidRPr="007C6CDE">
        <w:rPr>
          <w:rFonts w:ascii="Times New Roman" w:hAnsi="Times New Roman"/>
          <w:sz w:val="24"/>
          <w:szCs w:val="24"/>
        </w:rPr>
        <w:t>Како члан 60. став 2. Закона о јавним предузећима („Сл. гласник Републике Србије“ бр. 15/2016) прописује да се измeнe и дoпунe гoдишњeг прoгрaмa пoслoвaњa мoгу вршити искључивo из стрaтeшких и држaвних интeрeсa или укoликo сe битнo прoмeнe oкoлнoсти у кojимa jaвнo прeдузeћe пoслуje, а узимајући у обзир да је у току поступак анализе и утврђивања непокретности на којима је град Београд носилац права јавне својине које би испуњавале услове за спровођење поступка уноса у капитал јавних предузећа и за утврђивање непокретности у јавној својини града које користе јавна предузећа,</w:t>
      </w:r>
      <w:r w:rsidRPr="007C6CDE">
        <w:rPr>
          <w:rFonts w:ascii="Times New Roman" w:hAnsi="Times New Roman"/>
          <w:sz w:val="24"/>
          <w:szCs w:val="24"/>
          <w:lang w:val="sr-Cyrl-RS"/>
        </w:rPr>
        <w:t xml:space="preserve"> уколико ефекти претходно наведеног укажу на неопходност, </w:t>
      </w:r>
      <w:r w:rsidR="00613E0E">
        <w:rPr>
          <w:rFonts w:ascii="Times New Roman" w:hAnsi="Times New Roman"/>
          <w:sz w:val="24"/>
          <w:szCs w:val="24"/>
        </w:rPr>
        <w:t>у току 201</w:t>
      </w:r>
      <w:r w:rsidR="00613E0E">
        <w:rPr>
          <w:rFonts w:ascii="Times New Roman" w:hAnsi="Times New Roman"/>
          <w:sz w:val="24"/>
          <w:szCs w:val="24"/>
          <w:lang w:val="sr-Cyrl-RS"/>
        </w:rPr>
        <w:t>8</w:t>
      </w:r>
      <w:r w:rsidRPr="007C6CDE">
        <w:rPr>
          <w:rFonts w:ascii="Times New Roman" w:hAnsi="Times New Roman"/>
          <w:sz w:val="24"/>
          <w:szCs w:val="24"/>
        </w:rPr>
        <w:t>. године биће донет ребаланс програма пословања, како би се програм пословања ускладио са евентуалним променама финансијске позиције предузећа, која ће настати као ефекат примене Закона о јавној својини („Сл. гласник Републике Србије“ бр. 72/2011, 88/2013 и 105/2014) и ефеката по основу процене вредности имовине извршене од стране независног проценитеља</w:t>
      </w:r>
      <w:r>
        <w:rPr>
          <w:rFonts w:ascii="Times New Roman" w:hAnsi="Times New Roman"/>
          <w:sz w:val="24"/>
          <w:szCs w:val="24"/>
        </w:rPr>
        <w:t>.</w:t>
      </w:r>
    </w:p>
    <w:p w:rsidR="00152B3A" w:rsidRPr="007C6CDE" w:rsidRDefault="00152B3A" w:rsidP="007C6CDE">
      <w:pPr>
        <w:spacing w:line="240" w:lineRule="auto"/>
        <w:jc w:val="both"/>
        <w:rPr>
          <w:rFonts w:ascii="Times New Roman" w:hAnsi="Times New Roman"/>
          <w:b/>
          <w:sz w:val="24"/>
          <w:szCs w:val="24"/>
          <w:lang w:val="sr-Cyrl-RS"/>
        </w:rPr>
      </w:pPr>
    </w:p>
    <w:p w:rsidR="00152B3A" w:rsidRDefault="00152B3A" w:rsidP="00D26FD9">
      <w:pPr>
        <w:rPr>
          <w:rFonts w:ascii="Times New Roman" w:hAnsi="Times New Roman"/>
          <w:b/>
          <w:sz w:val="24"/>
          <w:szCs w:val="24"/>
          <w:lang w:val="sr-Cyrl-RS"/>
        </w:rPr>
      </w:pPr>
    </w:p>
    <w:p w:rsidR="00152B3A" w:rsidRDefault="00152B3A" w:rsidP="00D26FD9">
      <w:pPr>
        <w:rPr>
          <w:rFonts w:ascii="Times New Roman" w:hAnsi="Times New Roman"/>
          <w:b/>
          <w:sz w:val="24"/>
          <w:szCs w:val="24"/>
          <w:lang w:val="sr-Cyrl-RS"/>
        </w:rPr>
      </w:pPr>
    </w:p>
    <w:p w:rsidR="00152B3A" w:rsidRDefault="00152B3A" w:rsidP="00D26FD9">
      <w:pPr>
        <w:rPr>
          <w:rFonts w:ascii="Times New Roman" w:hAnsi="Times New Roman"/>
          <w:b/>
          <w:sz w:val="24"/>
          <w:szCs w:val="24"/>
          <w:lang w:val="sr-Cyrl-RS"/>
        </w:rPr>
      </w:pPr>
    </w:p>
    <w:p w:rsidR="00152B3A" w:rsidRDefault="00152B3A" w:rsidP="00D26FD9">
      <w:pPr>
        <w:rPr>
          <w:rFonts w:ascii="Times New Roman" w:hAnsi="Times New Roman"/>
          <w:b/>
          <w:sz w:val="24"/>
          <w:szCs w:val="24"/>
          <w:lang w:val="sr-Cyrl-RS"/>
        </w:rPr>
      </w:pPr>
    </w:p>
    <w:p w:rsidR="00152B3A" w:rsidRDefault="00152B3A" w:rsidP="00D26FD9">
      <w:pPr>
        <w:rPr>
          <w:rFonts w:ascii="Times New Roman" w:hAnsi="Times New Roman"/>
          <w:b/>
          <w:sz w:val="24"/>
          <w:szCs w:val="24"/>
          <w:lang w:val="sr-Cyrl-RS"/>
        </w:rPr>
      </w:pPr>
    </w:p>
    <w:p w:rsidR="00923872" w:rsidRDefault="00F43FE8" w:rsidP="00D26FD9">
      <w:pPr>
        <w:rPr>
          <w:rFonts w:ascii="Times New Roman" w:hAnsi="Times New Roman"/>
          <w:b/>
          <w:sz w:val="24"/>
          <w:szCs w:val="24"/>
          <w:lang w:val="sr-Cyrl-RS"/>
        </w:rPr>
      </w:pPr>
      <w:r>
        <w:rPr>
          <w:rFonts w:ascii="Times New Roman" w:hAnsi="Times New Roman"/>
          <w:b/>
          <w:sz w:val="24"/>
          <w:szCs w:val="24"/>
          <w:lang w:val="sr-Cyrl-RS"/>
        </w:rPr>
        <w:lastRenderedPageBreak/>
        <w:t>6</w:t>
      </w:r>
      <w:r w:rsidR="00923872" w:rsidRPr="000353E8">
        <w:rPr>
          <w:rFonts w:ascii="Times New Roman" w:hAnsi="Times New Roman"/>
          <w:b/>
          <w:sz w:val="24"/>
          <w:szCs w:val="24"/>
          <w:lang w:val="sr-Cyrl-RS"/>
        </w:rPr>
        <w:t>. ПРОЈЕКТОВАНИ БИЛАНС УСПЕХА</w:t>
      </w:r>
      <w:r w:rsidR="00D71DC4">
        <w:rPr>
          <w:rFonts w:ascii="Times New Roman" w:hAnsi="Times New Roman"/>
          <w:b/>
          <w:sz w:val="24"/>
          <w:szCs w:val="24"/>
          <w:lang w:val="sr-Cyrl-RS"/>
        </w:rPr>
        <w:t xml:space="preserve"> ЗА 2018</w:t>
      </w:r>
      <w:r w:rsidR="00CD2CC7" w:rsidRPr="000353E8">
        <w:rPr>
          <w:rFonts w:ascii="Times New Roman" w:hAnsi="Times New Roman"/>
          <w:b/>
          <w:sz w:val="24"/>
          <w:szCs w:val="24"/>
          <w:lang w:val="sr-Cyrl-RS"/>
        </w:rPr>
        <w:t>. ГОДИНУ</w:t>
      </w:r>
      <w:r w:rsidR="00637750" w:rsidRPr="000353E8">
        <w:rPr>
          <w:rFonts w:ascii="Times New Roman" w:hAnsi="Times New Roman"/>
          <w:b/>
          <w:sz w:val="24"/>
          <w:szCs w:val="24"/>
          <w:lang w:val="sr-Cyrl-RS"/>
        </w:rPr>
        <w:t xml:space="preserve"> </w:t>
      </w:r>
    </w:p>
    <w:p w:rsidR="00EA5BA1" w:rsidRPr="00EA5BA1" w:rsidRDefault="00EA5BA1" w:rsidP="00EA5BA1">
      <w:pPr>
        <w:jc w:val="right"/>
        <w:rPr>
          <w:rFonts w:ascii="Times New Roman" w:hAnsi="Times New Roman"/>
          <w:b/>
          <w:sz w:val="18"/>
          <w:szCs w:val="18"/>
          <w:lang w:val="sr-Cyrl-RS"/>
        </w:rPr>
      </w:pPr>
      <w:r w:rsidRPr="00EA5BA1">
        <w:rPr>
          <w:rFonts w:ascii="Times New Roman" w:hAnsi="Times New Roman"/>
          <w:b/>
          <w:sz w:val="18"/>
          <w:szCs w:val="18"/>
          <w:lang w:val="sr-Cyrl-RS"/>
        </w:rPr>
        <w:t>у хиљадама динара</w:t>
      </w:r>
    </w:p>
    <w:tbl>
      <w:tblPr>
        <w:tblW w:w="0" w:type="auto"/>
        <w:tblInd w:w="93" w:type="dxa"/>
        <w:tblLook w:val="04A0" w:firstRow="1" w:lastRow="0" w:firstColumn="1" w:lastColumn="0" w:noHBand="0" w:noVBand="1"/>
      </w:tblPr>
      <w:tblGrid>
        <w:gridCol w:w="1406"/>
        <w:gridCol w:w="7628"/>
        <w:gridCol w:w="627"/>
        <w:gridCol w:w="1292"/>
        <w:gridCol w:w="1292"/>
        <w:gridCol w:w="1292"/>
        <w:gridCol w:w="1292"/>
      </w:tblGrid>
      <w:tr w:rsidR="00EA5BA1" w:rsidRPr="00EA5BA1" w:rsidTr="00EA5BA1">
        <w:trPr>
          <w:trHeight w:val="284"/>
        </w:trPr>
        <w:tc>
          <w:tcPr>
            <w:tcW w:w="0" w:type="auto"/>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Група рачуна, рачун</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ПОЗИЦИЈА</w:t>
            </w:r>
          </w:p>
        </w:tc>
        <w:tc>
          <w:tcPr>
            <w:tcW w:w="0" w:type="auto"/>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AOП</w:t>
            </w:r>
          </w:p>
        </w:tc>
        <w:tc>
          <w:tcPr>
            <w:tcW w:w="0" w:type="auto"/>
            <w:gridSpan w:val="4"/>
            <w:tcBorders>
              <w:top w:val="single" w:sz="8" w:space="0" w:color="auto"/>
              <w:left w:val="single" w:sz="4" w:space="0" w:color="auto"/>
              <w:bottom w:val="single" w:sz="4" w:space="0" w:color="auto"/>
              <w:right w:val="single" w:sz="8" w:space="0" w:color="000000"/>
            </w:tcBorders>
            <w:shd w:val="clear" w:color="000000" w:fill="F2F2F2"/>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И  З  Н  О  С</w:t>
            </w:r>
          </w:p>
        </w:tc>
      </w:tr>
      <w:tr w:rsidR="00EA5BA1" w:rsidRPr="00EA5BA1" w:rsidTr="00EA5BA1">
        <w:trPr>
          <w:trHeight w:val="284"/>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0" w:type="auto"/>
            <w:tcBorders>
              <w:top w:val="nil"/>
              <w:left w:val="single" w:sz="4" w:space="0" w:color="auto"/>
              <w:bottom w:val="single" w:sz="8" w:space="0" w:color="auto"/>
              <w:right w:val="single" w:sz="4" w:space="0" w:color="auto"/>
            </w:tcBorders>
            <w:shd w:val="clear" w:color="000000" w:fill="F2F2F2"/>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План</w:t>
            </w:r>
            <w:r w:rsidRPr="00EA5BA1">
              <w:rPr>
                <w:rFonts w:ascii="Times New Roman" w:eastAsia="Times New Roman" w:hAnsi="Times New Roman"/>
                <w:b/>
                <w:bCs/>
                <w:sz w:val="18"/>
                <w:szCs w:val="18"/>
              </w:rPr>
              <w:br/>
              <w:t>01.01-31.03.2018.</w:t>
            </w:r>
          </w:p>
        </w:tc>
        <w:tc>
          <w:tcPr>
            <w:tcW w:w="0" w:type="auto"/>
            <w:tcBorders>
              <w:top w:val="nil"/>
              <w:left w:val="nil"/>
              <w:bottom w:val="single" w:sz="8" w:space="0" w:color="auto"/>
              <w:right w:val="single" w:sz="4" w:space="0" w:color="auto"/>
            </w:tcBorders>
            <w:shd w:val="clear" w:color="000000" w:fill="F2F2F2"/>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План</w:t>
            </w:r>
            <w:r w:rsidRPr="00EA5BA1">
              <w:rPr>
                <w:rFonts w:ascii="Times New Roman" w:eastAsia="Times New Roman" w:hAnsi="Times New Roman"/>
                <w:b/>
                <w:bCs/>
                <w:sz w:val="18"/>
                <w:szCs w:val="18"/>
              </w:rPr>
              <w:br/>
              <w:t>01.01-30.06.2018.</w:t>
            </w:r>
          </w:p>
        </w:tc>
        <w:tc>
          <w:tcPr>
            <w:tcW w:w="0" w:type="auto"/>
            <w:tcBorders>
              <w:top w:val="nil"/>
              <w:left w:val="nil"/>
              <w:bottom w:val="single" w:sz="8" w:space="0" w:color="auto"/>
              <w:right w:val="single" w:sz="4" w:space="0" w:color="auto"/>
            </w:tcBorders>
            <w:shd w:val="clear" w:color="000000" w:fill="F2F2F2"/>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План</w:t>
            </w:r>
            <w:r w:rsidRPr="00EA5BA1">
              <w:rPr>
                <w:rFonts w:ascii="Times New Roman" w:eastAsia="Times New Roman" w:hAnsi="Times New Roman"/>
                <w:b/>
                <w:bCs/>
                <w:sz w:val="18"/>
                <w:szCs w:val="18"/>
              </w:rPr>
              <w:br/>
              <w:t>01.01-30.09.2018.</w:t>
            </w:r>
          </w:p>
        </w:tc>
        <w:tc>
          <w:tcPr>
            <w:tcW w:w="0" w:type="auto"/>
            <w:tcBorders>
              <w:top w:val="nil"/>
              <w:left w:val="nil"/>
              <w:bottom w:val="single" w:sz="8" w:space="0" w:color="auto"/>
              <w:right w:val="single" w:sz="8" w:space="0" w:color="auto"/>
            </w:tcBorders>
            <w:shd w:val="clear" w:color="000000" w:fill="F2F2F2"/>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 xml:space="preserve">План </w:t>
            </w:r>
            <w:r w:rsidRPr="00EA5BA1">
              <w:rPr>
                <w:rFonts w:ascii="Times New Roman" w:eastAsia="Times New Roman" w:hAnsi="Times New Roman"/>
                <w:b/>
                <w:bCs/>
                <w:sz w:val="18"/>
                <w:szCs w:val="18"/>
              </w:rPr>
              <w:br/>
              <w:t>01.01-31.12.2018.</w:t>
            </w:r>
          </w:p>
        </w:tc>
      </w:tr>
      <w:tr w:rsidR="00EA5BA1" w:rsidRPr="00EA5BA1" w:rsidTr="00EA5BA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2</w:t>
            </w:r>
          </w:p>
        </w:tc>
        <w:tc>
          <w:tcPr>
            <w:tcW w:w="0" w:type="auto"/>
            <w:tcBorders>
              <w:top w:val="nil"/>
              <w:left w:val="nil"/>
              <w:bottom w:val="single" w:sz="4" w:space="0" w:color="auto"/>
              <w:right w:val="single" w:sz="8" w:space="0" w:color="auto"/>
            </w:tcBorders>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6</w:t>
            </w:r>
          </w:p>
        </w:tc>
        <w:tc>
          <w:tcPr>
            <w:tcW w:w="0" w:type="auto"/>
            <w:tcBorders>
              <w:top w:val="nil"/>
              <w:left w:val="nil"/>
              <w:bottom w:val="single" w:sz="4" w:space="0" w:color="auto"/>
              <w:right w:val="single" w:sz="8" w:space="0" w:color="auto"/>
            </w:tcBorders>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7</w:t>
            </w:r>
          </w:p>
        </w:tc>
      </w:tr>
      <w:tr w:rsidR="00EA5BA1" w:rsidRPr="00EA5BA1" w:rsidTr="00EA5BA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ПРИХОДИ ИЗ РЕДОВНОГ ПОСЛОВАЊА</w:t>
            </w:r>
          </w:p>
        </w:tc>
        <w:tc>
          <w:tcPr>
            <w:tcW w:w="0" w:type="auto"/>
            <w:tcBorders>
              <w:top w:val="nil"/>
              <w:left w:val="nil"/>
              <w:bottom w:val="single" w:sz="4" w:space="0" w:color="auto"/>
              <w:right w:val="single" w:sz="8" w:space="0" w:color="auto"/>
            </w:tcBorders>
            <w:shd w:val="clear" w:color="auto" w:fill="auto"/>
            <w:vAlign w:val="center"/>
            <w:hideMark/>
          </w:tcPr>
          <w:p w:rsidR="00EA5BA1" w:rsidRPr="00EA5BA1" w:rsidRDefault="00EA5BA1" w:rsidP="00EA5BA1">
            <w:pPr>
              <w:spacing w:line="240" w:lineRule="auto"/>
              <w:jc w:val="center"/>
              <w:rPr>
                <w:rFonts w:ascii="Times New Roman" w:eastAsia="Times New Roman" w:hAnsi="Times New Roman"/>
                <w:b/>
                <w:bCs/>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hideMark/>
          </w:tcPr>
          <w:p w:rsidR="00EA5BA1" w:rsidRPr="00EA5BA1" w:rsidRDefault="00EA5BA1" w:rsidP="00EA5BA1">
            <w:pPr>
              <w:spacing w:line="240" w:lineRule="auto"/>
              <w:jc w:val="center"/>
              <w:rPr>
                <w:rFonts w:ascii="Times New Roman" w:eastAsia="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60 до 65, осим 62 и 63</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А. ПОСЛОВНИ ПРИХОДИ (1002 + 1009 + 1016 + 1017)</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1001</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63.441</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639.700</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942.191</w:t>
            </w: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1.140.700</w:t>
            </w: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60</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 ПРИХОДИ ОД ПРОДАЈЕ РОБЕ (1003 + 1004 + 1005 + 1006 + 1007+ 1008)</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1002</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200</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700</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1.200</w:t>
            </w: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1.500</w:t>
            </w: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600</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 Приходи од продаје робе матичним и зависним правним лицима на домаћем тржишту</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1003</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601</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 Приходи од продаје робе матичним и зависним правним лицима на иностраном тржишту</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1004</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602</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 Приходи од продаје робе осталим повезаним правним лицима на домаћем тржишту</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1005</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603</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 Приходи од продаје робе осталим повезаним правним лицима на иностраном тржишту</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1006</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604</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 Приходи од продаје робе на домаћем тржишту</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1007</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200</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700</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1.200</w:t>
            </w: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1.500</w:t>
            </w: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605</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 Приходи од продаје робе на иностраном тржишту</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1008</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61</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II. ПРИХОДИ ОД ПРОДАЈЕ ПРОИЗВОДА И УСЛУГА</w:t>
            </w:r>
            <w:r w:rsidRPr="00EA5BA1">
              <w:rPr>
                <w:rFonts w:ascii="Times New Roman" w:eastAsia="Times New Roman" w:hAnsi="Times New Roman"/>
                <w:b/>
                <w:bCs/>
                <w:sz w:val="18"/>
                <w:szCs w:val="18"/>
              </w:rPr>
              <w:br/>
              <w:t>(1010 + 1011 + 1012 + 1013 + 1014 + 1015)</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1009</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62.816</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188.150</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489.716</w:t>
            </w: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685.000</w:t>
            </w: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610</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 Приходи од продаје производа и услуга матичним и зависним правним лицима на домаћем тржишту</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1010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611</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 Приходи од продаје производа и услуга матичним и зависним правним лицима на иностраном тржишту</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1011</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612</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 Приходи од продаје производа и услуга осталим повезаним правним лицима на домаћем тржишту</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1012</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30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613</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 Приходи од продаје производа и услуга осталим повезаним правним лицима на иностраном тржишту</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1013</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614</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 Приходи од продаје производа и услуга на домаћем тржишту</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1014</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62.816</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188.150</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489.716</w:t>
            </w: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685.000</w:t>
            </w: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615</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 Приходи од продаје готових производа и услуга на иностраном тржишту</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1015</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64</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III. ПРИХОДИ ОД ПРЕМИЈА, СУБВЕНЦИЈА, ДОТАЦИЈА, ДОНАЦИЈА И СЛ.</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1016</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425</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450.850</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451.275</w:t>
            </w: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454.200</w:t>
            </w: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65</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IV. ДРУГИ ПОСЛОВНИ ПРИХОДИ</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1017</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РАСХОДИ ИЗ РЕДОВНОГ ПОСЛОВАЊА</w:t>
            </w:r>
          </w:p>
        </w:tc>
        <w:tc>
          <w:tcPr>
            <w:tcW w:w="0" w:type="auto"/>
            <w:tcBorders>
              <w:top w:val="nil"/>
              <w:left w:val="nil"/>
              <w:bottom w:val="nil"/>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50 до 55, 62 и 63</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Б. ПОСЛОВНИ РАСХОДИ (1019 – 1020 – 1021 + 1022 + 1023 + 1024 + 1025 + 1026 + 1027 + 1028+ 1029) ≥ 0</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1018</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88.350</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670.373</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923.299</w:t>
            </w: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1.101.794</w:t>
            </w: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50</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I. НАБАВНА ВРЕДНОСТ ПРОДАТЕ РОБЕ</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1019</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62</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II. ПРИХОДИ ОД АКТИВИРАЊА УЧИНАКА И РОБЕ</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1020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630</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III. ПОВЕЋАЊЕ ВРЕДНОСТИ ЗАЛИХА НЕДОВРШЕНИХ И ГОТОВИХ ПРОИЗВОДА И НЕДОВРШЕНИХ УСЛУГА</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1021</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8"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631</w:t>
            </w:r>
          </w:p>
        </w:tc>
        <w:tc>
          <w:tcPr>
            <w:tcW w:w="0" w:type="auto"/>
            <w:tcBorders>
              <w:top w:val="nil"/>
              <w:left w:val="nil"/>
              <w:bottom w:val="single" w:sz="8"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IV. СМАЊЕЊЕ ВРЕДНОСТИ ЗАЛИХА НЕДОВРШЕНИХ И ГОТОВИХ ПРОИЗВОДА И НЕДОВРШЕНИХ УСЛУГА</w:t>
            </w:r>
          </w:p>
        </w:tc>
        <w:tc>
          <w:tcPr>
            <w:tcW w:w="0" w:type="auto"/>
            <w:tcBorders>
              <w:top w:val="nil"/>
              <w:left w:val="nil"/>
              <w:bottom w:val="single" w:sz="8"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1022</w:t>
            </w:r>
          </w:p>
        </w:tc>
        <w:tc>
          <w:tcPr>
            <w:tcW w:w="0" w:type="auto"/>
            <w:tcBorders>
              <w:top w:val="nil"/>
              <w:left w:val="single" w:sz="4" w:space="0" w:color="auto"/>
              <w:bottom w:val="single" w:sz="8"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8"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8"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8"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single" w:sz="8" w:space="0" w:color="auto"/>
              <w:left w:val="single" w:sz="8" w:space="0" w:color="auto"/>
              <w:bottom w:val="single" w:sz="8"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lastRenderedPageBreak/>
              <w:t>51 осим 513</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V. ТРОШКОВИ МАТЕРИЈАЛА</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1023</w:t>
            </w:r>
          </w:p>
        </w:tc>
        <w:tc>
          <w:tcPr>
            <w:tcW w:w="0" w:type="auto"/>
            <w:tcBorders>
              <w:top w:val="single" w:sz="8" w:space="0" w:color="auto"/>
              <w:left w:val="single" w:sz="4" w:space="0" w:color="auto"/>
              <w:bottom w:val="single" w:sz="8"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2.610</w:t>
            </w:r>
          </w:p>
        </w:tc>
        <w:tc>
          <w:tcPr>
            <w:tcW w:w="0" w:type="auto"/>
            <w:tcBorders>
              <w:top w:val="single" w:sz="8" w:space="0" w:color="auto"/>
              <w:left w:val="nil"/>
              <w:bottom w:val="single" w:sz="8"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7.830</w:t>
            </w:r>
          </w:p>
        </w:tc>
        <w:tc>
          <w:tcPr>
            <w:tcW w:w="0" w:type="auto"/>
            <w:tcBorders>
              <w:top w:val="single" w:sz="8" w:space="0" w:color="auto"/>
              <w:left w:val="nil"/>
              <w:bottom w:val="single" w:sz="8"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18.270</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26.100</w:t>
            </w:r>
          </w:p>
        </w:tc>
      </w:tr>
      <w:tr w:rsidR="00F92354" w:rsidRPr="00EA5BA1" w:rsidTr="00F92354">
        <w:trPr>
          <w:trHeight w:val="284"/>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513</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VI. ТРОШКОВИ ГОРИВА И ЕНЕРГИЈЕ</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1024</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2.800</w:t>
            </w:r>
          </w:p>
        </w:tc>
        <w:tc>
          <w:tcPr>
            <w:tcW w:w="0" w:type="auto"/>
            <w:tcBorders>
              <w:top w:val="single" w:sz="8" w:space="0" w:color="auto"/>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8.400</w:t>
            </w:r>
          </w:p>
        </w:tc>
        <w:tc>
          <w:tcPr>
            <w:tcW w:w="0" w:type="auto"/>
            <w:tcBorders>
              <w:top w:val="single" w:sz="8" w:space="0" w:color="auto"/>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19.600</w:t>
            </w:r>
          </w:p>
        </w:tc>
        <w:tc>
          <w:tcPr>
            <w:tcW w:w="0" w:type="auto"/>
            <w:tcBorders>
              <w:top w:val="single" w:sz="8" w:space="0" w:color="auto"/>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28.000</w:t>
            </w: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52</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VII. ТРОШКОВИ ЗАРАДА, НАКНАДА ЗАРАДА И ОСТАЛИ ЛИЧНИ РАСХОДИ</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1025</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48.417</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104.798</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157.061</w:t>
            </w: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205.754</w:t>
            </w: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53</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VIII. ТРОШКОВИ ПРОИЗВОДНИХ УСЛУГА</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1026</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31.223</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543.545</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718.068</w:t>
            </w: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811.490</w:t>
            </w: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540</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IX. ТРОШКОВИ АМОРТИЗАЦИЈЕ</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1027</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14.000</w:t>
            </w: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541 до 549</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X. ТРОШКОВИ ДУГОРОЧНИХ РЕЗЕРВИСАЊА</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1028</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2.000</w:t>
            </w: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55</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XI. НЕМАТЕРИЈАЛНИ ТРОШКОВИ</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1029</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3.300</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5.800</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10.300</w:t>
            </w: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14.450</w:t>
            </w: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В. ПОСЛОВНИ ДОБИТАК (1001 – 1018) ≥ 0</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1030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18.892</w:t>
            </w: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38.906</w:t>
            </w: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Г. ПОСЛОВНИ ГУБИТАК (1018 – 1001) ≥ 0</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1031</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24.909</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30.673</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66</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Д. ФИНАНСИЈСКИ ПРИХОДИ (1033 + 1038 + 1039)</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1032</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66, осим 662, 663 и 664</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 ФИНАНСИЈСКИ ПРИХОДИ ОД ПОВЕЗАНИХ ЛИЦА И ОСТАЛИ ФИНАНСИЈСКИ ПРИХОДИ (1034 + 1035 + 1036 + 1037)</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1033</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660</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 Финансијски приходи од матичних и зависних правних лица</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1034</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661</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 Финансијски приходи од осталих повезаних правних лица</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1035</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665</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 Приходи од учешћа у добитку придружених правних лица и заједничких подухвата</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1036</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669</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 Остали финансијски приходи</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1037</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662</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II. ПРИХОДИ ОД КАМАТА (ОД ТРЕЋИХ ЛИЦА)</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1038</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663 и 664</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III. ПОЗИТИВНЕ КУРСНЕ РАЗЛИКЕ И ПОЗИТИВНИ ЕФЕКТИ ВАЛУТНЕ КЛАУЗУЛЕ (ПРЕМА ТРЕЋИМ ЛИЦИМА)</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1039</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56</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Ђ. ФИНАНСИЈСКИ РАСХОДИ (1041 + 1046 + 1047)</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1040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875</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1.750</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2.625</w:t>
            </w: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3.600</w:t>
            </w: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56, осим 562, 563 и 564</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 ФИНАНСИЈСКИ РАСХОДИ ИЗ ОДНОСА СА ПОВЕЗАНИМ ПРАВНИМ ЛИЦИМА И ОСТАЛИ ФИНАНСИЈСКИ РАСХОДИ (1042 + 1043 + 1044 + 1045)</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1041</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25</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50</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75</w:t>
            </w: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100</w:t>
            </w: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560</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 Финансијски расходи из односа са матичним и зависним правним лицима</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1042</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561</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 Финансијски расходи из односа са осталим повезаним правним лицима</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1043</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565</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3. Расходи од учешћа у губитку придружених правних лица и заједничких подухвата</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1044</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566 и 569</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4. Остали финансијски расходи</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1045</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25</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50</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75</w:t>
            </w: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100</w:t>
            </w: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562</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II. РАСХОДИ КАМАТА (ПРЕМА ТРЕЋИМ ЛИЦИМА)</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1046</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750</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1.500</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2.200</w:t>
            </w: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3.000</w:t>
            </w: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563 и 564</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III. НЕГАТИВНЕ КУРСНЕ РАЗЛИКЕ И НЕГАТИВНИ ЕФЕКТИ ВАЛУТНЕ КЛАУЗУЛЕ (ПРЕМА ТРЕЋИМ ЛИЦИМА)</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1047</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100</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200</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350</w:t>
            </w: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500</w:t>
            </w: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Е. ДОБИТАК ИЗ ФИНАНСИРАЊА (1032 – 1040)</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1048</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Ж. ГУБИТАК ИЗ ФИНАНСИРАЊА (1040 – 1032)</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1049</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875</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1.750</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2.625</w:t>
            </w: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3.600</w:t>
            </w:r>
          </w:p>
        </w:tc>
      </w:tr>
      <w:tr w:rsidR="00F92354" w:rsidRPr="00EA5BA1" w:rsidTr="00F92354">
        <w:trPr>
          <w:trHeight w:val="55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683 и 685</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З. ПРИХОДИ ОД УСКЛАЂИВАЊА ВРЕДНОСТИ ОСТАЛЕ ИМОВИНЕ КОЈА СЕ ИСКАЗУЈЕ ПО ФЕР ВРЕДНОСТИ КРОЗ БИЛАНС УСПЕХА</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1050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675"/>
        </w:trPr>
        <w:tc>
          <w:tcPr>
            <w:tcW w:w="0" w:type="auto"/>
            <w:tcBorders>
              <w:top w:val="nil"/>
              <w:left w:val="single" w:sz="8" w:space="0" w:color="auto"/>
              <w:bottom w:val="single" w:sz="8"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583 и 585</w:t>
            </w:r>
          </w:p>
        </w:tc>
        <w:tc>
          <w:tcPr>
            <w:tcW w:w="0" w:type="auto"/>
            <w:tcBorders>
              <w:top w:val="nil"/>
              <w:left w:val="nil"/>
              <w:bottom w:val="single" w:sz="8"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И. РАСХОДИ ОД УСКЛАЂИВАЊА ВРЕДНОСТИ ОСТАЛЕ ИМОВИНЕ КОЈА СЕ ИСКАЗУЈЕ ПО ФЕР ВРЕДНОСТИ КРОЗ БИЛАНС УСПЕХА</w:t>
            </w:r>
          </w:p>
        </w:tc>
        <w:tc>
          <w:tcPr>
            <w:tcW w:w="0" w:type="auto"/>
            <w:tcBorders>
              <w:top w:val="nil"/>
              <w:left w:val="nil"/>
              <w:bottom w:val="single" w:sz="8"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1051</w:t>
            </w:r>
          </w:p>
        </w:tc>
        <w:tc>
          <w:tcPr>
            <w:tcW w:w="0" w:type="auto"/>
            <w:tcBorders>
              <w:top w:val="nil"/>
              <w:left w:val="single" w:sz="4" w:space="0" w:color="auto"/>
              <w:bottom w:val="single" w:sz="8"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8"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8"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8"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lastRenderedPageBreak/>
              <w:t>67 и 68, осим 683 и 685</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Ј. ОСТАЛИ ПРИХОДИ</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1052</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1.250</w:t>
            </w:r>
          </w:p>
        </w:tc>
        <w:tc>
          <w:tcPr>
            <w:tcW w:w="0" w:type="auto"/>
            <w:tcBorders>
              <w:top w:val="single" w:sz="8" w:space="0" w:color="auto"/>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2.500</w:t>
            </w:r>
          </w:p>
        </w:tc>
        <w:tc>
          <w:tcPr>
            <w:tcW w:w="0" w:type="auto"/>
            <w:tcBorders>
              <w:top w:val="single" w:sz="8" w:space="0" w:color="auto"/>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4.250</w:t>
            </w:r>
          </w:p>
        </w:tc>
        <w:tc>
          <w:tcPr>
            <w:tcW w:w="0" w:type="auto"/>
            <w:tcBorders>
              <w:top w:val="single" w:sz="8" w:space="0" w:color="auto"/>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6.000</w:t>
            </w:r>
          </w:p>
        </w:tc>
      </w:tr>
      <w:tr w:rsidR="00F92354" w:rsidRPr="00EA5BA1" w:rsidTr="00F92354">
        <w:trPr>
          <w:trHeight w:val="617"/>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57 и 58, осим 583 и 585</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К. ОСТАЛИ РАСХОДИ</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1053</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2.500</w:t>
            </w:r>
          </w:p>
        </w:tc>
      </w:tr>
      <w:tr w:rsidR="00F92354" w:rsidRPr="00EA5BA1" w:rsidTr="00F92354">
        <w:trPr>
          <w:trHeight w:val="284"/>
        </w:trPr>
        <w:tc>
          <w:tcPr>
            <w:tcW w:w="0" w:type="auto"/>
            <w:tcBorders>
              <w:top w:val="nil"/>
              <w:left w:val="single" w:sz="8" w:space="0" w:color="auto"/>
              <w:bottom w:val="single" w:sz="8"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p>
        </w:tc>
        <w:tc>
          <w:tcPr>
            <w:tcW w:w="0" w:type="auto"/>
            <w:tcBorders>
              <w:top w:val="nil"/>
              <w:left w:val="nil"/>
              <w:bottom w:val="single" w:sz="8"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 xml:space="preserve">Л. ДОБИТАК ИЗ РЕДОВНОГ ПОСЛОВАЊА ПРЕ ОПОРЕЗИВАЊА </w:t>
            </w:r>
            <w:r w:rsidRPr="00EA5BA1">
              <w:rPr>
                <w:rFonts w:ascii="Times New Roman" w:eastAsia="Times New Roman" w:hAnsi="Times New Roman"/>
                <w:sz w:val="18"/>
                <w:szCs w:val="18"/>
              </w:rPr>
              <w:br/>
              <w:t>(1030 – 1031 + 1048 – 1049 + 1050 – 1051 + 1052 – 1053)</w:t>
            </w:r>
          </w:p>
        </w:tc>
        <w:tc>
          <w:tcPr>
            <w:tcW w:w="0" w:type="auto"/>
            <w:tcBorders>
              <w:top w:val="nil"/>
              <w:left w:val="nil"/>
              <w:bottom w:val="single" w:sz="8"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1054</w:t>
            </w:r>
          </w:p>
        </w:tc>
        <w:tc>
          <w:tcPr>
            <w:tcW w:w="0" w:type="auto"/>
            <w:tcBorders>
              <w:top w:val="nil"/>
              <w:left w:val="single" w:sz="4" w:space="0" w:color="auto"/>
              <w:bottom w:val="single" w:sz="8"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8"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8"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20.517</w:t>
            </w:r>
          </w:p>
        </w:tc>
        <w:tc>
          <w:tcPr>
            <w:tcW w:w="0" w:type="auto"/>
            <w:tcBorders>
              <w:top w:val="nil"/>
              <w:left w:val="nil"/>
              <w:bottom w:val="single" w:sz="8"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38.806</w:t>
            </w:r>
          </w:p>
        </w:tc>
      </w:tr>
      <w:tr w:rsidR="00F92354" w:rsidRPr="00EA5BA1" w:rsidTr="00F92354">
        <w:trPr>
          <w:trHeight w:val="284"/>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Љ. ГУБИТАК ИЗ РЕДОВНОГ ПОСЛОВАЊА ПРЕ ОПОРЕЗИВАЊА</w:t>
            </w:r>
            <w:r w:rsidRPr="00EA5BA1">
              <w:rPr>
                <w:rFonts w:ascii="Times New Roman" w:eastAsia="Times New Roman" w:hAnsi="Times New Roman"/>
                <w:sz w:val="18"/>
                <w:szCs w:val="18"/>
              </w:rPr>
              <w:br/>
              <w:t xml:space="preserve"> (1031 – 1030 + 1049 – 1048 + 1051 – 1050 + 1053 – 1052)</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1055</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24.534</w:t>
            </w:r>
          </w:p>
        </w:tc>
        <w:tc>
          <w:tcPr>
            <w:tcW w:w="0" w:type="auto"/>
            <w:tcBorders>
              <w:top w:val="single" w:sz="8" w:space="0" w:color="auto"/>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29.923</w:t>
            </w:r>
          </w:p>
        </w:tc>
        <w:tc>
          <w:tcPr>
            <w:tcW w:w="0" w:type="auto"/>
            <w:tcBorders>
              <w:top w:val="single" w:sz="8" w:space="0" w:color="auto"/>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single" w:sz="8" w:space="0" w:color="auto"/>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69-59</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М. НЕТО ДОБИТАК ПОСЛОВАЊА КОЈЕ СЕ ОБУСТАВЉА, ЕФЕКТИ ПРОМЕНЕ РАЧУНОВОДСТВЕНЕ ПОЛИТИКЕ И ИСПРАВКА ГРЕШАКА ИЗ РАНИЈИХ ПЕРИОДА</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1056</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59-69</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Н. НЕТО ГУБИТАК ПОСЛОВАЊА КОЈЕ СЕ ОБУСТАВЉА, РАСХОДИ ПРОМЕНЕ РАЧУНОВОДСТВЕНЕ ПОЛИТИКЕ И ИСПРАВКА ГРЕШАКА ИЗ РАНИЈИХ ПЕРИОДА</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1057</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Њ. ДОБИТАК ПРЕ ОПОРЕЗИВАЊА (1054 – 1055 + 1056 – 1057)</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1058</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20.517</w:t>
            </w: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38.806</w:t>
            </w: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О. ГУБИТАК ПРЕ ОПОРЕЗИВАЊА (1055 – 1054 + 1057 – 1056)</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1059</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24.534</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29.923</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П. ПОРЕЗ НА ДОБИТАК</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721</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I. ПОРЕСКИ РАСХОД ПЕРИОДА</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1060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део 722</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II. ОДЛОЖЕНИ ПОРЕСКИ РАСХОДИ ПЕРИОДА</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1061</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део 722</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III. ОДЛОЖЕНИ ПОРЕСКИ ПРИХОДИ ПЕРИОДА</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1062</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723</w:t>
            </w: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Р. ИСПЛАЋЕНА ЛИЧНА ПРИМАЊА ПОСЛОДАВЦА</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1063</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С. НЕТО ДОБИТАК (1058 – 1059 – 1060 – 1061 + 1062 - 1063)</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1064</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20.517</w:t>
            </w: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38.806</w:t>
            </w: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Т. НЕТО ГУБИТАК (1059 – 1058 + 1060 + 1061 – 1062 + 1063)</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b/>
                <w:bCs/>
                <w:sz w:val="18"/>
                <w:szCs w:val="18"/>
              </w:rPr>
            </w:pPr>
            <w:r w:rsidRPr="00EA5BA1">
              <w:rPr>
                <w:rFonts w:ascii="Times New Roman" w:eastAsia="Times New Roman" w:hAnsi="Times New Roman"/>
                <w:b/>
                <w:bCs/>
                <w:sz w:val="18"/>
                <w:szCs w:val="18"/>
              </w:rPr>
              <w:t>1065</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24.534</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r w:rsidRPr="00F92354">
              <w:rPr>
                <w:rFonts w:ascii="Times New Roman" w:hAnsi="Times New Roman"/>
                <w:sz w:val="18"/>
                <w:szCs w:val="18"/>
              </w:rPr>
              <w:t>29.923</w:t>
            </w: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I. НЕТО ДОБИТАК КОЈИ ПРИПАДА МАЊИНСКИМ УЛАГАЧИМА</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1066</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II. НЕТО ДОБИТАК КОЈИ ПРИПАДА ВЕЋИНСКОМ ВЛАСНИКУ</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1067</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III. НЕТО ГУБИТАК  КОЈИ ПРИПАДА МАЊИНСКИМ УЛАГАЧИМА</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1068</w:t>
            </w:r>
          </w:p>
        </w:tc>
        <w:tc>
          <w:tcPr>
            <w:tcW w:w="0" w:type="auto"/>
            <w:tcBorders>
              <w:top w:val="nil"/>
              <w:left w:val="single" w:sz="4" w:space="0" w:color="auto"/>
              <w:bottom w:val="single" w:sz="4" w:space="0" w:color="auto"/>
              <w:right w:val="nil"/>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IV. НЕТО ГУБИТАК  КОЈИ ПРИПАДА ВЕЋИНСКОМ ВЛАСНИКУ</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1069</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nil"/>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nil"/>
              <w:right w:val="nil"/>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single" w:sz="4" w:space="0" w:color="auto"/>
              <w:bottom w:val="nil"/>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V. ЗАРАДА ПО АКЦИЈИ</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p>
        </w:tc>
        <w:tc>
          <w:tcPr>
            <w:tcW w:w="0" w:type="auto"/>
            <w:tcBorders>
              <w:top w:val="nil"/>
              <w:left w:val="single" w:sz="4" w:space="0" w:color="auto"/>
              <w:bottom w:val="nil"/>
              <w:right w:val="nil"/>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single" w:sz="4" w:space="0" w:color="auto"/>
              <w:left w:val="single" w:sz="4" w:space="0" w:color="auto"/>
              <w:bottom w:val="nil"/>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single" w:sz="4" w:space="0" w:color="auto"/>
              <w:left w:val="nil"/>
              <w:bottom w:val="nil"/>
              <w:right w:val="nil"/>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92354" w:rsidRPr="00EA5BA1" w:rsidRDefault="00F92354" w:rsidP="00EA5BA1">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 Основна зарада по акцији</w:t>
            </w:r>
          </w:p>
        </w:tc>
        <w:tc>
          <w:tcPr>
            <w:tcW w:w="0" w:type="auto"/>
            <w:tcBorders>
              <w:top w:val="nil"/>
              <w:left w:val="nil"/>
              <w:bottom w:val="single" w:sz="4" w:space="0" w:color="auto"/>
              <w:right w:val="single" w:sz="8" w:space="0" w:color="auto"/>
            </w:tcBorders>
            <w:shd w:val="clear" w:color="000000" w:fill="FFFFFF"/>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r w:rsidR="00F92354" w:rsidRPr="00EA5BA1" w:rsidTr="00F92354">
        <w:trPr>
          <w:trHeight w:val="284"/>
        </w:trPr>
        <w:tc>
          <w:tcPr>
            <w:tcW w:w="0" w:type="auto"/>
            <w:tcBorders>
              <w:top w:val="nil"/>
              <w:left w:val="single" w:sz="8" w:space="0" w:color="auto"/>
              <w:bottom w:val="single" w:sz="8" w:space="0" w:color="auto"/>
              <w:right w:val="single" w:sz="4" w:space="0" w:color="auto"/>
            </w:tcBorders>
            <w:shd w:val="clear" w:color="auto" w:fill="auto"/>
            <w:vAlign w:val="center"/>
            <w:hideMark/>
          </w:tcPr>
          <w:p w:rsidR="00F92354" w:rsidRPr="00EA5BA1" w:rsidRDefault="00F92354" w:rsidP="00EA5BA1">
            <w:pPr>
              <w:spacing w:line="240" w:lineRule="auto"/>
              <w:jc w:val="center"/>
              <w:rPr>
                <w:rFonts w:ascii="Times New Roman" w:eastAsia="Times New Roman" w:hAnsi="Times New Roman"/>
                <w:sz w:val="18"/>
                <w:szCs w:val="18"/>
              </w:rPr>
            </w:pPr>
          </w:p>
        </w:tc>
        <w:tc>
          <w:tcPr>
            <w:tcW w:w="0" w:type="auto"/>
            <w:tcBorders>
              <w:top w:val="nil"/>
              <w:left w:val="nil"/>
              <w:bottom w:val="single" w:sz="8" w:space="0" w:color="auto"/>
              <w:right w:val="single" w:sz="4" w:space="0" w:color="auto"/>
            </w:tcBorders>
            <w:shd w:val="clear" w:color="auto" w:fill="auto"/>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2. Умањена (разводњена) зарада по акцији</w:t>
            </w:r>
          </w:p>
        </w:tc>
        <w:tc>
          <w:tcPr>
            <w:tcW w:w="0" w:type="auto"/>
            <w:tcBorders>
              <w:top w:val="nil"/>
              <w:left w:val="nil"/>
              <w:bottom w:val="single" w:sz="8" w:space="0" w:color="auto"/>
              <w:right w:val="single" w:sz="8" w:space="0" w:color="auto"/>
            </w:tcBorders>
            <w:shd w:val="clear" w:color="auto" w:fill="auto"/>
            <w:vAlign w:val="center"/>
            <w:hideMark/>
          </w:tcPr>
          <w:p w:rsidR="00F92354" w:rsidRPr="00EA5BA1" w:rsidRDefault="00F92354" w:rsidP="00EA5BA1">
            <w:pPr>
              <w:spacing w:line="240" w:lineRule="auto"/>
              <w:jc w:val="center"/>
              <w:rPr>
                <w:rFonts w:ascii="Times New Roman" w:eastAsia="Times New Roman" w:hAnsi="Times New Roman"/>
                <w:sz w:val="18"/>
                <w:szCs w:val="18"/>
              </w:rPr>
            </w:pPr>
            <w:r w:rsidRPr="00EA5BA1">
              <w:rPr>
                <w:rFonts w:ascii="Times New Roman" w:eastAsia="Times New Roman" w:hAnsi="Times New Roman"/>
                <w:sz w:val="18"/>
                <w:szCs w:val="18"/>
              </w:rPr>
              <w:t>1071</w:t>
            </w:r>
          </w:p>
        </w:tc>
        <w:tc>
          <w:tcPr>
            <w:tcW w:w="0" w:type="auto"/>
            <w:tcBorders>
              <w:top w:val="nil"/>
              <w:left w:val="single" w:sz="4" w:space="0" w:color="auto"/>
              <w:bottom w:val="single" w:sz="8"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8"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8" w:space="0" w:color="auto"/>
              <w:right w:val="single" w:sz="4"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c>
          <w:tcPr>
            <w:tcW w:w="0" w:type="auto"/>
            <w:tcBorders>
              <w:top w:val="nil"/>
              <w:left w:val="nil"/>
              <w:bottom w:val="single" w:sz="8" w:space="0" w:color="auto"/>
              <w:right w:val="single" w:sz="8" w:space="0" w:color="auto"/>
            </w:tcBorders>
            <w:shd w:val="clear" w:color="auto" w:fill="auto"/>
            <w:noWrap/>
            <w:vAlign w:val="center"/>
          </w:tcPr>
          <w:p w:rsidR="00F92354" w:rsidRPr="00F92354" w:rsidRDefault="00F92354" w:rsidP="00F92354">
            <w:pPr>
              <w:jc w:val="center"/>
              <w:rPr>
                <w:rFonts w:ascii="Times New Roman" w:hAnsi="Times New Roman"/>
                <w:sz w:val="18"/>
                <w:szCs w:val="18"/>
              </w:rPr>
            </w:pPr>
          </w:p>
        </w:tc>
      </w:tr>
    </w:tbl>
    <w:p w:rsidR="00EA5BA1" w:rsidRPr="000353E8" w:rsidRDefault="00EA5BA1" w:rsidP="00D26FD9">
      <w:pPr>
        <w:rPr>
          <w:rFonts w:ascii="Times New Roman" w:hAnsi="Times New Roman"/>
          <w:b/>
          <w:sz w:val="24"/>
          <w:szCs w:val="24"/>
          <w:lang w:val="sr-Cyrl-RS"/>
        </w:rPr>
      </w:pPr>
    </w:p>
    <w:p w:rsidR="00EA5BA1" w:rsidRPr="00B82D4E" w:rsidRDefault="00280CFB" w:rsidP="00F92354">
      <w:pPr>
        <w:spacing w:line="240" w:lineRule="auto"/>
        <w:ind w:firstLine="720"/>
        <w:jc w:val="both"/>
        <w:rPr>
          <w:rFonts w:ascii="Times New Roman" w:hAnsi="Times New Roman"/>
          <w:sz w:val="24"/>
          <w:szCs w:val="24"/>
        </w:rPr>
      </w:pPr>
      <w:r w:rsidRPr="000353E8">
        <w:rPr>
          <w:rFonts w:ascii="Times New Roman" w:hAnsi="Times New Roman"/>
          <w:sz w:val="24"/>
          <w:szCs w:val="24"/>
          <w:lang w:val="sr-Cyrl-RS"/>
        </w:rPr>
        <w:t>Пр</w:t>
      </w:r>
      <w:r w:rsidR="004150A2">
        <w:rPr>
          <w:rFonts w:ascii="Times New Roman" w:hAnsi="Times New Roman"/>
          <w:sz w:val="24"/>
          <w:szCs w:val="24"/>
          <w:lang w:val="sr-Cyrl-RS"/>
        </w:rPr>
        <w:t>едузеће планира да 2018</w:t>
      </w:r>
      <w:r w:rsidRPr="000353E8">
        <w:rPr>
          <w:rFonts w:ascii="Times New Roman" w:hAnsi="Times New Roman"/>
          <w:sz w:val="24"/>
          <w:szCs w:val="24"/>
          <w:lang w:val="sr-Cyrl-RS"/>
        </w:rPr>
        <w:t>. годину заврши са пози</w:t>
      </w:r>
      <w:r w:rsidR="005441BC" w:rsidRPr="000353E8">
        <w:rPr>
          <w:rFonts w:ascii="Times New Roman" w:hAnsi="Times New Roman"/>
          <w:sz w:val="24"/>
          <w:szCs w:val="24"/>
          <w:lang w:val="sr-Cyrl-RS"/>
        </w:rPr>
        <w:t xml:space="preserve">тивним финансијским резултатом. С </w:t>
      </w:r>
      <w:r w:rsidRPr="000353E8">
        <w:rPr>
          <w:rFonts w:ascii="Times New Roman" w:hAnsi="Times New Roman"/>
          <w:sz w:val="24"/>
          <w:szCs w:val="24"/>
          <w:lang w:val="sr-Cyrl-RS"/>
        </w:rPr>
        <w:t>обзиром да предузеће има непокривен губитак из ранијих година</w:t>
      </w:r>
      <w:r w:rsidR="0041075C" w:rsidRPr="000353E8">
        <w:rPr>
          <w:rFonts w:ascii="Times New Roman" w:hAnsi="Times New Roman"/>
          <w:sz w:val="24"/>
          <w:szCs w:val="24"/>
          <w:lang w:val="sr-Cyrl-RS"/>
        </w:rPr>
        <w:t xml:space="preserve"> </w:t>
      </w:r>
      <w:r w:rsidR="00E12399">
        <w:rPr>
          <w:rFonts w:ascii="Times New Roman" w:hAnsi="Times New Roman"/>
          <w:sz w:val="24"/>
          <w:szCs w:val="24"/>
          <w:lang w:val="sr-Cyrl-RS"/>
        </w:rPr>
        <w:t>на дан 31.12.2017</w:t>
      </w:r>
      <w:r w:rsidR="00B92451" w:rsidRPr="000353E8">
        <w:rPr>
          <w:rFonts w:ascii="Times New Roman" w:hAnsi="Times New Roman"/>
          <w:sz w:val="24"/>
          <w:szCs w:val="24"/>
          <w:lang w:val="sr-Cyrl-RS"/>
        </w:rPr>
        <w:t>.</w:t>
      </w:r>
      <w:r w:rsidR="00C84B26" w:rsidRPr="000353E8">
        <w:rPr>
          <w:rFonts w:ascii="Times New Roman" w:hAnsi="Times New Roman"/>
          <w:sz w:val="24"/>
          <w:szCs w:val="24"/>
          <w:lang w:val="sr-Cyrl-RS"/>
        </w:rPr>
        <w:t>године</w:t>
      </w:r>
      <w:r w:rsidR="00831B95" w:rsidRPr="000353E8">
        <w:rPr>
          <w:rFonts w:ascii="Times New Roman" w:hAnsi="Times New Roman"/>
          <w:sz w:val="24"/>
          <w:szCs w:val="24"/>
          <w:lang w:val="sr-Cyrl-RS"/>
        </w:rPr>
        <w:t xml:space="preserve"> </w:t>
      </w:r>
      <w:r w:rsidR="004D30A9" w:rsidRPr="000353E8">
        <w:rPr>
          <w:rFonts w:ascii="Times New Roman" w:hAnsi="Times New Roman"/>
          <w:sz w:val="24"/>
          <w:szCs w:val="24"/>
          <w:lang w:val="sr-Cyrl-RS"/>
        </w:rPr>
        <w:t xml:space="preserve">у износу од </w:t>
      </w:r>
      <w:r w:rsidR="00E12399">
        <w:rPr>
          <w:rFonts w:ascii="Times New Roman" w:hAnsi="Times New Roman"/>
          <w:sz w:val="24"/>
          <w:szCs w:val="24"/>
          <w:lang w:val="sr-Cyrl-RS"/>
        </w:rPr>
        <w:t>41.489</w:t>
      </w:r>
      <w:r w:rsidR="0041075C" w:rsidRPr="000353E8">
        <w:rPr>
          <w:rFonts w:ascii="Times New Roman" w:hAnsi="Times New Roman"/>
          <w:sz w:val="24"/>
          <w:szCs w:val="24"/>
          <w:lang w:val="sr-Cyrl-RS"/>
        </w:rPr>
        <w:t xml:space="preserve"> хиљада динара</w:t>
      </w:r>
      <w:r w:rsidR="002441B9" w:rsidRPr="000353E8">
        <w:rPr>
          <w:rFonts w:ascii="Times New Roman" w:hAnsi="Times New Roman"/>
          <w:sz w:val="24"/>
          <w:szCs w:val="24"/>
        </w:rPr>
        <w:t>,a</w:t>
      </w:r>
      <w:r w:rsidRPr="000353E8">
        <w:rPr>
          <w:rFonts w:ascii="Times New Roman" w:hAnsi="Times New Roman"/>
          <w:sz w:val="24"/>
          <w:szCs w:val="24"/>
          <w:lang w:val="sr-Cyrl-RS"/>
        </w:rPr>
        <w:t xml:space="preserve"> </w:t>
      </w:r>
      <w:r w:rsidR="005441BC" w:rsidRPr="000353E8">
        <w:rPr>
          <w:rFonts w:ascii="Times New Roman" w:hAnsi="Times New Roman"/>
          <w:sz w:val="24"/>
          <w:szCs w:val="24"/>
          <w:lang w:val="sr-Cyrl-RS"/>
        </w:rPr>
        <w:t>и законску обавезу да г</w:t>
      </w:r>
      <w:r w:rsidR="001D5D41" w:rsidRPr="000353E8">
        <w:rPr>
          <w:rFonts w:ascii="Times New Roman" w:hAnsi="Times New Roman"/>
          <w:sz w:val="24"/>
          <w:szCs w:val="24"/>
          <w:lang w:val="sr-Cyrl-RS"/>
        </w:rPr>
        <w:t>убитак покрива из текуће добити.</w:t>
      </w:r>
      <w:r w:rsidR="005441BC" w:rsidRPr="000353E8">
        <w:rPr>
          <w:rFonts w:ascii="Times New Roman" w:hAnsi="Times New Roman"/>
          <w:sz w:val="24"/>
          <w:szCs w:val="24"/>
          <w:lang w:val="sr-Cyrl-RS"/>
        </w:rPr>
        <w:t xml:space="preserve"> </w:t>
      </w:r>
      <w:r w:rsidR="001D5D41" w:rsidRPr="000353E8">
        <w:rPr>
          <w:rFonts w:ascii="Times New Roman" w:hAnsi="Times New Roman"/>
          <w:sz w:val="24"/>
          <w:szCs w:val="24"/>
          <w:lang w:val="sr-Cyrl-RS"/>
        </w:rPr>
        <w:t xml:space="preserve">Органи предузећа (директор и </w:t>
      </w:r>
      <w:r w:rsidR="005441BC" w:rsidRPr="000353E8">
        <w:rPr>
          <w:rFonts w:ascii="Times New Roman" w:hAnsi="Times New Roman"/>
          <w:sz w:val="24"/>
          <w:szCs w:val="24"/>
          <w:lang w:val="sr-Cyrl-RS"/>
        </w:rPr>
        <w:t>Надзорни одбор</w:t>
      </w:r>
      <w:r w:rsidR="001D5D41" w:rsidRPr="000353E8">
        <w:rPr>
          <w:rFonts w:ascii="Times New Roman" w:hAnsi="Times New Roman"/>
          <w:sz w:val="24"/>
          <w:szCs w:val="24"/>
          <w:lang w:val="sr-Cyrl-RS"/>
        </w:rPr>
        <w:t>), предложиће</w:t>
      </w:r>
      <w:r w:rsidR="005441BC" w:rsidRPr="000353E8">
        <w:rPr>
          <w:rFonts w:ascii="Times New Roman" w:hAnsi="Times New Roman"/>
          <w:sz w:val="24"/>
          <w:szCs w:val="24"/>
          <w:lang w:val="sr-Cyrl-RS"/>
        </w:rPr>
        <w:t xml:space="preserve"> Оснивачу да се целокупна остварена добит искористи за покриће губитка.</w:t>
      </w:r>
      <w:r w:rsidR="00A773DF" w:rsidRPr="000353E8">
        <w:rPr>
          <w:rFonts w:ascii="Times New Roman" w:hAnsi="Times New Roman"/>
          <w:sz w:val="24"/>
          <w:szCs w:val="24"/>
          <w:lang w:val="sr-Cyrl-RS"/>
        </w:rPr>
        <w:t xml:space="preserve"> Основни циљ таквог предлога је да предузеће што пре покрије исказани губ</w:t>
      </w:r>
      <w:r w:rsidR="00814F1F">
        <w:rPr>
          <w:rFonts w:ascii="Times New Roman" w:hAnsi="Times New Roman"/>
          <w:sz w:val="24"/>
          <w:szCs w:val="24"/>
          <w:lang w:val="sr-Cyrl-RS"/>
        </w:rPr>
        <w:t>итак у својим пословним књигама</w:t>
      </w:r>
      <w:r w:rsidR="00814F1F">
        <w:rPr>
          <w:rFonts w:ascii="Times New Roman" w:hAnsi="Times New Roman"/>
          <w:sz w:val="24"/>
          <w:szCs w:val="24"/>
        </w:rPr>
        <w:t>.</w:t>
      </w:r>
    </w:p>
    <w:p w:rsidR="00EA5BA1" w:rsidRDefault="00EA5BA1" w:rsidP="00814F1F">
      <w:pPr>
        <w:spacing w:line="240" w:lineRule="auto"/>
        <w:ind w:firstLine="720"/>
        <w:jc w:val="both"/>
        <w:rPr>
          <w:rFonts w:ascii="Times New Roman" w:hAnsi="Times New Roman"/>
          <w:b/>
          <w:sz w:val="24"/>
          <w:szCs w:val="24"/>
          <w:lang w:val="sr-Cyrl-RS"/>
        </w:rPr>
      </w:pPr>
    </w:p>
    <w:p w:rsidR="00EA5BA1" w:rsidRDefault="00EA5BA1" w:rsidP="00814F1F">
      <w:pPr>
        <w:spacing w:line="240" w:lineRule="auto"/>
        <w:ind w:firstLine="720"/>
        <w:jc w:val="both"/>
        <w:rPr>
          <w:rFonts w:ascii="Times New Roman" w:hAnsi="Times New Roman"/>
          <w:b/>
          <w:sz w:val="24"/>
          <w:szCs w:val="24"/>
          <w:lang w:val="sr-Cyrl-RS"/>
        </w:rPr>
      </w:pPr>
    </w:p>
    <w:p w:rsidR="00F92354" w:rsidRDefault="00F92354" w:rsidP="00814F1F">
      <w:pPr>
        <w:spacing w:line="240" w:lineRule="auto"/>
        <w:ind w:firstLine="720"/>
        <w:jc w:val="both"/>
        <w:rPr>
          <w:rFonts w:ascii="Times New Roman" w:hAnsi="Times New Roman"/>
          <w:b/>
          <w:sz w:val="24"/>
          <w:szCs w:val="24"/>
          <w:lang w:val="sr-Cyrl-RS"/>
        </w:rPr>
      </w:pPr>
    </w:p>
    <w:p w:rsidR="00F92354" w:rsidRDefault="00F92354" w:rsidP="00814F1F">
      <w:pPr>
        <w:spacing w:line="240" w:lineRule="auto"/>
        <w:ind w:firstLine="720"/>
        <w:jc w:val="both"/>
        <w:rPr>
          <w:rFonts w:ascii="Times New Roman" w:hAnsi="Times New Roman"/>
          <w:b/>
          <w:sz w:val="24"/>
          <w:szCs w:val="24"/>
          <w:lang w:val="sr-Cyrl-RS"/>
        </w:rPr>
      </w:pPr>
    </w:p>
    <w:p w:rsidR="0019205C" w:rsidRDefault="0019205C" w:rsidP="00814F1F">
      <w:pPr>
        <w:spacing w:line="240" w:lineRule="auto"/>
        <w:ind w:firstLine="720"/>
        <w:jc w:val="both"/>
        <w:rPr>
          <w:rFonts w:ascii="Times New Roman" w:hAnsi="Times New Roman"/>
          <w:b/>
          <w:sz w:val="24"/>
          <w:szCs w:val="24"/>
          <w:lang w:val="sr-Cyrl-RS"/>
        </w:rPr>
      </w:pPr>
      <w:r w:rsidRPr="0019205C">
        <w:rPr>
          <w:rFonts w:ascii="Times New Roman" w:hAnsi="Times New Roman"/>
          <w:b/>
          <w:sz w:val="24"/>
          <w:szCs w:val="24"/>
          <w:lang w:val="sr-Cyrl-RS"/>
        </w:rPr>
        <w:lastRenderedPageBreak/>
        <w:t>Преглед покрића губитка по годинама</w:t>
      </w:r>
    </w:p>
    <w:p w:rsidR="0019205C" w:rsidRDefault="0019205C" w:rsidP="00814F1F">
      <w:pPr>
        <w:spacing w:line="240" w:lineRule="auto"/>
        <w:ind w:firstLine="720"/>
        <w:jc w:val="both"/>
        <w:rPr>
          <w:rFonts w:ascii="Times New Roman" w:hAnsi="Times New Roman"/>
          <w:b/>
          <w:sz w:val="24"/>
          <w:szCs w:val="24"/>
          <w:lang w:val="sr-Cyrl-RS"/>
        </w:rPr>
      </w:pPr>
    </w:p>
    <w:tbl>
      <w:tblPr>
        <w:tblW w:w="13907" w:type="dxa"/>
        <w:tblInd w:w="93" w:type="dxa"/>
        <w:tblLook w:val="04A0" w:firstRow="1" w:lastRow="0" w:firstColumn="1" w:lastColumn="0" w:noHBand="0" w:noVBand="1"/>
      </w:tblPr>
      <w:tblGrid>
        <w:gridCol w:w="926"/>
        <w:gridCol w:w="726"/>
        <w:gridCol w:w="966"/>
        <w:gridCol w:w="1650"/>
        <w:gridCol w:w="573"/>
        <w:gridCol w:w="2120"/>
        <w:gridCol w:w="698"/>
        <w:gridCol w:w="2724"/>
        <w:gridCol w:w="3163"/>
        <w:gridCol w:w="361"/>
      </w:tblGrid>
      <w:tr w:rsidR="0019205C" w:rsidRPr="0019205C" w:rsidTr="00E12399">
        <w:trPr>
          <w:gridBefore w:val="1"/>
          <w:gridAfter w:val="1"/>
          <w:wBefore w:w="926" w:type="dxa"/>
          <w:wAfter w:w="361" w:type="dxa"/>
          <w:trHeight w:val="262"/>
        </w:trPr>
        <w:tc>
          <w:tcPr>
            <w:tcW w:w="1692" w:type="dxa"/>
            <w:gridSpan w:val="2"/>
            <w:tcBorders>
              <w:top w:val="nil"/>
              <w:left w:val="nil"/>
              <w:bottom w:val="nil"/>
              <w:right w:val="nil"/>
            </w:tcBorders>
            <w:shd w:val="clear" w:color="auto" w:fill="auto"/>
            <w:noWrap/>
            <w:vAlign w:val="bottom"/>
            <w:hideMark/>
          </w:tcPr>
          <w:p w:rsidR="0019205C" w:rsidRPr="0019205C" w:rsidRDefault="0019205C" w:rsidP="0019205C">
            <w:pPr>
              <w:spacing w:line="240" w:lineRule="auto"/>
              <w:rPr>
                <w:rFonts w:ascii="Times New Roman" w:eastAsia="Times New Roman" w:hAnsi="Times New Roman"/>
                <w:sz w:val="20"/>
                <w:szCs w:val="20"/>
              </w:rPr>
            </w:pPr>
          </w:p>
        </w:tc>
        <w:tc>
          <w:tcPr>
            <w:tcW w:w="2223" w:type="dxa"/>
            <w:gridSpan w:val="2"/>
            <w:tcBorders>
              <w:top w:val="nil"/>
              <w:left w:val="nil"/>
              <w:bottom w:val="nil"/>
              <w:right w:val="nil"/>
            </w:tcBorders>
            <w:shd w:val="clear" w:color="auto" w:fill="auto"/>
            <w:noWrap/>
            <w:vAlign w:val="bottom"/>
            <w:hideMark/>
          </w:tcPr>
          <w:p w:rsidR="0019205C" w:rsidRPr="0019205C" w:rsidRDefault="0019205C" w:rsidP="0019205C">
            <w:pPr>
              <w:spacing w:line="240" w:lineRule="auto"/>
              <w:rPr>
                <w:rFonts w:ascii="Times New Roman" w:eastAsia="Times New Roman" w:hAnsi="Times New Roman"/>
                <w:sz w:val="20"/>
                <w:szCs w:val="20"/>
              </w:rPr>
            </w:pPr>
          </w:p>
        </w:tc>
        <w:tc>
          <w:tcPr>
            <w:tcW w:w="2818" w:type="dxa"/>
            <w:gridSpan w:val="2"/>
            <w:tcBorders>
              <w:top w:val="nil"/>
              <w:left w:val="nil"/>
              <w:bottom w:val="nil"/>
              <w:right w:val="nil"/>
            </w:tcBorders>
            <w:shd w:val="clear" w:color="auto" w:fill="auto"/>
            <w:noWrap/>
            <w:vAlign w:val="bottom"/>
            <w:hideMark/>
          </w:tcPr>
          <w:p w:rsidR="0019205C" w:rsidRPr="0019205C" w:rsidRDefault="0019205C" w:rsidP="0019205C">
            <w:pPr>
              <w:spacing w:line="240" w:lineRule="auto"/>
              <w:rPr>
                <w:rFonts w:ascii="Times New Roman" w:eastAsia="Times New Roman" w:hAnsi="Times New Roman"/>
                <w:sz w:val="20"/>
                <w:szCs w:val="20"/>
              </w:rPr>
            </w:pPr>
          </w:p>
        </w:tc>
        <w:tc>
          <w:tcPr>
            <w:tcW w:w="2724" w:type="dxa"/>
            <w:tcBorders>
              <w:top w:val="nil"/>
              <w:left w:val="nil"/>
              <w:bottom w:val="nil"/>
              <w:right w:val="nil"/>
            </w:tcBorders>
            <w:shd w:val="clear" w:color="auto" w:fill="auto"/>
            <w:noWrap/>
            <w:vAlign w:val="bottom"/>
            <w:hideMark/>
          </w:tcPr>
          <w:p w:rsidR="0019205C" w:rsidRPr="0019205C" w:rsidRDefault="0019205C" w:rsidP="0019205C">
            <w:pPr>
              <w:spacing w:line="240" w:lineRule="auto"/>
              <w:rPr>
                <w:rFonts w:ascii="Times New Roman" w:eastAsia="Times New Roman" w:hAnsi="Times New Roman"/>
                <w:sz w:val="20"/>
                <w:szCs w:val="20"/>
              </w:rPr>
            </w:pPr>
          </w:p>
        </w:tc>
        <w:tc>
          <w:tcPr>
            <w:tcW w:w="3163" w:type="dxa"/>
            <w:tcBorders>
              <w:top w:val="nil"/>
              <w:left w:val="nil"/>
              <w:bottom w:val="nil"/>
              <w:right w:val="nil"/>
            </w:tcBorders>
            <w:shd w:val="clear" w:color="auto" w:fill="auto"/>
            <w:noWrap/>
            <w:vAlign w:val="bottom"/>
          </w:tcPr>
          <w:p w:rsidR="0019205C" w:rsidRPr="00E12399" w:rsidRDefault="00E12399" w:rsidP="0019205C">
            <w:pPr>
              <w:spacing w:line="240" w:lineRule="auto"/>
              <w:jc w:val="right"/>
              <w:rPr>
                <w:rFonts w:ascii="Times New Roman" w:eastAsia="Times New Roman" w:hAnsi="Times New Roman"/>
                <w:sz w:val="18"/>
                <w:szCs w:val="18"/>
                <w:lang w:val="sr-Cyrl-RS"/>
              </w:rPr>
            </w:pPr>
            <w:r>
              <w:rPr>
                <w:rFonts w:ascii="Times New Roman" w:eastAsia="Times New Roman" w:hAnsi="Times New Roman"/>
                <w:sz w:val="18"/>
                <w:szCs w:val="18"/>
                <w:lang w:val="sr-Cyrl-RS"/>
              </w:rPr>
              <w:t>У хиљадама динара</w:t>
            </w:r>
          </w:p>
        </w:tc>
      </w:tr>
      <w:tr w:rsidR="00E12399" w:rsidRPr="00E12399" w:rsidTr="00E12399">
        <w:trPr>
          <w:trHeight w:val="1038"/>
        </w:trPr>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Редни број</w:t>
            </w:r>
          </w:p>
        </w:tc>
        <w:tc>
          <w:tcPr>
            <w:tcW w:w="2616" w:type="dxa"/>
            <w:gridSpan w:val="2"/>
            <w:tcBorders>
              <w:top w:val="single" w:sz="4" w:space="0" w:color="auto"/>
              <w:left w:val="nil"/>
              <w:bottom w:val="single" w:sz="4" w:space="0" w:color="auto"/>
              <w:right w:val="single" w:sz="4" w:space="0" w:color="auto"/>
            </w:tcBorders>
            <w:shd w:val="clear" w:color="auto" w:fill="auto"/>
            <w:vAlign w:val="center"/>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Година</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 xml:space="preserve"> Губитак на крају пословне године по финансијским извештајима</w:t>
            </w:r>
          </w:p>
        </w:tc>
        <w:tc>
          <w:tcPr>
            <w:tcW w:w="3422" w:type="dxa"/>
            <w:gridSpan w:val="2"/>
            <w:tcBorders>
              <w:top w:val="single" w:sz="4" w:space="0" w:color="auto"/>
              <w:left w:val="nil"/>
              <w:bottom w:val="single" w:sz="4" w:space="0" w:color="auto"/>
              <w:right w:val="single" w:sz="4" w:space="0" w:color="auto"/>
            </w:tcBorders>
            <w:shd w:val="clear" w:color="auto" w:fill="auto"/>
            <w:vAlign w:val="center"/>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 xml:space="preserve">Покриће губитка </w:t>
            </w:r>
          </w:p>
        </w:tc>
        <w:tc>
          <w:tcPr>
            <w:tcW w:w="3524" w:type="dxa"/>
            <w:gridSpan w:val="2"/>
            <w:tcBorders>
              <w:top w:val="single" w:sz="4" w:space="0" w:color="auto"/>
              <w:left w:val="nil"/>
              <w:bottom w:val="single" w:sz="4" w:space="0" w:color="auto"/>
              <w:right w:val="single" w:sz="4" w:space="0" w:color="auto"/>
            </w:tcBorders>
            <w:shd w:val="clear" w:color="auto" w:fill="auto"/>
            <w:noWrap/>
            <w:vAlign w:val="center"/>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Непокривени губитак</w:t>
            </w:r>
          </w:p>
        </w:tc>
      </w:tr>
      <w:tr w:rsidR="00E12399" w:rsidRPr="00E12399" w:rsidTr="00E12399">
        <w:trPr>
          <w:trHeight w:val="259"/>
        </w:trPr>
        <w:tc>
          <w:tcPr>
            <w:tcW w:w="1652"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1</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2012</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107.690</w:t>
            </w:r>
          </w:p>
        </w:tc>
        <w:tc>
          <w:tcPr>
            <w:tcW w:w="3422" w:type="dxa"/>
            <w:gridSpan w:val="2"/>
            <w:tcBorders>
              <w:top w:val="nil"/>
              <w:left w:val="nil"/>
              <w:bottom w:val="single" w:sz="4" w:space="0" w:color="auto"/>
              <w:right w:val="single" w:sz="4" w:space="0" w:color="auto"/>
            </w:tcBorders>
            <w:shd w:val="clear" w:color="auto" w:fill="auto"/>
            <w:noWrap/>
            <w:vAlign w:val="bottom"/>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46.877</w:t>
            </w:r>
          </w:p>
        </w:tc>
        <w:tc>
          <w:tcPr>
            <w:tcW w:w="3524" w:type="dxa"/>
            <w:gridSpan w:val="2"/>
            <w:tcBorders>
              <w:top w:val="nil"/>
              <w:left w:val="nil"/>
              <w:bottom w:val="single" w:sz="4" w:space="0" w:color="auto"/>
              <w:right w:val="single" w:sz="4" w:space="0" w:color="auto"/>
            </w:tcBorders>
            <w:shd w:val="clear" w:color="auto" w:fill="auto"/>
            <w:noWrap/>
            <w:vAlign w:val="bottom"/>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60.813</w:t>
            </w:r>
          </w:p>
        </w:tc>
      </w:tr>
      <w:tr w:rsidR="00E12399" w:rsidRPr="00E12399" w:rsidTr="00E12399">
        <w:trPr>
          <w:trHeight w:val="259"/>
        </w:trPr>
        <w:tc>
          <w:tcPr>
            <w:tcW w:w="1652"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2</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2013</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190.171</w:t>
            </w:r>
          </w:p>
        </w:tc>
        <w:tc>
          <w:tcPr>
            <w:tcW w:w="3422" w:type="dxa"/>
            <w:gridSpan w:val="2"/>
            <w:tcBorders>
              <w:top w:val="nil"/>
              <w:left w:val="nil"/>
              <w:bottom w:val="single" w:sz="4" w:space="0" w:color="auto"/>
              <w:right w:val="single" w:sz="4" w:space="0" w:color="auto"/>
            </w:tcBorders>
            <w:shd w:val="clear" w:color="auto" w:fill="auto"/>
            <w:noWrap/>
            <w:vAlign w:val="bottom"/>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3.657</w:t>
            </w:r>
          </w:p>
        </w:tc>
        <w:tc>
          <w:tcPr>
            <w:tcW w:w="3524" w:type="dxa"/>
            <w:gridSpan w:val="2"/>
            <w:tcBorders>
              <w:top w:val="nil"/>
              <w:left w:val="nil"/>
              <w:bottom w:val="single" w:sz="4" w:space="0" w:color="auto"/>
              <w:right w:val="single" w:sz="4" w:space="0" w:color="auto"/>
            </w:tcBorders>
            <w:shd w:val="clear" w:color="auto" w:fill="auto"/>
            <w:noWrap/>
            <w:vAlign w:val="bottom"/>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186.514</w:t>
            </w:r>
          </w:p>
        </w:tc>
      </w:tr>
      <w:tr w:rsidR="00E12399" w:rsidRPr="00E12399" w:rsidTr="00E12399">
        <w:trPr>
          <w:trHeight w:val="259"/>
        </w:trPr>
        <w:tc>
          <w:tcPr>
            <w:tcW w:w="1652"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3</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2014</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186.514</w:t>
            </w:r>
          </w:p>
        </w:tc>
        <w:tc>
          <w:tcPr>
            <w:tcW w:w="3422" w:type="dxa"/>
            <w:gridSpan w:val="2"/>
            <w:tcBorders>
              <w:top w:val="nil"/>
              <w:left w:val="nil"/>
              <w:bottom w:val="single" w:sz="4" w:space="0" w:color="auto"/>
              <w:right w:val="single" w:sz="4" w:space="0" w:color="auto"/>
            </w:tcBorders>
            <w:shd w:val="clear" w:color="auto" w:fill="auto"/>
            <w:noWrap/>
            <w:vAlign w:val="bottom"/>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15.472</w:t>
            </w:r>
          </w:p>
        </w:tc>
        <w:tc>
          <w:tcPr>
            <w:tcW w:w="3524" w:type="dxa"/>
            <w:gridSpan w:val="2"/>
            <w:tcBorders>
              <w:top w:val="nil"/>
              <w:left w:val="nil"/>
              <w:bottom w:val="single" w:sz="4" w:space="0" w:color="auto"/>
              <w:right w:val="single" w:sz="4" w:space="0" w:color="auto"/>
            </w:tcBorders>
            <w:shd w:val="clear" w:color="auto" w:fill="auto"/>
            <w:noWrap/>
            <w:vAlign w:val="bottom"/>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171.042</w:t>
            </w:r>
          </w:p>
        </w:tc>
      </w:tr>
      <w:tr w:rsidR="00E12399" w:rsidRPr="00E12399" w:rsidTr="00E12399">
        <w:trPr>
          <w:trHeight w:val="259"/>
        </w:trPr>
        <w:tc>
          <w:tcPr>
            <w:tcW w:w="1652"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4</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2015</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290.759</w:t>
            </w:r>
          </w:p>
        </w:tc>
        <w:tc>
          <w:tcPr>
            <w:tcW w:w="3422" w:type="dxa"/>
            <w:gridSpan w:val="2"/>
            <w:tcBorders>
              <w:top w:val="nil"/>
              <w:left w:val="nil"/>
              <w:bottom w:val="single" w:sz="4" w:space="0" w:color="auto"/>
              <w:right w:val="single" w:sz="4" w:space="0" w:color="auto"/>
            </w:tcBorders>
            <w:shd w:val="clear" w:color="auto" w:fill="auto"/>
            <w:noWrap/>
            <w:vAlign w:val="bottom"/>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104.094</w:t>
            </w:r>
          </w:p>
        </w:tc>
        <w:tc>
          <w:tcPr>
            <w:tcW w:w="3524" w:type="dxa"/>
            <w:gridSpan w:val="2"/>
            <w:tcBorders>
              <w:top w:val="nil"/>
              <w:left w:val="nil"/>
              <w:bottom w:val="single" w:sz="4" w:space="0" w:color="auto"/>
              <w:right w:val="single" w:sz="4" w:space="0" w:color="auto"/>
            </w:tcBorders>
            <w:shd w:val="clear" w:color="auto" w:fill="auto"/>
            <w:noWrap/>
            <w:vAlign w:val="bottom"/>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186.665</w:t>
            </w:r>
          </w:p>
        </w:tc>
      </w:tr>
      <w:tr w:rsidR="00E12399" w:rsidRPr="00E12399" w:rsidTr="00E12399">
        <w:trPr>
          <w:trHeight w:val="259"/>
        </w:trPr>
        <w:tc>
          <w:tcPr>
            <w:tcW w:w="1652" w:type="dxa"/>
            <w:gridSpan w:val="2"/>
            <w:tcBorders>
              <w:top w:val="nil"/>
              <w:left w:val="single" w:sz="4" w:space="0" w:color="auto"/>
              <w:bottom w:val="single" w:sz="4" w:space="0" w:color="auto"/>
              <w:right w:val="single" w:sz="4" w:space="0" w:color="auto"/>
            </w:tcBorders>
            <w:shd w:val="clear" w:color="auto" w:fill="auto"/>
            <w:noWrap/>
            <w:vAlign w:val="bottom"/>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5</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2016</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186.665</w:t>
            </w:r>
          </w:p>
        </w:tc>
        <w:tc>
          <w:tcPr>
            <w:tcW w:w="3422" w:type="dxa"/>
            <w:gridSpan w:val="2"/>
            <w:tcBorders>
              <w:top w:val="nil"/>
              <w:left w:val="nil"/>
              <w:bottom w:val="single" w:sz="4" w:space="0" w:color="auto"/>
              <w:right w:val="single" w:sz="4" w:space="0" w:color="auto"/>
            </w:tcBorders>
            <w:shd w:val="clear" w:color="auto" w:fill="auto"/>
            <w:noWrap/>
            <w:vAlign w:val="bottom"/>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145.176</w:t>
            </w:r>
          </w:p>
        </w:tc>
        <w:tc>
          <w:tcPr>
            <w:tcW w:w="3524" w:type="dxa"/>
            <w:gridSpan w:val="2"/>
            <w:tcBorders>
              <w:top w:val="nil"/>
              <w:left w:val="nil"/>
              <w:bottom w:val="single" w:sz="4" w:space="0" w:color="auto"/>
              <w:right w:val="single" w:sz="4" w:space="0" w:color="auto"/>
            </w:tcBorders>
            <w:shd w:val="clear" w:color="auto" w:fill="auto"/>
            <w:noWrap/>
            <w:vAlign w:val="bottom"/>
            <w:hideMark/>
          </w:tcPr>
          <w:p w:rsidR="00E12399" w:rsidRPr="00E12399" w:rsidRDefault="00E12399" w:rsidP="00E12399">
            <w:pPr>
              <w:spacing w:line="240" w:lineRule="auto"/>
              <w:jc w:val="center"/>
              <w:rPr>
                <w:rFonts w:ascii="Times New Roman" w:eastAsia="Times New Roman" w:hAnsi="Times New Roman"/>
                <w:sz w:val="20"/>
                <w:szCs w:val="20"/>
              </w:rPr>
            </w:pPr>
            <w:r w:rsidRPr="00E12399">
              <w:rPr>
                <w:rFonts w:ascii="Times New Roman" w:eastAsia="Times New Roman" w:hAnsi="Times New Roman"/>
                <w:sz w:val="20"/>
                <w:szCs w:val="20"/>
              </w:rPr>
              <w:t>41.489</w:t>
            </w:r>
          </w:p>
        </w:tc>
      </w:tr>
    </w:tbl>
    <w:p w:rsidR="00DD03F7" w:rsidRPr="000353E8" w:rsidRDefault="00DD03F7" w:rsidP="007B0DA7">
      <w:pPr>
        <w:spacing w:line="240" w:lineRule="auto"/>
        <w:jc w:val="both"/>
        <w:rPr>
          <w:rFonts w:ascii="Times New Roman" w:hAnsi="Times New Roman"/>
          <w:sz w:val="20"/>
          <w:szCs w:val="20"/>
          <w:lang w:val="sr-Cyrl-RS"/>
        </w:rPr>
      </w:pPr>
    </w:p>
    <w:p w:rsidR="00EA5BA1" w:rsidRDefault="00EA5BA1" w:rsidP="00EA5BA1">
      <w:pPr>
        <w:spacing w:after="200" w:line="276" w:lineRule="auto"/>
        <w:jc w:val="both"/>
        <w:rPr>
          <w:rFonts w:ascii="Times New Roman" w:hAnsi="Times New Roman"/>
          <w:b/>
          <w:sz w:val="24"/>
          <w:szCs w:val="24"/>
          <w:lang w:val="sr-Cyrl-RS"/>
        </w:rPr>
      </w:pPr>
    </w:p>
    <w:p w:rsidR="00980DF8" w:rsidRDefault="00930047" w:rsidP="00F43FE8">
      <w:pPr>
        <w:spacing w:line="276" w:lineRule="auto"/>
        <w:jc w:val="both"/>
        <w:rPr>
          <w:rFonts w:ascii="Times New Roman" w:eastAsiaTheme="minorHAnsi" w:hAnsi="Times New Roman"/>
          <w:sz w:val="24"/>
          <w:szCs w:val="24"/>
          <w:lang w:val="sr-Cyrl-RS"/>
        </w:rPr>
      </w:pPr>
      <w:r w:rsidRPr="00882B83">
        <w:rPr>
          <w:rFonts w:ascii="Times New Roman" w:eastAsiaTheme="minorHAnsi" w:hAnsi="Times New Roman"/>
          <w:sz w:val="24"/>
          <w:szCs w:val="24"/>
          <w:lang w:val="sr-Cyrl-RS"/>
        </w:rPr>
        <w:t>Укупан</w:t>
      </w:r>
      <w:r w:rsidR="00863C98">
        <w:rPr>
          <w:rFonts w:ascii="Times New Roman" w:eastAsiaTheme="minorHAnsi" w:hAnsi="Times New Roman"/>
          <w:sz w:val="24"/>
          <w:szCs w:val="24"/>
          <w:lang w:val="sr-Cyrl-RS"/>
        </w:rPr>
        <w:t xml:space="preserve"> </w:t>
      </w:r>
      <w:r w:rsidRPr="00882B83">
        <w:rPr>
          <w:rFonts w:ascii="Times New Roman" w:eastAsiaTheme="minorHAnsi" w:hAnsi="Times New Roman"/>
          <w:sz w:val="24"/>
          <w:szCs w:val="24"/>
          <w:lang w:val="sr-Cyrl-RS"/>
        </w:rPr>
        <w:t xml:space="preserve"> приход ЈВП „Београдводе“</w:t>
      </w:r>
      <w:r w:rsidR="0036310F" w:rsidRPr="00882B83">
        <w:rPr>
          <w:rFonts w:ascii="Times New Roman" w:eastAsiaTheme="minorHAnsi" w:hAnsi="Times New Roman"/>
          <w:sz w:val="24"/>
          <w:szCs w:val="24"/>
          <w:lang w:val="sr-Cyrl-RS"/>
        </w:rPr>
        <w:t>, Београд</w:t>
      </w:r>
      <w:r w:rsidR="00980DF8">
        <w:rPr>
          <w:rFonts w:ascii="Times New Roman" w:eastAsiaTheme="minorHAnsi" w:hAnsi="Times New Roman"/>
          <w:sz w:val="24"/>
          <w:szCs w:val="24"/>
          <w:lang w:val="sr-Cyrl-RS"/>
        </w:rPr>
        <w:t xml:space="preserve"> за 2018</w:t>
      </w:r>
      <w:r w:rsidR="009C0C6A">
        <w:rPr>
          <w:rFonts w:ascii="Times New Roman" w:eastAsiaTheme="minorHAnsi" w:hAnsi="Times New Roman"/>
          <w:sz w:val="24"/>
          <w:szCs w:val="24"/>
          <w:lang w:val="sr-Cyrl-RS"/>
        </w:rPr>
        <w:t>. годину</w:t>
      </w:r>
      <w:r w:rsidRPr="00882B83">
        <w:rPr>
          <w:rFonts w:ascii="Times New Roman" w:eastAsiaTheme="minorHAnsi" w:hAnsi="Times New Roman"/>
          <w:sz w:val="24"/>
          <w:szCs w:val="24"/>
          <w:lang w:val="sr-Cyrl-RS"/>
        </w:rPr>
        <w:t xml:space="preserve"> </w:t>
      </w:r>
      <w:r w:rsidR="00B47A19" w:rsidRPr="00882B83">
        <w:rPr>
          <w:rFonts w:ascii="Times New Roman" w:eastAsiaTheme="minorHAnsi" w:hAnsi="Times New Roman"/>
          <w:sz w:val="24"/>
          <w:szCs w:val="24"/>
          <w:lang w:val="sr-Cyrl-RS"/>
        </w:rPr>
        <w:t xml:space="preserve">планиран је у износу  </w:t>
      </w:r>
      <w:r w:rsidR="00F92354">
        <w:rPr>
          <w:rFonts w:ascii="Times New Roman" w:eastAsiaTheme="minorHAnsi" w:hAnsi="Times New Roman"/>
          <w:sz w:val="24"/>
          <w:szCs w:val="24"/>
          <w:lang w:val="sr-Cyrl-RS"/>
        </w:rPr>
        <w:t>1.146.700</w:t>
      </w:r>
      <w:r w:rsidR="00A773DF" w:rsidRPr="00882B83">
        <w:rPr>
          <w:rFonts w:ascii="Times New Roman" w:eastAsiaTheme="minorHAnsi" w:hAnsi="Times New Roman"/>
          <w:sz w:val="24"/>
          <w:szCs w:val="24"/>
          <w:lang w:val="sr-Cyrl-RS"/>
        </w:rPr>
        <w:t xml:space="preserve"> </w:t>
      </w:r>
      <w:r w:rsidRPr="00882B83">
        <w:rPr>
          <w:rFonts w:ascii="Times New Roman" w:eastAsiaTheme="minorHAnsi" w:hAnsi="Times New Roman"/>
          <w:sz w:val="24"/>
          <w:szCs w:val="24"/>
          <w:lang w:val="sr-Cyrl-RS"/>
        </w:rPr>
        <w:t>хиљада динара</w:t>
      </w:r>
      <w:r w:rsidR="00F47B58" w:rsidRPr="00882B83">
        <w:rPr>
          <w:rFonts w:ascii="Times New Roman" w:eastAsiaTheme="minorHAnsi" w:hAnsi="Times New Roman"/>
          <w:sz w:val="24"/>
          <w:szCs w:val="24"/>
          <w:lang w:val="sr-Cyrl-RS"/>
        </w:rPr>
        <w:t>,</w:t>
      </w:r>
      <w:r w:rsidRPr="00882B83">
        <w:rPr>
          <w:rFonts w:ascii="Times New Roman" w:eastAsiaTheme="minorHAnsi" w:hAnsi="Times New Roman"/>
          <w:sz w:val="24"/>
          <w:szCs w:val="24"/>
          <w:lang w:val="sr-Cyrl-RS"/>
        </w:rPr>
        <w:t xml:space="preserve"> од ч</w:t>
      </w:r>
      <w:r w:rsidR="00B47A19" w:rsidRPr="00882B83">
        <w:rPr>
          <w:rFonts w:ascii="Times New Roman" w:eastAsiaTheme="minorHAnsi" w:hAnsi="Times New Roman"/>
          <w:sz w:val="24"/>
          <w:szCs w:val="24"/>
          <w:lang w:val="sr-Cyrl-RS"/>
        </w:rPr>
        <w:t>ега су пословни приходи</w:t>
      </w:r>
      <w:r w:rsidR="00F92354">
        <w:rPr>
          <w:rFonts w:ascii="Times New Roman" w:eastAsiaTheme="minorHAnsi" w:hAnsi="Times New Roman"/>
          <w:sz w:val="24"/>
          <w:szCs w:val="24"/>
          <w:lang w:val="sr-Cyrl-RS"/>
        </w:rPr>
        <w:t xml:space="preserve"> 1.140.700</w:t>
      </w:r>
      <w:r w:rsidR="00B47A19" w:rsidRPr="00882B83">
        <w:rPr>
          <w:rFonts w:ascii="Times New Roman" w:eastAsiaTheme="minorHAnsi" w:hAnsi="Times New Roman"/>
          <w:sz w:val="24"/>
          <w:szCs w:val="24"/>
          <w:lang w:val="sr-Cyrl-RS"/>
        </w:rPr>
        <w:t xml:space="preserve">  </w:t>
      </w:r>
      <w:r w:rsidRPr="00882B83">
        <w:rPr>
          <w:rFonts w:ascii="Times New Roman" w:eastAsiaTheme="minorHAnsi" w:hAnsi="Times New Roman"/>
          <w:sz w:val="24"/>
          <w:szCs w:val="24"/>
          <w:lang w:val="sr-Cyrl-RS"/>
        </w:rPr>
        <w:t xml:space="preserve">хиљада динара </w:t>
      </w:r>
      <w:r w:rsidR="00F47B58" w:rsidRPr="00882B83">
        <w:rPr>
          <w:rFonts w:ascii="Times New Roman" w:eastAsiaTheme="minorHAnsi" w:hAnsi="Times New Roman"/>
          <w:sz w:val="24"/>
          <w:szCs w:val="24"/>
          <w:lang w:val="sr-Cyrl-RS"/>
        </w:rPr>
        <w:t>(</w:t>
      </w:r>
      <w:r w:rsidR="00980DF8">
        <w:rPr>
          <w:rFonts w:ascii="Times New Roman" w:eastAsiaTheme="minorHAnsi" w:hAnsi="Times New Roman"/>
          <w:sz w:val="24"/>
          <w:szCs w:val="24"/>
          <w:lang w:val="sr-Cyrl-RS"/>
        </w:rPr>
        <w:t>99</w:t>
      </w:r>
      <w:r w:rsidRPr="00882B83">
        <w:rPr>
          <w:rFonts w:ascii="Times New Roman" w:eastAsiaTheme="minorHAnsi" w:hAnsi="Times New Roman"/>
          <w:sz w:val="24"/>
          <w:szCs w:val="24"/>
          <w:lang w:val="sr-Cyrl-RS"/>
        </w:rPr>
        <w:t>% од укупно планираних прихода</w:t>
      </w:r>
      <w:r w:rsidR="00F47B58" w:rsidRPr="00882B83">
        <w:rPr>
          <w:rFonts w:ascii="Times New Roman" w:eastAsiaTheme="minorHAnsi" w:hAnsi="Times New Roman"/>
          <w:sz w:val="24"/>
          <w:szCs w:val="24"/>
          <w:lang w:val="sr-Cyrl-RS"/>
        </w:rPr>
        <w:t>)</w:t>
      </w:r>
      <w:r w:rsidRPr="00882B83">
        <w:rPr>
          <w:rFonts w:ascii="Times New Roman" w:eastAsiaTheme="minorHAnsi" w:hAnsi="Times New Roman"/>
          <w:sz w:val="24"/>
          <w:szCs w:val="24"/>
          <w:lang w:val="sr-Cyrl-RS"/>
        </w:rPr>
        <w:t>.</w:t>
      </w:r>
      <w:r w:rsidR="00512ABB" w:rsidRPr="00882B83">
        <w:rPr>
          <w:rFonts w:ascii="Times New Roman" w:eastAsiaTheme="minorHAnsi" w:hAnsi="Times New Roman"/>
          <w:sz w:val="24"/>
          <w:szCs w:val="24"/>
          <w:lang w:val="sr-Cyrl-RS"/>
        </w:rPr>
        <w:t xml:space="preserve"> Пословни приходи ЈВП „Београдводе“</w:t>
      </w:r>
      <w:r w:rsidR="00F47B58" w:rsidRPr="00882B83">
        <w:rPr>
          <w:rFonts w:ascii="Times New Roman" w:eastAsiaTheme="minorHAnsi" w:hAnsi="Times New Roman"/>
          <w:sz w:val="24"/>
          <w:szCs w:val="24"/>
          <w:lang w:val="sr-Cyrl-RS"/>
        </w:rPr>
        <w:t>, Београд</w:t>
      </w:r>
      <w:r w:rsidR="00512ABB" w:rsidRPr="00882B83">
        <w:rPr>
          <w:rFonts w:ascii="Times New Roman" w:eastAsiaTheme="minorHAnsi" w:hAnsi="Times New Roman"/>
          <w:sz w:val="24"/>
          <w:szCs w:val="24"/>
          <w:lang w:val="sr-Cyrl-RS"/>
        </w:rPr>
        <w:t xml:space="preserve"> су приходи од продаје ро</w:t>
      </w:r>
      <w:r w:rsidR="00863C98">
        <w:rPr>
          <w:rFonts w:ascii="Times New Roman" w:eastAsiaTheme="minorHAnsi" w:hAnsi="Times New Roman"/>
          <w:sz w:val="24"/>
          <w:szCs w:val="24"/>
          <w:lang w:val="sr-Cyrl-RS"/>
        </w:rPr>
        <w:t>ба и услуг</w:t>
      </w:r>
      <w:r w:rsidR="00980DF8">
        <w:rPr>
          <w:rFonts w:ascii="Times New Roman" w:eastAsiaTheme="minorHAnsi" w:hAnsi="Times New Roman"/>
          <w:sz w:val="24"/>
          <w:szCs w:val="24"/>
          <w:lang w:val="sr-Cyrl-RS"/>
        </w:rPr>
        <w:t>а на домаћем тржишту</w:t>
      </w:r>
      <w:r w:rsidR="00863C98">
        <w:rPr>
          <w:rFonts w:ascii="Times New Roman" w:eastAsiaTheme="minorHAnsi" w:hAnsi="Times New Roman"/>
          <w:sz w:val="24"/>
          <w:szCs w:val="24"/>
          <w:lang w:val="sr-Cyrl-RS"/>
        </w:rPr>
        <w:t xml:space="preserve">, приходи од одводњавања од физичких лица и </w:t>
      </w:r>
      <w:r w:rsidR="00F92354">
        <w:rPr>
          <w:rFonts w:ascii="Times New Roman" w:eastAsiaTheme="minorHAnsi" w:hAnsi="Times New Roman"/>
          <w:sz w:val="24"/>
          <w:szCs w:val="24"/>
          <w:lang w:val="sr-Cyrl-RS"/>
        </w:rPr>
        <w:t>приходи од</w:t>
      </w:r>
      <w:r w:rsidR="00E1680E">
        <w:rPr>
          <w:rFonts w:ascii="Times New Roman" w:eastAsiaTheme="minorHAnsi" w:hAnsi="Times New Roman"/>
          <w:sz w:val="24"/>
          <w:szCs w:val="24"/>
          <w:lang w:val="sr-Cyrl-RS"/>
        </w:rPr>
        <w:t xml:space="preserve"> донација.</w:t>
      </w:r>
      <w:r w:rsidR="00EA5BA1">
        <w:rPr>
          <w:rFonts w:ascii="Times New Roman" w:eastAsiaTheme="minorHAnsi" w:hAnsi="Times New Roman"/>
          <w:sz w:val="24"/>
          <w:szCs w:val="24"/>
          <w:lang w:val="sr-Cyrl-RS"/>
        </w:rPr>
        <w:t xml:space="preserve">Аналитички преглед пословних прихода је дат у делу </w:t>
      </w:r>
      <w:r w:rsidR="00F43FE8">
        <w:rPr>
          <w:rFonts w:ascii="Times New Roman" w:eastAsiaTheme="minorHAnsi" w:hAnsi="Times New Roman"/>
          <w:sz w:val="24"/>
          <w:szCs w:val="24"/>
          <w:lang w:val="sr-Cyrl-RS"/>
        </w:rPr>
        <w:t>4.1. Извори финансирања у 2018. години.</w:t>
      </w:r>
    </w:p>
    <w:p w:rsidR="00B30CDC" w:rsidRPr="00F43FE8" w:rsidRDefault="00A773DF" w:rsidP="00F43FE8">
      <w:pPr>
        <w:spacing w:line="276" w:lineRule="auto"/>
        <w:ind w:firstLine="720"/>
        <w:jc w:val="both"/>
        <w:rPr>
          <w:rFonts w:ascii="Times New Roman" w:eastAsiaTheme="minorHAnsi" w:hAnsi="Times New Roman"/>
          <w:sz w:val="24"/>
          <w:szCs w:val="24"/>
          <w:lang w:val="sr-Cyrl-RS"/>
        </w:rPr>
      </w:pPr>
      <w:r w:rsidRPr="00882B83">
        <w:rPr>
          <w:rFonts w:ascii="Times New Roman" w:eastAsiaTheme="minorHAnsi" w:hAnsi="Times New Roman"/>
          <w:sz w:val="24"/>
          <w:szCs w:val="24"/>
          <w:lang w:val="sr-Cyrl-RS"/>
        </w:rPr>
        <w:t xml:space="preserve"> Остали приходи планирани</w:t>
      </w:r>
      <w:r w:rsidR="00980DF8">
        <w:rPr>
          <w:rFonts w:ascii="Times New Roman" w:eastAsiaTheme="minorHAnsi" w:hAnsi="Times New Roman"/>
          <w:sz w:val="24"/>
          <w:szCs w:val="24"/>
          <w:lang w:val="sr-Cyrl-RS"/>
        </w:rPr>
        <w:t xml:space="preserve"> у износу од 5</w:t>
      </w:r>
      <w:r w:rsidR="00930047" w:rsidRPr="00882B83">
        <w:rPr>
          <w:rFonts w:ascii="Times New Roman" w:eastAsiaTheme="minorHAnsi" w:hAnsi="Times New Roman"/>
          <w:sz w:val="24"/>
          <w:szCs w:val="24"/>
          <w:lang w:val="sr-Cyrl-RS"/>
        </w:rPr>
        <w:t>.000 хиљада дина</w:t>
      </w:r>
      <w:r w:rsidRPr="00882B83">
        <w:rPr>
          <w:rFonts w:ascii="Times New Roman" w:eastAsiaTheme="minorHAnsi" w:hAnsi="Times New Roman"/>
          <w:sz w:val="24"/>
          <w:szCs w:val="24"/>
          <w:lang w:val="sr-Cyrl-RS"/>
        </w:rPr>
        <w:t>ра се односе</w:t>
      </w:r>
      <w:r w:rsidR="00980DF8">
        <w:rPr>
          <w:rFonts w:ascii="Times New Roman" w:eastAsiaTheme="minorHAnsi" w:hAnsi="Times New Roman"/>
          <w:sz w:val="24"/>
          <w:szCs w:val="24"/>
          <w:lang w:val="sr-Cyrl-RS"/>
        </w:rPr>
        <w:t xml:space="preserve"> на приходе по основу рефундације т</w:t>
      </w:r>
      <w:r w:rsidR="00E1680E">
        <w:rPr>
          <w:rFonts w:ascii="Times New Roman" w:eastAsiaTheme="minorHAnsi" w:hAnsi="Times New Roman"/>
          <w:sz w:val="24"/>
          <w:szCs w:val="24"/>
          <w:lang w:val="sr-Cyrl-RS"/>
        </w:rPr>
        <w:t>рошкова електричне енергије, као</w:t>
      </w:r>
      <w:r w:rsidR="00980DF8">
        <w:rPr>
          <w:rFonts w:ascii="Times New Roman" w:eastAsiaTheme="minorHAnsi" w:hAnsi="Times New Roman"/>
          <w:sz w:val="24"/>
          <w:szCs w:val="24"/>
          <w:lang w:val="sr-Cyrl-RS"/>
        </w:rPr>
        <w:t xml:space="preserve"> и трошкова одржавања система за сна</w:t>
      </w:r>
      <w:r w:rsidR="00F43FE8">
        <w:rPr>
          <w:rFonts w:ascii="Times New Roman" w:eastAsiaTheme="minorHAnsi" w:hAnsi="Times New Roman"/>
          <w:sz w:val="24"/>
          <w:szCs w:val="24"/>
          <w:lang w:val="sr-Cyrl-RS"/>
        </w:rPr>
        <w:t>бдевање техничком водом – Гроцка.</w:t>
      </w:r>
    </w:p>
    <w:p w:rsidR="00FA48B9" w:rsidRDefault="00B30CDC" w:rsidP="00F43FE8">
      <w:pPr>
        <w:spacing w:line="240" w:lineRule="auto"/>
        <w:ind w:firstLine="720"/>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По Програму</w:t>
      </w:r>
      <w:r w:rsidR="0021143D" w:rsidRPr="00142787">
        <w:rPr>
          <w:rFonts w:ascii="Times New Roman" w:eastAsiaTheme="minorHAnsi" w:hAnsi="Times New Roman"/>
          <w:sz w:val="24"/>
          <w:szCs w:val="24"/>
          <w:lang w:val="sr-Cyrl-RS"/>
        </w:rPr>
        <w:t xml:space="preserve"> пословања у</w:t>
      </w:r>
      <w:r w:rsidR="00492944">
        <w:rPr>
          <w:rFonts w:ascii="Times New Roman" w:eastAsiaTheme="minorHAnsi" w:hAnsi="Times New Roman"/>
          <w:sz w:val="24"/>
          <w:szCs w:val="24"/>
          <w:lang w:val="sr-Cyrl-RS"/>
        </w:rPr>
        <w:t>купни расходи у 2018</w:t>
      </w:r>
      <w:r w:rsidR="00BB528E" w:rsidRPr="00142787">
        <w:rPr>
          <w:rFonts w:ascii="Times New Roman" w:eastAsiaTheme="minorHAnsi" w:hAnsi="Times New Roman"/>
          <w:sz w:val="24"/>
          <w:szCs w:val="24"/>
          <w:lang w:val="sr-Cyrl-RS"/>
        </w:rPr>
        <w:t>. годин</w:t>
      </w:r>
      <w:r w:rsidR="00A600E3" w:rsidRPr="00142787">
        <w:rPr>
          <w:rFonts w:ascii="Times New Roman" w:eastAsiaTheme="minorHAnsi" w:hAnsi="Times New Roman"/>
          <w:sz w:val="24"/>
          <w:szCs w:val="24"/>
          <w:lang w:val="sr-Cyrl-RS"/>
        </w:rPr>
        <w:t>и планира</w:t>
      </w:r>
      <w:r w:rsidR="001023B8" w:rsidRPr="00142787">
        <w:rPr>
          <w:rFonts w:ascii="Times New Roman" w:eastAsiaTheme="minorHAnsi" w:hAnsi="Times New Roman"/>
          <w:sz w:val="24"/>
          <w:szCs w:val="24"/>
          <w:lang w:val="sr-Cyrl-RS"/>
        </w:rPr>
        <w:t xml:space="preserve">ни су у износу од </w:t>
      </w:r>
      <w:r w:rsidR="009309B5">
        <w:rPr>
          <w:rFonts w:ascii="Times New Roman" w:eastAsiaTheme="minorHAnsi" w:hAnsi="Times New Roman"/>
          <w:sz w:val="24"/>
          <w:szCs w:val="24"/>
          <w:lang w:val="sr-Cyrl-RS"/>
        </w:rPr>
        <w:t>1.107.894</w:t>
      </w:r>
      <w:r w:rsidR="00BB528E" w:rsidRPr="00142787">
        <w:rPr>
          <w:rFonts w:ascii="Times New Roman" w:eastAsiaTheme="minorHAnsi" w:hAnsi="Times New Roman"/>
          <w:sz w:val="24"/>
          <w:szCs w:val="24"/>
          <w:lang w:val="sr-Cyrl-RS"/>
        </w:rPr>
        <w:t xml:space="preserve"> хиљада динара</w:t>
      </w:r>
      <w:r w:rsidR="00A773DF" w:rsidRPr="00142787">
        <w:rPr>
          <w:rFonts w:ascii="Times New Roman" w:eastAsiaTheme="minorHAnsi" w:hAnsi="Times New Roman"/>
          <w:sz w:val="24"/>
          <w:szCs w:val="24"/>
          <w:lang w:val="sr-Cyrl-RS"/>
        </w:rPr>
        <w:t>, од чега пословни расходи износе</w:t>
      </w:r>
      <w:r w:rsidR="00BB528E" w:rsidRPr="00142787">
        <w:rPr>
          <w:rFonts w:ascii="Times New Roman" w:eastAsiaTheme="minorHAnsi" w:hAnsi="Times New Roman"/>
          <w:sz w:val="24"/>
          <w:szCs w:val="24"/>
          <w:lang w:val="sr-Cyrl-RS"/>
        </w:rPr>
        <w:t xml:space="preserve"> </w:t>
      </w:r>
      <w:r w:rsidR="009309B5">
        <w:rPr>
          <w:rFonts w:ascii="Times New Roman" w:eastAsiaTheme="minorHAnsi" w:hAnsi="Times New Roman"/>
          <w:sz w:val="24"/>
          <w:szCs w:val="24"/>
          <w:lang w:val="sr-Cyrl-RS"/>
        </w:rPr>
        <w:t>1.101.794</w:t>
      </w:r>
      <w:r w:rsidR="001023B8" w:rsidRPr="00142787">
        <w:rPr>
          <w:rFonts w:ascii="Times New Roman" w:eastAsiaTheme="minorHAnsi" w:hAnsi="Times New Roman"/>
          <w:sz w:val="24"/>
          <w:szCs w:val="24"/>
        </w:rPr>
        <w:t xml:space="preserve"> </w:t>
      </w:r>
      <w:r w:rsidR="00250F86">
        <w:rPr>
          <w:rFonts w:ascii="Times New Roman" w:eastAsiaTheme="minorHAnsi" w:hAnsi="Times New Roman"/>
          <w:sz w:val="24"/>
          <w:szCs w:val="24"/>
          <w:lang w:val="sr-Cyrl-RS"/>
        </w:rPr>
        <w:t>хиљада динара или 99</w:t>
      </w:r>
      <w:r w:rsidR="00A773DF" w:rsidRPr="00142787">
        <w:rPr>
          <w:rFonts w:ascii="Times New Roman" w:eastAsiaTheme="minorHAnsi" w:hAnsi="Times New Roman"/>
          <w:sz w:val="24"/>
          <w:szCs w:val="24"/>
          <w:lang w:val="sr-Cyrl-RS"/>
        </w:rPr>
        <w:t xml:space="preserve">% </w:t>
      </w:r>
      <w:r w:rsidR="00492944">
        <w:rPr>
          <w:rFonts w:ascii="Times New Roman" w:eastAsiaTheme="minorHAnsi" w:hAnsi="Times New Roman"/>
          <w:sz w:val="24"/>
          <w:szCs w:val="24"/>
          <w:lang w:val="sr-Cyrl-RS"/>
        </w:rPr>
        <w:t>укупних расхода за 2018</w:t>
      </w:r>
      <w:r w:rsidR="009309B5">
        <w:rPr>
          <w:rFonts w:ascii="Times New Roman" w:eastAsiaTheme="minorHAnsi" w:hAnsi="Times New Roman"/>
          <w:sz w:val="24"/>
          <w:szCs w:val="24"/>
          <w:lang w:val="sr-Cyrl-RS"/>
        </w:rPr>
        <w:t xml:space="preserve">. годину. </w:t>
      </w:r>
      <w:r w:rsidR="00492944">
        <w:rPr>
          <w:rFonts w:ascii="Times New Roman" w:eastAsiaTheme="minorHAnsi" w:hAnsi="Times New Roman"/>
          <w:sz w:val="24"/>
          <w:szCs w:val="24"/>
          <w:lang w:val="sr-Cyrl-RS"/>
        </w:rPr>
        <w:t xml:space="preserve">Природа делатности предузећа је таква да пораст прихода од пружања услуга прати и </w:t>
      </w:r>
      <w:r w:rsidR="00E1680E">
        <w:rPr>
          <w:rFonts w:ascii="Times New Roman" w:eastAsiaTheme="minorHAnsi" w:hAnsi="Times New Roman"/>
          <w:sz w:val="24"/>
          <w:szCs w:val="24"/>
          <w:lang w:val="sr-Cyrl-RS"/>
        </w:rPr>
        <w:t xml:space="preserve">пораст расхода који су везани </w:t>
      </w:r>
      <w:r w:rsidR="00492944">
        <w:rPr>
          <w:rFonts w:ascii="Times New Roman" w:eastAsiaTheme="minorHAnsi" w:hAnsi="Times New Roman"/>
          <w:sz w:val="24"/>
          <w:szCs w:val="24"/>
          <w:lang w:val="sr-Cyrl-RS"/>
        </w:rPr>
        <w:t>за вршење услуга.</w:t>
      </w:r>
    </w:p>
    <w:p w:rsidR="008D3D49" w:rsidRDefault="00BB528E" w:rsidP="009309B5">
      <w:pPr>
        <w:spacing w:line="240" w:lineRule="auto"/>
        <w:ind w:firstLine="720"/>
        <w:jc w:val="both"/>
        <w:rPr>
          <w:rFonts w:ascii="Times New Roman" w:eastAsiaTheme="minorHAnsi" w:hAnsi="Times New Roman"/>
          <w:sz w:val="24"/>
          <w:szCs w:val="24"/>
          <w:lang w:val="sr-Cyrl-RS"/>
        </w:rPr>
      </w:pPr>
      <w:r w:rsidRPr="00142787">
        <w:rPr>
          <w:rFonts w:ascii="Times New Roman" w:eastAsiaTheme="minorHAnsi" w:hAnsi="Times New Roman"/>
          <w:sz w:val="24"/>
          <w:szCs w:val="24"/>
          <w:lang w:val="sr-Cyrl-RS"/>
        </w:rPr>
        <w:t xml:space="preserve">Трошкови материјала </w:t>
      </w:r>
      <w:r w:rsidR="00C422FB" w:rsidRPr="00142787">
        <w:rPr>
          <w:rFonts w:ascii="Times New Roman" w:eastAsiaTheme="minorHAnsi" w:hAnsi="Times New Roman"/>
          <w:sz w:val="24"/>
          <w:szCs w:val="24"/>
          <w:lang w:val="sr-Cyrl-RS"/>
        </w:rPr>
        <w:t xml:space="preserve">и ситног инвентара </w:t>
      </w:r>
      <w:r w:rsidR="00A773DF" w:rsidRPr="00142787">
        <w:rPr>
          <w:rFonts w:ascii="Times New Roman" w:eastAsiaTheme="minorHAnsi" w:hAnsi="Times New Roman"/>
          <w:sz w:val="24"/>
          <w:szCs w:val="24"/>
          <w:lang w:val="sr-Cyrl-RS"/>
        </w:rPr>
        <w:t>(</w:t>
      </w:r>
      <w:r w:rsidRPr="00142787">
        <w:rPr>
          <w:rFonts w:ascii="Times New Roman" w:eastAsiaTheme="minorHAnsi" w:hAnsi="Times New Roman"/>
          <w:sz w:val="24"/>
          <w:szCs w:val="24"/>
          <w:lang w:val="sr-Cyrl-RS"/>
        </w:rPr>
        <w:t>група 512</w:t>
      </w:r>
      <w:r w:rsidR="00F72846" w:rsidRPr="00142787">
        <w:rPr>
          <w:rFonts w:ascii="Times New Roman" w:eastAsiaTheme="minorHAnsi" w:hAnsi="Times New Roman"/>
          <w:sz w:val="24"/>
          <w:szCs w:val="24"/>
          <w:lang w:val="sr-Cyrl-RS"/>
        </w:rPr>
        <w:t>/515</w:t>
      </w:r>
      <w:r w:rsidR="00A773DF" w:rsidRPr="00142787">
        <w:rPr>
          <w:rFonts w:ascii="Times New Roman" w:eastAsiaTheme="minorHAnsi" w:hAnsi="Times New Roman"/>
          <w:sz w:val="24"/>
          <w:szCs w:val="24"/>
          <w:lang w:val="sr-Cyrl-RS"/>
        </w:rPr>
        <w:t xml:space="preserve">) </w:t>
      </w:r>
      <w:r w:rsidRPr="00142787">
        <w:rPr>
          <w:rFonts w:ascii="Times New Roman" w:eastAsiaTheme="minorHAnsi" w:hAnsi="Times New Roman"/>
          <w:sz w:val="24"/>
          <w:szCs w:val="24"/>
          <w:lang w:val="sr-Cyrl-RS"/>
        </w:rPr>
        <w:t>планирани</w:t>
      </w:r>
      <w:r w:rsidR="00A773DF" w:rsidRPr="00142787">
        <w:rPr>
          <w:rFonts w:ascii="Times New Roman" w:eastAsiaTheme="minorHAnsi" w:hAnsi="Times New Roman"/>
          <w:sz w:val="24"/>
          <w:szCs w:val="24"/>
          <w:lang w:val="sr-Cyrl-RS"/>
        </w:rPr>
        <w:t xml:space="preserve"> су</w:t>
      </w:r>
      <w:r w:rsidRPr="00142787">
        <w:rPr>
          <w:rFonts w:ascii="Times New Roman" w:eastAsiaTheme="minorHAnsi" w:hAnsi="Times New Roman"/>
          <w:sz w:val="24"/>
          <w:szCs w:val="24"/>
          <w:lang w:val="sr-Cyrl-RS"/>
        </w:rPr>
        <w:t xml:space="preserve"> у износу од</w:t>
      </w:r>
      <w:r w:rsidR="004468B8">
        <w:rPr>
          <w:rFonts w:ascii="Times New Roman" w:eastAsiaTheme="minorHAnsi" w:hAnsi="Times New Roman"/>
          <w:sz w:val="24"/>
          <w:szCs w:val="24"/>
          <w:lang w:val="sr-Cyrl-RS"/>
        </w:rPr>
        <w:t xml:space="preserve"> 26.100</w:t>
      </w:r>
      <w:r w:rsidR="008D3D49">
        <w:rPr>
          <w:rFonts w:ascii="Times New Roman" w:eastAsiaTheme="minorHAnsi" w:hAnsi="Times New Roman"/>
          <w:sz w:val="24"/>
          <w:szCs w:val="24"/>
          <w:lang w:val="sr-Cyrl-RS"/>
        </w:rPr>
        <w:t xml:space="preserve"> хиљада</w:t>
      </w:r>
      <w:r w:rsidRPr="00142787">
        <w:rPr>
          <w:rFonts w:ascii="Times New Roman" w:eastAsiaTheme="minorHAnsi" w:hAnsi="Times New Roman"/>
          <w:sz w:val="24"/>
          <w:szCs w:val="24"/>
          <w:lang w:val="sr-Cyrl-RS"/>
        </w:rPr>
        <w:t xml:space="preserve"> динара </w:t>
      </w:r>
      <w:r w:rsidR="005E170F" w:rsidRPr="00142787">
        <w:rPr>
          <w:rFonts w:ascii="Times New Roman" w:eastAsiaTheme="minorHAnsi" w:hAnsi="Times New Roman"/>
          <w:sz w:val="24"/>
          <w:szCs w:val="24"/>
          <w:lang w:val="sr-Cyrl-RS"/>
        </w:rPr>
        <w:t xml:space="preserve">и </w:t>
      </w:r>
      <w:r w:rsidRPr="00142787">
        <w:rPr>
          <w:rFonts w:ascii="Times New Roman" w:eastAsiaTheme="minorHAnsi" w:hAnsi="Times New Roman"/>
          <w:sz w:val="24"/>
          <w:szCs w:val="24"/>
          <w:lang w:val="sr-Cyrl-RS"/>
        </w:rPr>
        <w:t>обухватају трошкове грађевинског материјала, трошкове ауто делова, ауто гума, канцеларијск</w:t>
      </w:r>
      <w:r w:rsidR="00E1680E">
        <w:rPr>
          <w:rFonts w:ascii="Times New Roman" w:eastAsiaTheme="minorHAnsi" w:hAnsi="Times New Roman"/>
          <w:sz w:val="24"/>
          <w:szCs w:val="24"/>
          <w:lang w:val="sr-Cyrl-RS"/>
        </w:rPr>
        <w:t xml:space="preserve">ог материјала, ситног инветара </w:t>
      </w:r>
      <w:r w:rsidRPr="00142787">
        <w:rPr>
          <w:rFonts w:ascii="Times New Roman" w:eastAsiaTheme="minorHAnsi" w:hAnsi="Times New Roman"/>
          <w:sz w:val="24"/>
          <w:szCs w:val="24"/>
          <w:lang w:val="sr-Cyrl-RS"/>
        </w:rPr>
        <w:t>и сл</w:t>
      </w:r>
      <w:r w:rsidR="00BE33DA">
        <w:rPr>
          <w:rFonts w:ascii="Times New Roman" w:eastAsiaTheme="minorHAnsi" w:hAnsi="Times New Roman"/>
          <w:sz w:val="24"/>
          <w:szCs w:val="24"/>
          <w:lang w:val="sr-Cyrl-RS"/>
        </w:rPr>
        <w:t>. Увећани су у односу на</w:t>
      </w:r>
      <w:r w:rsidR="004468B8">
        <w:rPr>
          <w:rFonts w:ascii="Times New Roman" w:eastAsiaTheme="minorHAnsi" w:hAnsi="Times New Roman"/>
          <w:sz w:val="24"/>
          <w:szCs w:val="24"/>
          <w:lang w:val="sr-Cyrl-RS"/>
        </w:rPr>
        <w:t xml:space="preserve"> процену 2017</w:t>
      </w:r>
      <w:r w:rsidR="00BE33DA">
        <w:rPr>
          <w:rFonts w:ascii="Times New Roman" w:eastAsiaTheme="minorHAnsi" w:hAnsi="Times New Roman"/>
          <w:sz w:val="24"/>
          <w:szCs w:val="24"/>
          <w:lang w:val="sr-Cyrl-RS"/>
        </w:rPr>
        <w:t>. године, јер због увећаног обима активности која је планира</w:t>
      </w:r>
      <w:r w:rsidR="004468B8">
        <w:rPr>
          <w:rFonts w:ascii="Times New Roman" w:eastAsiaTheme="minorHAnsi" w:hAnsi="Times New Roman"/>
          <w:sz w:val="24"/>
          <w:szCs w:val="24"/>
          <w:lang w:val="sr-Cyrl-RS"/>
        </w:rPr>
        <w:t>на за 2018</w:t>
      </w:r>
      <w:r w:rsidR="004D6172">
        <w:rPr>
          <w:rFonts w:ascii="Times New Roman" w:eastAsiaTheme="minorHAnsi" w:hAnsi="Times New Roman"/>
          <w:sz w:val="24"/>
          <w:szCs w:val="24"/>
          <w:lang w:val="sr-Cyrl-RS"/>
        </w:rPr>
        <w:t>. годину повећана је потреба и за грађевински</w:t>
      </w:r>
      <w:r w:rsidR="004468B8">
        <w:rPr>
          <w:rFonts w:ascii="Times New Roman" w:eastAsiaTheme="minorHAnsi" w:hAnsi="Times New Roman"/>
          <w:sz w:val="24"/>
          <w:szCs w:val="24"/>
          <w:lang w:val="sr-Cyrl-RS"/>
        </w:rPr>
        <w:t>м и осталим материјалом.</w:t>
      </w:r>
    </w:p>
    <w:p w:rsidR="00462368" w:rsidRDefault="00BB528E" w:rsidP="00F43FE8">
      <w:pPr>
        <w:spacing w:line="240" w:lineRule="auto"/>
        <w:ind w:firstLine="720"/>
        <w:jc w:val="both"/>
        <w:rPr>
          <w:rFonts w:ascii="Times New Roman" w:eastAsiaTheme="minorHAnsi" w:hAnsi="Times New Roman"/>
          <w:sz w:val="24"/>
          <w:szCs w:val="24"/>
          <w:lang w:val="sr-Cyrl-RS"/>
        </w:rPr>
      </w:pPr>
      <w:r w:rsidRPr="00142787">
        <w:rPr>
          <w:rFonts w:ascii="Times New Roman" w:eastAsiaTheme="minorHAnsi" w:hAnsi="Times New Roman"/>
          <w:sz w:val="24"/>
          <w:szCs w:val="24"/>
          <w:lang w:val="sr-Cyrl-RS"/>
        </w:rPr>
        <w:t>Трошкови го</w:t>
      </w:r>
      <w:r w:rsidR="00C63D52" w:rsidRPr="00142787">
        <w:rPr>
          <w:rFonts w:ascii="Times New Roman" w:eastAsiaTheme="minorHAnsi" w:hAnsi="Times New Roman"/>
          <w:sz w:val="24"/>
          <w:szCs w:val="24"/>
          <w:lang w:val="sr-Cyrl-RS"/>
        </w:rPr>
        <w:t xml:space="preserve">рива и енергије </w:t>
      </w:r>
      <w:r w:rsidR="005E170F" w:rsidRPr="00142787">
        <w:rPr>
          <w:rFonts w:ascii="Times New Roman" w:eastAsiaTheme="minorHAnsi" w:hAnsi="Times New Roman"/>
          <w:sz w:val="24"/>
          <w:szCs w:val="24"/>
          <w:lang w:val="sr-Cyrl-RS"/>
        </w:rPr>
        <w:t>(</w:t>
      </w:r>
      <w:r w:rsidR="00C63D52" w:rsidRPr="00142787">
        <w:rPr>
          <w:rFonts w:ascii="Times New Roman" w:eastAsiaTheme="minorHAnsi" w:hAnsi="Times New Roman"/>
          <w:sz w:val="24"/>
          <w:szCs w:val="24"/>
          <w:lang w:val="sr-Cyrl-RS"/>
        </w:rPr>
        <w:t>група</w:t>
      </w:r>
      <w:r w:rsidR="005E170F" w:rsidRPr="00142787">
        <w:rPr>
          <w:rFonts w:ascii="Times New Roman" w:eastAsiaTheme="minorHAnsi" w:hAnsi="Times New Roman"/>
          <w:sz w:val="24"/>
          <w:szCs w:val="24"/>
          <w:lang w:val="sr-Cyrl-RS"/>
        </w:rPr>
        <w:t xml:space="preserve"> 513)</w:t>
      </w:r>
      <w:r w:rsidRPr="00142787">
        <w:rPr>
          <w:rFonts w:ascii="Times New Roman" w:eastAsiaTheme="minorHAnsi" w:hAnsi="Times New Roman"/>
          <w:sz w:val="24"/>
          <w:szCs w:val="24"/>
          <w:lang w:val="sr-Cyrl-RS"/>
        </w:rPr>
        <w:t xml:space="preserve"> обухвата</w:t>
      </w:r>
      <w:r w:rsidR="00C63D52" w:rsidRPr="00142787">
        <w:rPr>
          <w:rFonts w:ascii="Times New Roman" w:eastAsiaTheme="minorHAnsi" w:hAnsi="Times New Roman"/>
          <w:sz w:val="24"/>
          <w:szCs w:val="24"/>
          <w:lang w:val="sr-Cyrl-RS"/>
        </w:rPr>
        <w:t xml:space="preserve">ју трошкове електричне енергије, </w:t>
      </w:r>
      <w:r w:rsidRPr="00142787">
        <w:rPr>
          <w:rFonts w:ascii="Times New Roman" w:eastAsiaTheme="minorHAnsi" w:hAnsi="Times New Roman"/>
          <w:sz w:val="24"/>
          <w:szCs w:val="24"/>
          <w:lang w:val="sr-Cyrl-RS"/>
        </w:rPr>
        <w:t>трошкови горива и мазива за пот</w:t>
      </w:r>
      <w:r w:rsidR="00C63D52" w:rsidRPr="00142787">
        <w:rPr>
          <w:rFonts w:ascii="Times New Roman" w:eastAsiaTheme="minorHAnsi" w:hAnsi="Times New Roman"/>
          <w:sz w:val="24"/>
          <w:szCs w:val="24"/>
          <w:lang w:val="sr-Cyrl-RS"/>
        </w:rPr>
        <w:t>р</w:t>
      </w:r>
      <w:r w:rsidR="005E170F" w:rsidRPr="00142787">
        <w:rPr>
          <w:rFonts w:ascii="Times New Roman" w:eastAsiaTheme="minorHAnsi" w:hAnsi="Times New Roman"/>
          <w:sz w:val="24"/>
          <w:szCs w:val="24"/>
          <w:lang w:val="sr-Cyrl-RS"/>
        </w:rPr>
        <w:t xml:space="preserve">ебе механизације и енергената за </w:t>
      </w:r>
      <w:r w:rsidRPr="00142787">
        <w:rPr>
          <w:rFonts w:ascii="Times New Roman" w:eastAsiaTheme="minorHAnsi" w:hAnsi="Times New Roman"/>
          <w:sz w:val="24"/>
          <w:szCs w:val="24"/>
          <w:lang w:val="sr-Cyrl-RS"/>
        </w:rPr>
        <w:t xml:space="preserve">грејање. </w:t>
      </w:r>
      <w:r w:rsidR="008D3D49">
        <w:rPr>
          <w:rFonts w:ascii="Times New Roman" w:eastAsiaTheme="minorHAnsi" w:hAnsi="Times New Roman"/>
          <w:sz w:val="24"/>
          <w:szCs w:val="24"/>
          <w:lang w:val="sr-Cyrl-RS"/>
        </w:rPr>
        <w:t>Програмом</w:t>
      </w:r>
      <w:r w:rsidR="006F3C3D" w:rsidRPr="00142787">
        <w:rPr>
          <w:rFonts w:ascii="Times New Roman" w:eastAsiaTheme="minorHAnsi" w:hAnsi="Times New Roman"/>
          <w:sz w:val="24"/>
          <w:szCs w:val="24"/>
          <w:lang w:val="sr-Cyrl-RS"/>
        </w:rPr>
        <w:t xml:space="preserve"> пословања </w:t>
      </w:r>
      <w:r w:rsidR="004468B8">
        <w:rPr>
          <w:rFonts w:ascii="Times New Roman" w:eastAsiaTheme="minorHAnsi" w:hAnsi="Times New Roman"/>
          <w:sz w:val="24"/>
          <w:szCs w:val="24"/>
          <w:lang w:val="sr-Cyrl-RS"/>
        </w:rPr>
        <w:t>за 2018</w:t>
      </w:r>
      <w:r w:rsidR="008D3D49">
        <w:rPr>
          <w:rFonts w:ascii="Times New Roman" w:eastAsiaTheme="minorHAnsi" w:hAnsi="Times New Roman"/>
          <w:sz w:val="24"/>
          <w:szCs w:val="24"/>
          <w:lang w:val="sr-Cyrl-RS"/>
        </w:rPr>
        <w:t>. годину планирани су трошкови</w:t>
      </w:r>
      <w:r w:rsidR="00462368">
        <w:rPr>
          <w:rFonts w:ascii="Times New Roman" w:eastAsiaTheme="minorHAnsi" w:hAnsi="Times New Roman"/>
          <w:sz w:val="24"/>
          <w:szCs w:val="24"/>
          <w:lang w:val="sr-Cyrl-RS"/>
        </w:rPr>
        <w:t xml:space="preserve"> електричне енергије</w:t>
      </w:r>
      <w:r w:rsidR="008D3D49">
        <w:rPr>
          <w:rFonts w:ascii="Times New Roman" w:eastAsiaTheme="minorHAnsi" w:hAnsi="Times New Roman"/>
          <w:sz w:val="24"/>
          <w:szCs w:val="24"/>
          <w:lang w:val="sr-Cyrl-RS"/>
        </w:rPr>
        <w:t xml:space="preserve"> </w:t>
      </w:r>
      <w:r w:rsidR="004468B8">
        <w:rPr>
          <w:rFonts w:ascii="Times New Roman" w:eastAsiaTheme="minorHAnsi" w:hAnsi="Times New Roman"/>
          <w:sz w:val="24"/>
          <w:szCs w:val="24"/>
          <w:lang w:val="sr-Cyrl-RS"/>
        </w:rPr>
        <w:t>у износу од 10.000</w:t>
      </w:r>
      <w:r w:rsidR="00462368">
        <w:rPr>
          <w:rFonts w:ascii="Times New Roman" w:eastAsiaTheme="minorHAnsi" w:hAnsi="Times New Roman"/>
          <w:sz w:val="24"/>
          <w:szCs w:val="24"/>
          <w:lang w:val="sr-Cyrl-RS"/>
        </w:rPr>
        <w:t xml:space="preserve"> хиљада</w:t>
      </w:r>
      <w:r w:rsidR="008D3D49">
        <w:rPr>
          <w:rFonts w:ascii="Times New Roman" w:eastAsiaTheme="minorHAnsi" w:hAnsi="Times New Roman"/>
          <w:sz w:val="24"/>
          <w:szCs w:val="24"/>
          <w:lang w:val="sr-Cyrl-RS"/>
        </w:rPr>
        <w:t xml:space="preserve"> динара како би се омогућило  потписивање уговора за електричну енергију</w:t>
      </w:r>
      <w:r w:rsidR="00F3221F">
        <w:rPr>
          <w:rFonts w:ascii="Times New Roman" w:eastAsiaTheme="minorHAnsi" w:hAnsi="Times New Roman"/>
          <w:sz w:val="24"/>
          <w:szCs w:val="24"/>
          <w:lang w:val="sr-Cyrl-RS"/>
        </w:rPr>
        <w:t xml:space="preserve"> по систему централизованих јавних набавки</w:t>
      </w:r>
      <w:r w:rsidR="004D6172">
        <w:rPr>
          <w:rFonts w:ascii="Times New Roman" w:eastAsiaTheme="minorHAnsi" w:hAnsi="Times New Roman"/>
          <w:sz w:val="24"/>
          <w:szCs w:val="24"/>
          <w:lang w:val="sr-Cyrl-RS"/>
        </w:rPr>
        <w:t xml:space="preserve"> чиме се омогућава неометан</w:t>
      </w:r>
      <w:r w:rsidR="008D3D49">
        <w:rPr>
          <w:rFonts w:ascii="Times New Roman" w:eastAsiaTheme="minorHAnsi" w:hAnsi="Times New Roman"/>
          <w:sz w:val="24"/>
          <w:szCs w:val="24"/>
          <w:lang w:val="sr-Cyrl-RS"/>
        </w:rPr>
        <w:t xml:space="preserve"> рад црпних стан</w:t>
      </w:r>
      <w:r w:rsidR="004468B8">
        <w:rPr>
          <w:rFonts w:ascii="Times New Roman" w:eastAsiaTheme="minorHAnsi" w:hAnsi="Times New Roman"/>
          <w:sz w:val="24"/>
          <w:szCs w:val="24"/>
          <w:lang w:val="sr-Cyrl-RS"/>
        </w:rPr>
        <w:t>ица које су</w:t>
      </w:r>
      <w:r w:rsidR="008D3D49">
        <w:rPr>
          <w:rFonts w:ascii="Times New Roman" w:eastAsiaTheme="minorHAnsi" w:hAnsi="Times New Roman"/>
          <w:sz w:val="24"/>
          <w:szCs w:val="24"/>
          <w:lang w:val="sr-Cyrl-RS"/>
        </w:rPr>
        <w:t xml:space="preserve"> у надлежности предузећа</w:t>
      </w:r>
      <w:r w:rsidR="00462368">
        <w:rPr>
          <w:rFonts w:ascii="Times New Roman" w:eastAsiaTheme="minorHAnsi" w:hAnsi="Times New Roman"/>
          <w:sz w:val="24"/>
          <w:szCs w:val="24"/>
          <w:lang w:val="sr-Cyrl-RS"/>
        </w:rPr>
        <w:t xml:space="preserve"> посебно током месеци за које су карактеристи</w:t>
      </w:r>
      <w:r w:rsidR="004468B8">
        <w:rPr>
          <w:rFonts w:ascii="Times New Roman" w:eastAsiaTheme="minorHAnsi" w:hAnsi="Times New Roman"/>
          <w:sz w:val="24"/>
          <w:szCs w:val="24"/>
          <w:lang w:val="sr-Cyrl-RS"/>
        </w:rPr>
        <w:t>чне појаве поплава.</w:t>
      </w:r>
      <w:r w:rsidR="004468B8" w:rsidRPr="004468B8">
        <w:rPr>
          <w:rFonts w:ascii="Times New Roman" w:eastAsiaTheme="minorHAnsi" w:hAnsi="Times New Roman"/>
          <w:sz w:val="24"/>
          <w:szCs w:val="24"/>
          <w:lang w:val="sr-Cyrl-RS"/>
        </w:rPr>
        <w:t xml:space="preserve"> </w:t>
      </w:r>
      <w:r w:rsidR="004468B8">
        <w:rPr>
          <w:rFonts w:ascii="Times New Roman" w:eastAsiaTheme="minorHAnsi" w:hAnsi="Times New Roman"/>
          <w:sz w:val="24"/>
          <w:szCs w:val="24"/>
          <w:lang w:val="sr-Cyrl-RS"/>
        </w:rPr>
        <w:t>До прекорачења планираних трошкова електричне енергије може да дође у случају повећаног обима рада црпних станица током сезона повећаног нивоа вода. З</w:t>
      </w:r>
      <w:r w:rsidR="00462368">
        <w:rPr>
          <w:rFonts w:ascii="Times New Roman" w:eastAsiaTheme="minorHAnsi" w:hAnsi="Times New Roman"/>
          <w:sz w:val="24"/>
          <w:szCs w:val="24"/>
          <w:lang w:val="sr-Cyrl-RS"/>
        </w:rPr>
        <w:t>а трошкове горива и мазива механизације и возила који су ангажовани током грађевинске сезоне на извршавању основне делатности предузећа</w:t>
      </w:r>
      <w:r w:rsidR="004468B8">
        <w:rPr>
          <w:rFonts w:ascii="Times New Roman" w:eastAsiaTheme="minorHAnsi" w:hAnsi="Times New Roman"/>
          <w:sz w:val="24"/>
          <w:szCs w:val="24"/>
          <w:lang w:val="sr-Cyrl-RS"/>
        </w:rPr>
        <w:t xml:space="preserve"> планиран је износ од 17.000 хиљада динара</w:t>
      </w:r>
      <w:r w:rsidR="00F3221F">
        <w:rPr>
          <w:rFonts w:ascii="Times New Roman" w:eastAsiaTheme="minorHAnsi" w:hAnsi="Times New Roman"/>
          <w:sz w:val="24"/>
          <w:szCs w:val="24"/>
          <w:lang w:val="sr-Cyrl-RS"/>
        </w:rPr>
        <w:t>.</w:t>
      </w:r>
      <w:r w:rsidR="004468B8" w:rsidRPr="004468B8">
        <w:rPr>
          <w:rFonts w:ascii="Times New Roman" w:eastAsiaTheme="minorHAnsi" w:hAnsi="Times New Roman"/>
          <w:sz w:val="24"/>
          <w:szCs w:val="24"/>
          <w:lang w:val="sr-Cyrl-RS"/>
        </w:rPr>
        <w:t xml:space="preserve"> </w:t>
      </w:r>
      <w:r w:rsidR="004468B8">
        <w:rPr>
          <w:rFonts w:ascii="Times New Roman" w:eastAsiaTheme="minorHAnsi" w:hAnsi="Times New Roman"/>
          <w:sz w:val="24"/>
          <w:szCs w:val="24"/>
          <w:lang w:val="sr-Cyrl-RS"/>
        </w:rPr>
        <w:t>Трошкови грејања су планирани на нивоу од 1.000 хиљада динара. Планирани трошкови горива и енергије у 2018. години су већи од процене за 2017. годину, јер ће у 2018. години због повећаног ангажовања грађевинск</w:t>
      </w:r>
      <w:r w:rsidR="00DD4D9F">
        <w:rPr>
          <w:rFonts w:ascii="Times New Roman" w:eastAsiaTheme="minorHAnsi" w:hAnsi="Times New Roman"/>
          <w:sz w:val="24"/>
          <w:szCs w:val="24"/>
          <w:lang w:val="sr-Cyrl-RS"/>
        </w:rPr>
        <w:t xml:space="preserve">е механизације, али и </w:t>
      </w:r>
      <w:r w:rsidR="004468B8">
        <w:rPr>
          <w:rFonts w:ascii="Times New Roman" w:eastAsiaTheme="minorHAnsi" w:hAnsi="Times New Roman"/>
          <w:sz w:val="24"/>
          <w:szCs w:val="24"/>
          <w:lang w:val="sr-Cyrl-RS"/>
        </w:rPr>
        <w:t>набавке нове механизације трошкови горива (дизел, бензин) порасти.</w:t>
      </w:r>
    </w:p>
    <w:p w:rsidR="009309B5" w:rsidRDefault="009309B5" w:rsidP="00DD4D9F">
      <w:pPr>
        <w:spacing w:line="240" w:lineRule="auto"/>
        <w:ind w:firstLine="720"/>
        <w:jc w:val="both"/>
        <w:rPr>
          <w:rFonts w:ascii="Times New Roman" w:eastAsiaTheme="minorHAnsi" w:hAnsi="Times New Roman"/>
          <w:sz w:val="24"/>
          <w:szCs w:val="24"/>
          <w:lang w:val="sr-Cyrl-RS"/>
        </w:rPr>
      </w:pPr>
    </w:p>
    <w:p w:rsidR="00BB528E" w:rsidRDefault="00BB528E" w:rsidP="00037FD1">
      <w:pPr>
        <w:spacing w:line="240" w:lineRule="auto"/>
        <w:ind w:firstLine="720"/>
        <w:jc w:val="both"/>
        <w:rPr>
          <w:rFonts w:ascii="Times New Roman" w:eastAsiaTheme="minorHAnsi" w:hAnsi="Times New Roman"/>
          <w:sz w:val="24"/>
          <w:szCs w:val="24"/>
          <w:lang w:val="sr-Cyrl-RS"/>
        </w:rPr>
      </w:pPr>
      <w:r w:rsidRPr="00142787">
        <w:rPr>
          <w:rFonts w:ascii="Times New Roman" w:eastAsiaTheme="minorHAnsi" w:hAnsi="Times New Roman"/>
          <w:sz w:val="24"/>
          <w:szCs w:val="24"/>
          <w:lang w:val="sr-Cyrl-RS"/>
        </w:rPr>
        <w:lastRenderedPageBreak/>
        <w:t xml:space="preserve">Трошкови зарада </w:t>
      </w:r>
      <w:r w:rsidR="005E170F" w:rsidRPr="00142787">
        <w:rPr>
          <w:rFonts w:ascii="Times New Roman" w:eastAsiaTheme="minorHAnsi" w:hAnsi="Times New Roman"/>
          <w:sz w:val="24"/>
          <w:szCs w:val="24"/>
          <w:lang w:val="sr-Cyrl-RS"/>
        </w:rPr>
        <w:t xml:space="preserve">(група 52) </w:t>
      </w:r>
      <w:r w:rsidRPr="00142787">
        <w:rPr>
          <w:rFonts w:ascii="Times New Roman" w:eastAsiaTheme="minorHAnsi" w:hAnsi="Times New Roman"/>
          <w:sz w:val="24"/>
          <w:szCs w:val="24"/>
          <w:lang w:val="sr-Cyrl-RS"/>
        </w:rPr>
        <w:t>обухватају персоналне трошкове зарада запослених, ангажовање по уговорима и остала лична примања. Т</w:t>
      </w:r>
      <w:r w:rsidR="005E170F" w:rsidRPr="00142787">
        <w:rPr>
          <w:rFonts w:ascii="Times New Roman" w:eastAsiaTheme="minorHAnsi" w:hAnsi="Times New Roman"/>
          <w:sz w:val="24"/>
          <w:szCs w:val="24"/>
          <w:lang w:val="sr-Cyrl-RS"/>
        </w:rPr>
        <w:t>рошкови зарада</w:t>
      </w:r>
      <w:r w:rsidR="00462368">
        <w:rPr>
          <w:rFonts w:ascii="Times New Roman" w:eastAsiaTheme="minorHAnsi" w:hAnsi="Times New Roman"/>
          <w:sz w:val="24"/>
          <w:szCs w:val="24"/>
          <w:lang w:val="sr-Cyrl-RS"/>
        </w:rPr>
        <w:t xml:space="preserve"> по Програму</w:t>
      </w:r>
      <w:r w:rsidR="006F3C3D" w:rsidRPr="00142787">
        <w:rPr>
          <w:rFonts w:ascii="Times New Roman" w:eastAsiaTheme="minorHAnsi" w:hAnsi="Times New Roman"/>
          <w:sz w:val="24"/>
          <w:szCs w:val="24"/>
          <w:lang w:val="sr-Cyrl-RS"/>
        </w:rPr>
        <w:t xml:space="preserve"> пословања</w:t>
      </w:r>
      <w:r w:rsidR="00DD4D9F">
        <w:rPr>
          <w:rFonts w:ascii="Times New Roman" w:eastAsiaTheme="minorHAnsi" w:hAnsi="Times New Roman"/>
          <w:sz w:val="24"/>
          <w:szCs w:val="24"/>
          <w:lang w:val="sr-Cyrl-RS"/>
        </w:rPr>
        <w:t xml:space="preserve"> у 2018</w:t>
      </w:r>
      <w:r w:rsidR="005E170F" w:rsidRPr="00142787">
        <w:rPr>
          <w:rFonts w:ascii="Times New Roman" w:eastAsiaTheme="minorHAnsi" w:hAnsi="Times New Roman"/>
          <w:sz w:val="24"/>
          <w:szCs w:val="24"/>
          <w:lang w:val="sr-Cyrl-RS"/>
        </w:rPr>
        <w:t>. години</w:t>
      </w:r>
      <w:r w:rsidRPr="00142787">
        <w:rPr>
          <w:rFonts w:ascii="Times New Roman" w:eastAsiaTheme="minorHAnsi" w:hAnsi="Times New Roman"/>
          <w:sz w:val="24"/>
          <w:szCs w:val="24"/>
          <w:lang w:val="sr-Cyrl-RS"/>
        </w:rPr>
        <w:t xml:space="preserve"> </w:t>
      </w:r>
      <w:r w:rsidR="00DD4D9F">
        <w:rPr>
          <w:rFonts w:ascii="Times New Roman" w:eastAsiaTheme="minorHAnsi" w:hAnsi="Times New Roman"/>
          <w:sz w:val="24"/>
          <w:szCs w:val="24"/>
          <w:lang w:val="sr-Cyrl-RS"/>
        </w:rPr>
        <w:t>износе 205.754</w:t>
      </w:r>
      <w:r w:rsidR="006F3C3D" w:rsidRPr="00142787">
        <w:rPr>
          <w:rFonts w:ascii="Times New Roman" w:eastAsiaTheme="minorHAnsi" w:hAnsi="Times New Roman"/>
          <w:sz w:val="24"/>
          <w:szCs w:val="24"/>
          <w:lang w:val="sr-Cyrl-RS"/>
        </w:rPr>
        <w:t xml:space="preserve"> х</w:t>
      </w:r>
      <w:r w:rsidR="0050401B">
        <w:rPr>
          <w:rFonts w:ascii="Times New Roman" w:eastAsiaTheme="minorHAnsi" w:hAnsi="Times New Roman"/>
          <w:sz w:val="24"/>
          <w:szCs w:val="24"/>
          <w:lang w:val="sr-Cyrl-RS"/>
        </w:rPr>
        <w:t>иљада динара и увећани су за 1</w:t>
      </w:r>
      <w:r w:rsidR="0050401B">
        <w:rPr>
          <w:rFonts w:ascii="Times New Roman" w:eastAsiaTheme="minorHAnsi" w:hAnsi="Times New Roman"/>
          <w:sz w:val="24"/>
          <w:szCs w:val="24"/>
        </w:rPr>
        <w:t>6</w:t>
      </w:r>
      <w:r w:rsidR="00F3221F">
        <w:rPr>
          <w:rFonts w:ascii="Times New Roman" w:eastAsiaTheme="minorHAnsi" w:hAnsi="Times New Roman"/>
          <w:sz w:val="24"/>
          <w:szCs w:val="24"/>
          <w:lang w:val="sr-Cyrl-RS"/>
        </w:rPr>
        <w:t>%</w:t>
      </w:r>
      <w:r w:rsidR="006F3C3D" w:rsidRPr="00142787">
        <w:rPr>
          <w:rFonts w:ascii="Times New Roman" w:eastAsiaTheme="minorHAnsi" w:hAnsi="Times New Roman"/>
          <w:sz w:val="24"/>
          <w:szCs w:val="24"/>
          <w:lang w:val="sr-Cyrl-RS"/>
        </w:rPr>
        <w:t xml:space="preserve"> у односу на укупне трошкове зарада</w:t>
      </w:r>
      <w:r w:rsidR="00462368">
        <w:rPr>
          <w:rFonts w:ascii="Times New Roman" w:eastAsiaTheme="minorHAnsi" w:hAnsi="Times New Roman"/>
          <w:sz w:val="24"/>
          <w:szCs w:val="24"/>
          <w:lang w:val="sr-Cyrl-RS"/>
        </w:rPr>
        <w:t xml:space="preserve"> </w:t>
      </w:r>
      <w:r w:rsidR="00DD4D9F">
        <w:rPr>
          <w:rFonts w:ascii="Times New Roman" w:eastAsiaTheme="minorHAnsi" w:hAnsi="Times New Roman"/>
          <w:sz w:val="24"/>
          <w:szCs w:val="24"/>
          <w:lang w:val="sr-Cyrl-RS"/>
        </w:rPr>
        <w:t>запослених према процени за 2017</w:t>
      </w:r>
      <w:r w:rsidR="00462368">
        <w:rPr>
          <w:rFonts w:ascii="Times New Roman" w:eastAsiaTheme="minorHAnsi" w:hAnsi="Times New Roman"/>
          <w:sz w:val="24"/>
          <w:szCs w:val="24"/>
          <w:lang w:val="sr-Cyrl-RS"/>
        </w:rPr>
        <w:t>. годину.</w:t>
      </w:r>
      <w:r w:rsidR="006F3C3D" w:rsidRPr="00142787">
        <w:rPr>
          <w:rFonts w:ascii="Times New Roman" w:eastAsiaTheme="minorHAnsi" w:hAnsi="Times New Roman"/>
          <w:sz w:val="24"/>
          <w:szCs w:val="24"/>
          <w:lang w:val="sr-Cyrl-RS"/>
        </w:rPr>
        <w:t xml:space="preserve"> </w:t>
      </w:r>
      <w:r w:rsidR="00E96870">
        <w:rPr>
          <w:rFonts w:ascii="Times New Roman" w:eastAsiaTheme="minorHAnsi" w:hAnsi="Times New Roman"/>
          <w:sz w:val="24"/>
          <w:szCs w:val="24"/>
          <w:lang w:val="sr-Cyrl-RS"/>
        </w:rPr>
        <w:t xml:space="preserve">Увећање укупних трошкова зарада је последица </w:t>
      </w:r>
      <w:r w:rsidR="00462368">
        <w:rPr>
          <w:rFonts w:ascii="Times New Roman" w:eastAsiaTheme="minorHAnsi" w:hAnsi="Times New Roman"/>
          <w:sz w:val="24"/>
          <w:szCs w:val="24"/>
          <w:lang w:val="sr-Cyrl-RS"/>
        </w:rPr>
        <w:t>повећања трошкова везаних за ангажовање лица на повремено привременим пословима током грађевинске сезоне</w:t>
      </w:r>
      <w:r w:rsidR="006A23E8">
        <w:rPr>
          <w:rFonts w:ascii="Times New Roman" w:eastAsiaTheme="minorHAnsi" w:hAnsi="Times New Roman"/>
          <w:sz w:val="24"/>
          <w:szCs w:val="24"/>
          <w:lang w:val="sr-Cyrl-RS"/>
        </w:rPr>
        <w:t xml:space="preserve">. </w:t>
      </w:r>
      <w:r w:rsidR="00F3221F">
        <w:rPr>
          <w:rFonts w:ascii="Times New Roman" w:eastAsiaTheme="minorHAnsi" w:hAnsi="Times New Roman"/>
          <w:sz w:val="24"/>
          <w:szCs w:val="24"/>
          <w:lang w:val="sr-Cyrl-RS"/>
        </w:rPr>
        <w:t xml:space="preserve">Планирано је ангажовање 12 радника на привремено повременим пословима (10 радника и 2 инжењера). </w:t>
      </w:r>
      <w:r w:rsidR="006A23E8">
        <w:rPr>
          <w:rFonts w:ascii="Times New Roman" w:eastAsiaTheme="minorHAnsi" w:hAnsi="Times New Roman"/>
          <w:sz w:val="24"/>
          <w:szCs w:val="24"/>
          <w:lang w:val="sr-Cyrl-RS"/>
        </w:rPr>
        <w:t>Планирана је и исплата прековремених сати током периода када је предузеће најактивније у износу од 500 хиљада динара месечно од марта до октобра.</w:t>
      </w:r>
    </w:p>
    <w:p w:rsidR="00D368B4" w:rsidRDefault="009B68B4" w:rsidP="00DD4D9F">
      <w:pPr>
        <w:spacing w:line="240" w:lineRule="auto"/>
        <w:ind w:firstLine="720"/>
        <w:jc w:val="both"/>
        <w:rPr>
          <w:rFonts w:ascii="Times New Roman" w:eastAsiaTheme="minorHAnsi" w:hAnsi="Times New Roman"/>
          <w:sz w:val="24"/>
          <w:szCs w:val="24"/>
          <w:lang w:val="sr-Cyrl-RS"/>
        </w:rPr>
      </w:pPr>
      <w:r w:rsidRPr="00142787">
        <w:rPr>
          <w:rFonts w:ascii="Times New Roman" w:eastAsiaTheme="minorHAnsi" w:hAnsi="Times New Roman"/>
          <w:sz w:val="24"/>
          <w:szCs w:val="24"/>
          <w:lang w:val="sr-Cyrl-RS"/>
        </w:rPr>
        <w:t>Трошкови транспортних услуга (група 531) је у директној вези са обимом и природом послова које предузеће обавља.</w:t>
      </w:r>
      <w:r w:rsidR="00F16D89">
        <w:rPr>
          <w:rFonts w:ascii="Times New Roman" w:eastAsiaTheme="minorHAnsi" w:hAnsi="Times New Roman"/>
          <w:sz w:val="24"/>
          <w:szCs w:val="24"/>
          <w:lang w:val="sr-Cyrl-RS"/>
        </w:rPr>
        <w:t>Највећим делом се односе на транспорт земљаног материјала са градилишта и превоз ван габарита.</w:t>
      </w:r>
      <w:r w:rsidRPr="00142787">
        <w:rPr>
          <w:rFonts w:ascii="Times New Roman" w:eastAsiaTheme="minorHAnsi" w:hAnsi="Times New Roman"/>
          <w:sz w:val="24"/>
          <w:szCs w:val="24"/>
          <w:lang w:val="sr-Cyrl-RS"/>
        </w:rPr>
        <w:t xml:space="preserve"> </w:t>
      </w:r>
      <w:r w:rsidR="00F3221F">
        <w:rPr>
          <w:rFonts w:ascii="Times New Roman" w:eastAsiaTheme="minorHAnsi" w:hAnsi="Times New Roman"/>
          <w:sz w:val="24"/>
          <w:szCs w:val="24"/>
          <w:lang w:val="sr-Cyrl-RS"/>
        </w:rPr>
        <w:t>Трошкови</w:t>
      </w:r>
      <w:r w:rsidR="00F16D89">
        <w:rPr>
          <w:rFonts w:ascii="Times New Roman" w:eastAsiaTheme="minorHAnsi" w:hAnsi="Times New Roman"/>
          <w:sz w:val="24"/>
          <w:szCs w:val="24"/>
          <w:lang w:val="sr-Cyrl-RS"/>
        </w:rPr>
        <w:t xml:space="preserve"> су планирани у износу од </w:t>
      </w:r>
      <w:r w:rsidR="00F16D89">
        <w:rPr>
          <w:rFonts w:ascii="Times New Roman" w:eastAsiaTheme="minorHAnsi" w:hAnsi="Times New Roman"/>
          <w:sz w:val="24"/>
          <w:szCs w:val="24"/>
        </w:rPr>
        <w:t>50</w:t>
      </w:r>
      <w:r w:rsidR="00D368B4">
        <w:rPr>
          <w:rFonts w:ascii="Times New Roman" w:eastAsiaTheme="minorHAnsi" w:hAnsi="Times New Roman"/>
          <w:sz w:val="24"/>
          <w:szCs w:val="24"/>
          <w:lang w:val="sr-Cyrl-RS"/>
        </w:rPr>
        <w:t xml:space="preserve">.000 хиљада динара и </w:t>
      </w:r>
      <w:r w:rsidR="00F16D89">
        <w:rPr>
          <w:rFonts w:ascii="Times New Roman" w:eastAsiaTheme="minorHAnsi" w:hAnsi="Times New Roman"/>
          <w:sz w:val="24"/>
          <w:szCs w:val="24"/>
          <w:lang w:val="sr-Cyrl-RS"/>
        </w:rPr>
        <w:t xml:space="preserve"> већи су у односу на процењене на крају 2017. године за 47%. Предузеће не располаже сопственим транспортним средствима па већи обим послова захтева и веће ангажовање предузећа која се баве пружањем транспортних услуга.</w:t>
      </w:r>
    </w:p>
    <w:p w:rsidR="001D46CE" w:rsidRDefault="00BB528E" w:rsidP="00F16D89">
      <w:pPr>
        <w:spacing w:line="240" w:lineRule="auto"/>
        <w:ind w:firstLine="720"/>
        <w:jc w:val="both"/>
        <w:rPr>
          <w:rFonts w:ascii="Times New Roman" w:eastAsiaTheme="minorHAnsi" w:hAnsi="Times New Roman"/>
          <w:sz w:val="24"/>
          <w:szCs w:val="24"/>
          <w:lang w:val="sr-Cyrl-RS"/>
        </w:rPr>
      </w:pPr>
      <w:r w:rsidRPr="00142787">
        <w:rPr>
          <w:rFonts w:ascii="Times New Roman" w:eastAsiaTheme="minorHAnsi" w:hAnsi="Times New Roman"/>
          <w:sz w:val="24"/>
          <w:szCs w:val="24"/>
          <w:lang w:val="sr-Cyrl-RS"/>
        </w:rPr>
        <w:t>Трошко</w:t>
      </w:r>
      <w:r w:rsidR="005E170F" w:rsidRPr="00142787">
        <w:rPr>
          <w:rFonts w:ascii="Times New Roman" w:eastAsiaTheme="minorHAnsi" w:hAnsi="Times New Roman"/>
          <w:sz w:val="24"/>
          <w:szCs w:val="24"/>
          <w:lang w:val="sr-Cyrl-RS"/>
        </w:rPr>
        <w:t>ви услуга одржавања (група</w:t>
      </w:r>
      <w:r w:rsidRPr="00142787">
        <w:rPr>
          <w:rFonts w:ascii="Times New Roman" w:eastAsiaTheme="minorHAnsi" w:hAnsi="Times New Roman"/>
          <w:sz w:val="24"/>
          <w:szCs w:val="24"/>
          <w:lang w:val="sr-Cyrl-RS"/>
        </w:rPr>
        <w:t xml:space="preserve"> 532</w:t>
      </w:r>
      <w:r w:rsidR="005E170F" w:rsidRPr="00142787">
        <w:rPr>
          <w:rFonts w:ascii="Times New Roman" w:eastAsiaTheme="minorHAnsi" w:hAnsi="Times New Roman"/>
          <w:sz w:val="24"/>
          <w:szCs w:val="24"/>
          <w:lang w:val="sr-Cyrl-RS"/>
        </w:rPr>
        <w:t>)</w:t>
      </w:r>
      <w:r w:rsidRPr="00142787">
        <w:rPr>
          <w:rFonts w:ascii="Times New Roman" w:eastAsiaTheme="minorHAnsi" w:hAnsi="Times New Roman"/>
          <w:sz w:val="24"/>
          <w:szCs w:val="24"/>
          <w:lang w:val="sr-Cyrl-RS"/>
        </w:rPr>
        <w:t xml:space="preserve"> обухвата трошкове инвестиционог и текућег одржавања основних средстава (</w:t>
      </w:r>
      <w:r w:rsidR="00C63D52" w:rsidRPr="00142787">
        <w:rPr>
          <w:rFonts w:ascii="Times New Roman" w:eastAsiaTheme="minorHAnsi" w:hAnsi="Times New Roman"/>
          <w:sz w:val="24"/>
          <w:szCs w:val="24"/>
          <w:lang w:val="sr-Cyrl-RS"/>
        </w:rPr>
        <w:t xml:space="preserve">црпне станице, </w:t>
      </w:r>
      <w:r w:rsidR="00F16D89">
        <w:rPr>
          <w:rFonts w:ascii="Times New Roman" w:eastAsiaTheme="minorHAnsi" w:hAnsi="Times New Roman"/>
          <w:sz w:val="24"/>
          <w:szCs w:val="24"/>
          <w:lang w:val="sr-Cyrl-RS"/>
        </w:rPr>
        <w:t>булдож</w:t>
      </w:r>
      <w:r w:rsidRPr="00142787">
        <w:rPr>
          <w:rFonts w:ascii="Times New Roman" w:eastAsiaTheme="minorHAnsi" w:hAnsi="Times New Roman"/>
          <w:sz w:val="24"/>
          <w:szCs w:val="24"/>
          <w:lang w:val="sr-Cyrl-RS"/>
        </w:rPr>
        <w:t>ери, багери, трактори</w:t>
      </w:r>
      <w:r w:rsidR="00C63D52" w:rsidRPr="00142787">
        <w:rPr>
          <w:rFonts w:ascii="Times New Roman" w:eastAsiaTheme="minorHAnsi" w:hAnsi="Times New Roman"/>
          <w:sz w:val="24"/>
          <w:szCs w:val="24"/>
          <w:lang w:val="sr-Cyrl-RS"/>
        </w:rPr>
        <w:t>, теренска возила</w:t>
      </w:r>
      <w:r w:rsidRPr="00142787">
        <w:rPr>
          <w:rFonts w:ascii="Times New Roman" w:eastAsiaTheme="minorHAnsi" w:hAnsi="Times New Roman"/>
          <w:sz w:val="24"/>
          <w:szCs w:val="24"/>
          <w:lang w:val="sr-Cyrl-RS"/>
        </w:rPr>
        <w:t xml:space="preserve"> и сл), трошкове сервисирања рачунарске опреме и сл. </w:t>
      </w:r>
      <w:r w:rsidRPr="005C3B26">
        <w:rPr>
          <w:rFonts w:ascii="Times New Roman" w:eastAsiaTheme="minorHAnsi" w:hAnsi="Times New Roman"/>
          <w:sz w:val="24"/>
          <w:szCs w:val="24"/>
          <w:lang w:val="sr-Cyrl-RS"/>
        </w:rPr>
        <w:t>Трошкови</w:t>
      </w:r>
      <w:r w:rsidR="005C0464" w:rsidRPr="005C3B26">
        <w:rPr>
          <w:rFonts w:ascii="Times New Roman" w:eastAsiaTheme="minorHAnsi" w:hAnsi="Times New Roman"/>
          <w:sz w:val="24"/>
          <w:szCs w:val="24"/>
          <w:lang w:val="sr-Cyrl-RS"/>
        </w:rPr>
        <w:t xml:space="preserve"> одржавања</w:t>
      </w:r>
      <w:r w:rsidR="00061CFE" w:rsidRPr="005C3B26">
        <w:rPr>
          <w:rFonts w:ascii="Times New Roman" w:eastAsiaTheme="minorHAnsi" w:hAnsi="Times New Roman"/>
          <w:sz w:val="24"/>
          <w:szCs w:val="24"/>
          <w:lang w:val="sr-Cyrl-RS"/>
        </w:rPr>
        <w:t xml:space="preserve"> </w:t>
      </w:r>
      <w:r w:rsidR="006A23E8" w:rsidRPr="005C3B26">
        <w:rPr>
          <w:rFonts w:ascii="Times New Roman" w:eastAsiaTheme="minorHAnsi" w:hAnsi="Times New Roman"/>
          <w:sz w:val="24"/>
          <w:szCs w:val="24"/>
          <w:lang w:val="sr-Cyrl-RS"/>
        </w:rPr>
        <w:t>су увећ</w:t>
      </w:r>
      <w:r w:rsidR="00E17ED6">
        <w:rPr>
          <w:rFonts w:ascii="Times New Roman" w:eastAsiaTheme="minorHAnsi" w:hAnsi="Times New Roman"/>
          <w:sz w:val="24"/>
          <w:szCs w:val="24"/>
          <w:lang w:val="sr-Cyrl-RS"/>
        </w:rPr>
        <w:t xml:space="preserve">ани у односу на остварене у 2017. године, јер ће повећани обим планираних радова током 2018. године узроковати чешће кварове и сервисе дотрајале грађевинске механизације, а предузеће не жели да се нађе у ситуацији да радови због немогућности сервисирања механизације касне. </w:t>
      </w:r>
      <w:r w:rsidR="005C3B26">
        <w:rPr>
          <w:rFonts w:ascii="Times New Roman" w:eastAsiaTheme="minorHAnsi" w:hAnsi="Times New Roman"/>
          <w:sz w:val="24"/>
          <w:szCs w:val="24"/>
          <w:lang w:val="sr-Cyrl-RS"/>
        </w:rPr>
        <w:t xml:space="preserve"> </w:t>
      </w:r>
    </w:p>
    <w:p w:rsidR="00D52372" w:rsidRDefault="00BB528E" w:rsidP="00B90C59">
      <w:pPr>
        <w:spacing w:line="240" w:lineRule="auto"/>
        <w:ind w:firstLine="720"/>
        <w:jc w:val="both"/>
        <w:rPr>
          <w:rFonts w:ascii="Times New Roman" w:eastAsiaTheme="minorHAnsi" w:hAnsi="Times New Roman"/>
          <w:sz w:val="24"/>
          <w:szCs w:val="24"/>
          <w:lang w:val="sr-Cyrl-RS"/>
        </w:rPr>
      </w:pPr>
      <w:r w:rsidRPr="00142787">
        <w:rPr>
          <w:rFonts w:ascii="Times New Roman" w:eastAsiaTheme="minorHAnsi" w:hAnsi="Times New Roman"/>
          <w:sz w:val="24"/>
          <w:szCs w:val="24"/>
          <w:lang w:val="sr-Cyrl-RS"/>
        </w:rPr>
        <w:t>Трошкови</w:t>
      </w:r>
      <w:r w:rsidR="00D52372" w:rsidRPr="00142787">
        <w:rPr>
          <w:rFonts w:ascii="Times New Roman" w:eastAsiaTheme="minorHAnsi" w:hAnsi="Times New Roman"/>
          <w:sz w:val="24"/>
          <w:szCs w:val="24"/>
          <w:lang w:val="sr-Cyrl-RS"/>
        </w:rPr>
        <w:t xml:space="preserve"> осталих услуга </w:t>
      </w:r>
      <w:r w:rsidRPr="00142787">
        <w:rPr>
          <w:rFonts w:ascii="Times New Roman" w:eastAsiaTheme="minorHAnsi" w:hAnsi="Times New Roman"/>
          <w:sz w:val="24"/>
          <w:szCs w:val="24"/>
          <w:lang w:val="sr-Cyrl-RS"/>
        </w:rPr>
        <w:t xml:space="preserve"> </w:t>
      </w:r>
      <w:r w:rsidR="00D52372" w:rsidRPr="00142787">
        <w:rPr>
          <w:rFonts w:ascii="Times New Roman" w:eastAsiaTheme="minorHAnsi" w:hAnsi="Times New Roman"/>
          <w:sz w:val="24"/>
          <w:szCs w:val="24"/>
          <w:lang w:val="sr-Cyrl-RS"/>
        </w:rPr>
        <w:t>( група 53</w:t>
      </w:r>
      <w:r w:rsidR="0017248D" w:rsidRPr="00142787">
        <w:rPr>
          <w:rFonts w:ascii="Times New Roman" w:eastAsiaTheme="minorHAnsi" w:hAnsi="Times New Roman"/>
          <w:sz w:val="24"/>
          <w:szCs w:val="24"/>
          <w:lang w:val="sr-Cyrl-RS"/>
        </w:rPr>
        <w:t>9</w:t>
      </w:r>
      <w:r w:rsidR="00D52372" w:rsidRPr="00142787">
        <w:rPr>
          <w:rFonts w:ascii="Times New Roman" w:eastAsiaTheme="minorHAnsi" w:hAnsi="Times New Roman"/>
          <w:sz w:val="24"/>
          <w:szCs w:val="24"/>
          <w:lang w:val="sr-Cyrl-RS"/>
        </w:rPr>
        <w:t xml:space="preserve">) су највећи расход предузећа и </w:t>
      </w:r>
      <w:r w:rsidR="00B90C59">
        <w:rPr>
          <w:rFonts w:ascii="Times New Roman" w:eastAsiaTheme="minorHAnsi" w:hAnsi="Times New Roman"/>
          <w:sz w:val="24"/>
          <w:szCs w:val="24"/>
          <w:lang w:val="sr-Cyrl-RS"/>
        </w:rPr>
        <w:t xml:space="preserve">директно су везани </w:t>
      </w:r>
      <w:r w:rsidR="00D52372" w:rsidRPr="00142787">
        <w:rPr>
          <w:rFonts w:ascii="Times New Roman" w:eastAsiaTheme="minorHAnsi" w:hAnsi="Times New Roman"/>
          <w:sz w:val="24"/>
          <w:szCs w:val="24"/>
          <w:lang w:val="sr-Cyrl-RS"/>
        </w:rPr>
        <w:t xml:space="preserve"> за обављање основне делатности предузећа. </w:t>
      </w:r>
      <w:r w:rsidR="00E17ED6">
        <w:rPr>
          <w:rFonts w:ascii="Times New Roman" w:eastAsiaTheme="minorHAnsi" w:hAnsi="Times New Roman"/>
          <w:sz w:val="24"/>
          <w:szCs w:val="24"/>
          <w:lang w:val="sr-Cyrl-RS"/>
        </w:rPr>
        <w:t>Планирани износ трошкова за 2018</w:t>
      </w:r>
      <w:r w:rsidR="0017248D" w:rsidRPr="00142787">
        <w:rPr>
          <w:rFonts w:ascii="Times New Roman" w:eastAsiaTheme="minorHAnsi" w:hAnsi="Times New Roman"/>
          <w:sz w:val="24"/>
          <w:szCs w:val="24"/>
          <w:lang w:val="sr-Cyrl-RS"/>
        </w:rPr>
        <w:t>. годину</w:t>
      </w:r>
      <w:r w:rsidR="003267F9">
        <w:rPr>
          <w:rFonts w:ascii="Times New Roman" w:eastAsiaTheme="minorHAnsi" w:hAnsi="Times New Roman"/>
          <w:sz w:val="24"/>
          <w:szCs w:val="24"/>
          <w:lang w:val="sr-Cyrl-RS"/>
        </w:rPr>
        <w:t xml:space="preserve"> износи </w:t>
      </w:r>
      <w:r w:rsidR="00037FD1">
        <w:rPr>
          <w:rFonts w:ascii="Times New Roman" w:eastAsiaTheme="minorHAnsi" w:hAnsi="Times New Roman"/>
          <w:sz w:val="24"/>
          <w:szCs w:val="24"/>
          <w:lang w:val="sr-Cyrl-RS"/>
        </w:rPr>
        <w:t>745</w:t>
      </w:r>
      <w:r w:rsidR="00E17ED6">
        <w:rPr>
          <w:rFonts w:ascii="Times New Roman" w:eastAsiaTheme="minorHAnsi" w:hAnsi="Times New Roman"/>
          <w:sz w:val="24"/>
          <w:szCs w:val="24"/>
          <w:lang w:val="sr-Cyrl-RS"/>
        </w:rPr>
        <w:t>.000</w:t>
      </w:r>
      <w:r w:rsidR="001375E9">
        <w:rPr>
          <w:rFonts w:ascii="Times New Roman" w:eastAsiaTheme="minorHAnsi" w:hAnsi="Times New Roman"/>
          <w:sz w:val="24"/>
          <w:szCs w:val="24"/>
          <w:lang w:val="sr-Cyrl-RS"/>
        </w:rPr>
        <w:t xml:space="preserve"> хиљада динар</w:t>
      </w:r>
      <w:r w:rsidR="00A67FB1">
        <w:rPr>
          <w:rFonts w:ascii="Times New Roman" w:eastAsiaTheme="minorHAnsi" w:hAnsi="Times New Roman"/>
          <w:sz w:val="24"/>
          <w:szCs w:val="24"/>
          <w:lang w:val="sr-Cyrl-RS"/>
        </w:rPr>
        <w:t>а</w:t>
      </w:r>
      <w:r w:rsidR="001375E9">
        <w:rPr>
          <w:rFonts w:ascii="Times New Roman" w:eastAsiaTheme="minorHAnsi" w:hAnsi="Times New Roman"/>
          <w:sz w:val="24"/>
          <w:szCs w:val="24"/>
          <w:lang w:val="sr-Cyrl-RS"/>
        </w:rPr>
        <w:t>.</w:t>
      </w:r>
      <w:r w:rsidR="003267F9">
        <w:rPr>
          <w:rFonts w:ascii="Times New Roman" w:eastAsiaTheme="minorHAnsi" w:hAnsi="Times New Roman"/>
          <w:sz w:val="24"/>
          <w:szCs w:val="24"/>
        </w:rPr>
        <w:t xml:space="preserve"> </w:t>
      </w:r>
      <w:r w:rsidR="00EC5164">
        <w:rPr>
          <w:rFonts w:ascii="Times New Roman" w:eastAsiaTheme="minorHAnsi" w:hAnsi="Times New Roman"/>
          <w:sz w:val="24"/>
          <w:szCs w:val="24"/>
          <w:lang w:val="sr-Cyrl-RS"/>
        </w:rPr>
        <w:t>Осим трошкова редовног одржавања на територији града Београ</w:t>
      </w:r>
      <w:r w:rsidR="00037FD1">
        <w:rPr>
          <w:rFonts w:ascii="Times New Roman" w:eastAsiaTheme="minorHAnsi" w:hAnsi="Times New Roman"/>
          <w:sz w:val="24"/>
          <w:szCs w:val="24"/>
          <w:lang w:val="sr-Cyrl-RS"/>
        </w:rPr>
        <w:t>да на овом конту  планирани су</w:t>
      </w:r>
      <w:r w:rsidR="00EC5164">
        <w:rPr>
          <w:rFonts w:ascii="Times New Roman" w:eastAsiaTheme="minorHAnsi" w:hAnsi="Times New Roman"/>
          <w:sz w:val="24"/>
          <w:szCs w:val="24"/>
          <w:lang w:val="sr-Cyrl-RS"/>
        </w:rPr>
        <w:t xml:space="preserve"> и</w:t>
      </w:r>
      <w:r w:rsidR="00F82B8D">
        <w:rPr>
          <w:rFonts w:ascii="Times New Roman" w:eastAsiaTheme="minorHAnsi" w:hAnsi="Times New Roman"/>
          <w:sz w:val="24"/>
          <w:szCs w:val="24"/>
          <w:lang w:val="sr-Cyrl-RS"/>
        </w:rPr>
        <w:t xml:space="preserve"> </w:t>
      </w:r>
      <w:r w:rsidR="00037FD1">
        <w:rPr>
          <w:rFonts w:ascii="Times New Roman" w:eastAsiaTheme="minorHAnsi" w:hAnsi="Times New Roman"/>
          <w:sz w:val="24"/>
          <w:szCs w:val="24"/>
          <w:lang w:val="sr-Cyrl-RS"/>
        </w:rPr>
        <w:t xml:space="preserve">трошкови везани за измуљење Чукаричког рукавца и уређења Топчидерске реке, </w:t>
      </w:r>
      <w:r w:rsidR="00F82B8D">
        <w:rPr>
          <w:rFonts w:ascii="Times New Roman" w:eastAsiaTheme="minorHAnsi" w:hAnsi="Times New Roman"/>
          <w:sz w:val="24"/>
          <w:szCs w:val="24"/>
          <w:lang w:val="sr-Cyrl-RS"/>
        </w:rPr>
        <w:t>трошкови радова на уређењу места за постављање пловила –понтона,</w:t>
      </w:r>
      <w:r w:rsidR="00EC5164">
        <w:rPr>
          <w:rFonts w:ascii="Times New Roman" w:eastAsiaTheme="minorHAnsi" w:hAnsi="Times New Roman"/>
          <w:sz w:val="24"/>
          <w:szCs w:val="24"/>
          <w:lang w:val="sr-Cyrl-RS"/>
        </w:rPr>
        <w:t xml:space="preserve"> трошкови</w:t>
      </w:r>
      <w:r w:rsidR="00D52372" w:rsidRPr="00142787">
        <w:rPr>
          <w:rFonts w:ascii="Times New Roman" w:eastAsiaTheme="minorHAnsi" w:hAnsi="Times New Roman"/>
          <w:sz w:val="24"/>
          <w:szCs w:val="24"/>
          <w:lang w:val="sr-Cyrl-RS"/>
        </w:rPr>
        <w:t xml:space="preserve"> грађевинских</w:t>
      </w:r>
      <w:r w:rsidRPr="00142787">
        <w:rPr>
          <w:rFonts w:ascii="Times New Roman" w:eastAsiaTheme="minorHAnsi" w:hAnsi="Times New Roman"/>
          <w:sz w:val="24"/>
          <w:szCs w:val="24"/>
          <w:lang w:val="sr-Cyrl-RS"/>
        </w:rPr>
        <w:t xml:space="preserve"> рад</w:t>
      </w:r>
      <w:r w:rsidR="00D52372" w:rsidRPr="00142787">
        <w:rPr>
          <w:rFonts w:ascii="Times New Roman" w:eastAsiaTheme="minorHAnsi" w:hAnsi="Times New Roman"/>
          <w:sz w:val="24"/>
          <w:szCs w:val="24"/>
          <w:lang w:val="sr-Cyrl-RS"/>
        </w:rPr>
        <w:t>ова</w:t>
      </w:r>
      <w:r w:rsidR="00B90C59">
        <w:rPr>
          <w:rFonts w:ascii="Times New Roman" w:eastAsiaTheme="minorHAnsi" w:hAnsi="Times New Roman"/>
          <w:sz w:val="24"/>
          <w:szCs w:val="24"/>
          <w:lang w:val="sr-Cyrl-RS"/>
        </w:rPr>
        <w:t>, санације објеката, трошкови</w:t>
      </w:r>
      <w:r w:rsidRPr="00142787">
        <w:rPr>
          <w:rFonts w:ascii="Times New Roman" w:eastAsiaTheme="minorHAnsi" w:hAnsi="Times New Roman"/>
          <w:sz w:val="24"/>
          <w:szCs w:val="24"/>
          <w:lang w:val="sr-Cyrl-RS"/>
        </w:rPr>
        <w:t xml:space="preserve"> одбране од поплава, тр</w:t>
      </w:r>
      <w:r w:rsidR="00B90C59">
        <w:rPr>
          <w:rFonts w:ascii="Times New Roman" w:eastAsiaTheme="minorHAnsi" w:hAnsi="Times New Roman"/>
          <w:sz w:val="24"/>
          <w:szCs w:val="24"/>
          <w:lang w:val="sr-Cyrl-RS"/>
        </w:rPr>
        <w:t>ошкови</w:t>
      </w:r>
      <w:r w:rsidR="00D52372" w:rsidRPr="00142787">
        <w:rPr>
          <w:rFonts w:ascii="Times New Roman" w:eastAsiaTheme="minorHAnsi" w:hAnsi="Times New Roman"/>
          <w:sz w:val="24"/>
          <w:szCs w:val="24"/>
          <w:lang w:val="sr-Cyrl-RS"/>
        </w:rPr>
        <w:t xml:space="preserve"> противерозионих радова, </w:t>
      </w:r>
      <w:r w:rsidRPr="00142787">
        <w:rPr>
          <w:rFonts w:ascii="Times New Roman" w:eastAsiaTheme="minorHAnsi" w:hAnsi="Times New Roman"/>
          <w:sz w:val="24"/>
          <w:szCs w:val="24"/>
          <w:lang w:val="sr-Cyrl-RS"/>
        </w:rPr>
        <w:t>пројектовање, надзор, трошков</w:t>
      </w:r>
      <w:r w:rsidR="00B90C59">
        <w:rPr>
          <w:rFonts w:ascii="Times New Roman" w:eastAsiaTheme="minorHAnsi" w:hAnsi="Times New Roman"/>
          <w:sz w:val="24"/>
          <w:szCs w:val="24"/>
          <w:lang w:val="sr-Cyrl-RS"/>
        </w:rPr>
        <w:t>и хитних интервенција, трошкови одржавања софтвера, трошкови</w:t>
      </w:r>
      <w:r w:rsidRPr="00142787">
        <w:rPr>
          <w:rFonts w:ascii="Times New Roman" w:eastAsiaTheme="minorHAnsi" w:hAnsi="Times New Roman"/>
          <w:sz w:val="24"/>
          <w:szCs w:val="24"/>
          <w:lang w:val="sr-Cyrl-RS"/>
        </w:rPr>
        <w:t xml:space="preserve"> м</w:t>
      </w:r>
      <w:r w:rsidR="00E1680E">
        <w:rPr>
          <w:rFonts w:ascii="Times New Roman" w:eastAsiaTheme="minorHAnsi" w:hAnsi="Times New Roman"/>
          <w:sz w:val="24"/>
          <w:szCs w:val="24"/>
          <w:lang w:val="sr-Cyrl-RS"/>
        </w:rPr>
        <w:t>ашинских радова</w:t>
      </w:r>
      <w:r w:rsidR="00D52372" w:rsidRPr="00142787">
        <w:rPr>
          <w:rFonts w:ascii="Times New Roman" w:eastAsiaTheme="minorHAnsi" w:hAnsi="Times New Roman"/>
          <w:sz w:val="24"/>
          <w:szCs w:val="24"/>
          <w:lang w:val="sr-Cyrl-RS"/>
        </w:rPr>
        <w:t>,</w:t>
      </w:r>
      <w:r w:rsidRPr="00142787">
        <w:rPr>
          <w:rFonts w:ascii="Times New Roman" w:eastAsiaTheme="minorHAnsi" w:hAnsi="Times New Roman"/>
          <w:sz w:val="24"/>
          <w:szCs w:val="24"/>
          <w:lang w:val="sr-Cyrl-RS"/>
        </w:rPr>
        <w:t xml:space="preserve"> геодетске услуге,</w:t>
      </w:r>
      <w:r w:rsidR="00D52372" w:rsidRPr="00142787">
        <w:rPr>
          <w:rFonts w:ascii="Times New Roman" w:eastAsiaTheme="minorHAnsi" w:hAnsi="Times New Roman"/>
          <w:sz w:val="24"/>
          <w:szCs w:val="24"/>
          <w:lang w:val="sr-Cyrl-RS"/>
        </w:rPr>
        <w:t xml:space="preserve"> </w:t>
      </w:r>
      <w:r w:rsidRPr="00142787">
        <w:rPr>
          <w:rFonts w:ascii="Times New Roman" w:eastAsiaTheme="minorHAnsi" w:hAnsi="Times New Roman"/>
          <w:sz w:val="24"/>
          <w:szCs w:val="24"/>
          <w:lang w:val="sr-Cyrl-RS"/>
        </w:rPr>
        <w:t xml:space="preserve">трошкове специјализоване грађевинске механизације, </w:t>
      </w:r>
      <w:r w:rsidR="00B90C59">
        <w:rPr>
          <w:rFonts w:ascii="Times New Roman" w:eastAsiaTheme="minorHAnsi" w:hAnsi="Times New Roman"/>
          <w:sz w:val="24"/>
          <w:szCs w:val="24"/>
          <w:lang w:val="sr-Cyrl-RS"/>
        </w:rPr>
        <w:t>као и трошкови</w:t>
      </w:r>
      <w:r w:rsidR="00D52372" w:rsidRPr="00142787">
        <w:rPr>
          <w:rFonts w:ascii="Times New Roman" w:eastAsiaTheme="minorHAnsi" w:hAnsi="Times New Roman"/>
          <w:sz w:val="24"/>
          <w:szCs w:val="24"/>
          <w:lang w:val="sr-Cyrl-RS"/>
        </w:rPr>
        <w:t xml:space="preserve"> </w:t>
      </w:r>
      <w:r w:rsidRPr="00142787">
        <w:rPr>
          <w:rFonts w:ascii="Times New Roman" w:eastAsiaTheme="minorHAnsi" w:hAnsi="Times New Roman"/>
          <w:sz w:val="24"/>
          <w:szCs w:val="24"/>
          <w:lang w:val="sr-Cyrl-RS"/>
        </w:rPr>
        <w:t>осталих занатских усл</w:t>
      </w:r>
      <w:r w:rsidR="00D52372" w:rsidRPr="00142787">
        <w:rPr>
          <w:rFonts w:ascii="Times New Roman" w:eastAsiaTheme="minorHAnsi" w:hAnsi="Times New Roman"/>
          <w:sz w:val="24"/>
          <w:szCs w:val="24"/>
          <w:lang w:val="sr-Cyrl-RS"/>
        </w:rPr>
        <w:t>уга.</w:t>
      </w:r>
      <w:r w:rsidR="004E1A48" w:rsidRPr="00142787">
        <w:rPr>
          <w:rFonts w:ascii="Times New Roman" w:eastAsiaTheme="minorHAnsi" w:hAnsi="Times New Roman"/>
          <w:sz w:val="24"/>
          <w:szCs w:val="24"/>
          <w:lang w:val="sr-Cyrl-RS"/>
        </w:rPr>
        <w:t xml:space="preserve"> </w:t>
      </w:r>
      <w:r w:rsidR="001375E9">
        <w:rPr>
          <w:rFonts w:ascii="Times New Roman" w:eastAsiaTheme="minorHAnsi" w:hAnsi="Times New Roman"/>
          <w:sz w:val="24"/>
          <w:szCs w:val="24"/>
          <w:lang w:val="sr-Cyrl-RS"/>
        </w:rPr>
        <w:t>Аналитички преглед трошкова осталих услуга се налаз</w:t>
      </w:r>
      <w:r w:rsidR="00B90C59">
        <w:rPr>
          <w:rFonts w:ascii="Times New Roman" w:eastAsiaTheme="minorHAnsi" w:hAnsi="Times New Roman"/>
          <w:sz w:val="24"/>
          <w:szCs w:val="24"/>
          <w:lang w:val="sr-Cyrl-RS"/>
        </w:rPr>
        <w:t>и у плану јавних набавки за 2018</w:t>
      </w:r>
      <w:r w:rsidR="001375E9">
        <w:rPr>
          <w:rFonts w:ascii="Times New Roman" w:eastAsiaTheme="minorHAnsi" w:hAnsi="Times New Roman"/>
          <w:sz w:val="24"/>
          <w:szCs w:val="24"/>
          <w:lang w:val="sr-Cyrl-RS"/>
        </w:rPr>
        <w:t>. годину.</w:t>
      </w:r>
    </w:p>
    <w:p w:rsidR="000645C8" w:rsidRPr="00DB5C5B" w:rsidRDefault="00BB528E" w:rsidP="00F43FE8">
      <w:pPr>
        <w:spacing w:line="240" w:lineRule="auto"/>
        <w:ind w:firstLine="720"/>
        <w:jc w:val="both"/>
        <w:rPr>
          <w:rFonts w:ascii="Times New Roman" w:eastAsiaTheme="minorHAnsi" w:hAnsi="Times New Roman"/>
          <w:sz w:val="24"/>
          <w:szCs w:val="24"/>
          <w:lang w:val="sr-Cyrl-RS"/>
        </w:rPr>
      </w:pPr>
      <w:r w:rsidRPr="00142787">
        <w:rPr>
          <w:rFonts w:ascii="Times New Roman" w:eastAsiaTheme="minorHAnsi" w:hAnsi="Times New Roman"/>
          <w:sz w:val="24"/>
          <w:szCs w:val="24"/>
          <w:lang w:val="sr-Cyrl-RS"/>
        </w:rPr>
        <w:t xml:space="preserve">Трошкови непроизводних услуга </w:t>
      </w:r>
      <w:r w:rsidR="00D52372" w:rsidRPr="00142787">
        <w:rPr>
          <w:rFonts w:ascii="Times New Roman" w:eastAsiaTheme="minorHAnsi" w:hAnsi="Times New Roman"/>
          <w:sz w:val="24"/>
          <w:szCs w:val="24"/>
          <w:lang w:val="sr-Cyrl-RS"/>
        </w:rPr>
        <w:t>(</w:t>
      </w:r>
      <w:r w:rsidRPr="00142787">
        <w:rPr>
          <w:rFonts w:ascii="Times New Roman" w:eastAsiaTheme="minorHAnsi" w:hAnsi="Times New Roman"/>
          <w:sz w:val="24"/>
          <w:szCs w:val="24"/>
          <w:lang w:val="sr-Cyrl-RS"/>
        </w:rPr>
        <w:t>група 550</w:t>
      </w:r>
      <w:r w:rsidR="00D52372" w:rsidRPr="00142787">
        <w:rPr>
          <w:rFonts w:ascii="Times New Roman" w:eastAsiaTheme="minorHAnsi" w:hAnsi="Times New Roman"/>
          <w:sz w:val="24"/>
          <w:szCs w:val="24"/>
          <w:lang w:val="sr-Cyrl-RS"/>
        </w:rPr>
        <w:t>)</w:t>
      </w:r>
      <w:r w:rsidRPr="00142787">
        <w:rPr>
          <w:rFonts w:ascii="Times New Roman" w:eastAsiaTheme="minorHAnsi" w:hAnsi="Times New Roman"/>
          <w:sz w:val="24"/>
          <w:szCs w:val="24"/>
          <w:lang w:val="sr-Cyrl-RS"/>
        </w:rPr>
        <w:t xml:space="preserve"> обухватају трошкове</w:t>
      </w:r>
      <w:r w:rsidR="00D52372" w:rsidRPr="00142787">
        <w:rPr>
          <w:rFonts w:ascii="Times New Roman" w:eastAsiaTheme="minorHAnsi" w:hAnsi="Times New Roman"/>
          <w:sz w:val="24"/>
          <w:szCs w:val="24"/>
          <w:lang w:val="sr-Cyrl-RS"/>
        </w:rPr>
        <w:t>: ревиз</w:t>
      </w:r>
      <w:r w:rsidR="00386B1C">
        <w:rPr>
          <w:rFonts w:ascii="Times New Roman" w:eastAsiaTheme="minorHAnsi" w:hAnsi="Times New Roman"/>
          <w:sz w:val="24"/>
          <w:szCs w:val="24"/>
          <w:lang w:val="sr-Cyrl-RS"/>
        </w:rPr>
        <w:t>и</w:t>
      </w:r>
      <w:r w:rsidR="00D52372" w:rsidRPr="00142787">
        <w:rPr>
          <w:rFonts w:ascii="Times New Roman" w:eastAsiaTheme="minorHAnsi" w:hAnsi="Times New Roman"/>
          <w:sz w:val="24"/>
          <w:szCs w:val="24"/>
          <w:lang w:val="sr-Cyrl-RS"/>
        </w:rPr>
        <w:t>је пословања,</w:t>
      </w:r>
      <w:r w:rsidRPr="00142787">
        <w:rPr>
          <w:rFonts w:ascii="Times New Roman" w:eastAsiaTheme="minorHAnsi" w:hAnsi="Times New Roman"/>
          <w:sz w:val="24"/>
          <w:szCs w:val="24"/>
          <w:lang w:val="sr-Cyrl-RS"/>
        </w:rPr>
        <w:t>трошкове здравствених услуга, трошкове стручног оспособљавања запослених, трошкове семинара и савет</w:t>
      </w:r>
      <w:r w:rsidR="00386B1C">
        <w:rPr>
          <w:rFonts w:ascii="Times New Roman" w:eastAsiaTheme="minorHAnsi" w:hAnsi="Times New Roman"/>
          <w:sz w:val="24"/>
          <w:szCs w:val="24"/>
          <w:lang w:val="sr-Cyrl-RS"/>
        </w:rPr>
        <w:t>овања,</w:t>
      </w:r>
      <w:r w:rsidR="00425605">
        <w:rPr>
          <w:rFonts w:ascii="Times New Roman" w:eastAsiaTheme="minorHAnsi" w:hAnsi="Times New Roman"/>
          <w:sz w:val="24"/>
          <w:szCs w:val="24"/>
          <w:lang w:val="sr-Cyrl-RS"/>
        </w:rPr>
        <w:t xml:space="preserve"> трошкове стручних часописа, трошкове процене имовине и капитала и сл. Трошкови су увећ</w:t>
      </w:r>
      <w:r w:rsidR="00E36218">
        <w:rPr>
          <w:rFonts w:ascii="Times New Roman" w:eastAsiaTheme="minorHAnsi" w:hAnsi="Times New Roman"/>
          <w:sz w:val="24"/>
          <w:szCs w:val="24"/>
          <w:lang w:val="sr-Cyrl-RS"/>
        </w:rPr>
        <w:t>ани у односу на процењене у 2017. години јер је ангажована агенција на одржавању хигијене у пословним просторијама.</w:t>
      </w:r>
    </w:p>
    <w:p w:rsidR="00BB528E" w:rsidRDefault="00BB528E" w:rsidP="00E36218">
      <w:pPr>
        <w:spacing w:line="240" w:lineRule="auto"/>
        <w:ind w:firstLine="720"/>
        <w:jc w:val="both"/>
        <w:rPr>
          <w:rFonts w:ascii="Times New Roman" w:eastAsiaTheme="minorHAnsi" w:hAnsi="Times New Roman"/>
          <w:sz w:val="24"/>
          <w:szCs w:val="24"/>
          <w:lang w:val="sr-Cyrl-RS"/>
        </w:rPr>
      </w:pPr>
      <w:r w:rsidRPr="00142787">
        <w:rPr>
          <w:rFonts w:ascii="Times New Roman" w:eastAsiaTheme="minorHAnsi" w:hAnsi="Times New Roman"/>
          <w:sz w:val="24"/>
          <w:szCs w:val="24"/>
          <w:lang w:val="sr-Cyrl-RS"/>
        </w:rPr>
        <w:t>Трошкови репрезент</w:t>
      </w:r>
      <w:r w:rsidR="00D52372" w:rsidRPr="00142787">
        <w:rPr>
          <w:rFonts w:ascii="Times New Roman" w:eastAsiaTheme="minorHAnsi" w:hAnsi="Times New Roman"/>
          <w:sz w:val="24"/>
          <w:szCs w:val="24"/>
          <w:lang w:val="sr-Cyrl-RS"/>
        </w:rPr>
        <w:t>ације</w:t>
      </w:r>
      <w:r w:rsidRPr="00142787">
        <w:rPr>
          <w:rFonts w:ascii="Times New Roman" w:eastAsiaTheme="minorHAnsi" w:hAnsi="Times New Roman"/>
          <w:sz w:val="24"/>
          <w:szCs w:val="24"/>
          <w:lang w:val="sr-Cyrl-RS"/>
        </w:rPr>
        <w:t xml:space="preserve"> </w:t>
      </w:r>
      <w:r w:rsidR="00D52372" w:rsidRPr="00142787">
        <w:rPr>
          <w:rFonts w:ascii="Times New Roman" w:eastAsiaTheme="minorHAnsi" w:hAnsi="Times New Roman"/>
          <w:sz w:val="24"/>
          <w:szCs w:val="24"/>
          <w:lang w:val="sr-Cyrl-RS"/>
        </w:rPr>
        <w:t>(група</w:t>
      </w:r>
      <w:r w:rsidRPr="00142787">
        <w:rPr>
          <w:rFonts w:ascii="Times New Roman" w:eastAsiaTheme="minorHAnsi" w:hAnsi="Times New Roman"/>
          <w:sz w:val="24"/>
          <w:szCs w:val="24"/>
          <w:lang w:val="sr-Cyrl-RS"/>
        </w:rPr>
        <w:t xml:space="preserve"> 551</w:t>
      </w:r>
      <w:r w:rsidR="00D52372" w:rsidRPr="00142787">
        <w:rPr>
          <w:rFonts w:ascii="Times New Roman" w:eastAsiaTheme="minorHAnsi" w:hAnsi="Times New Roman"/>
          <w:sz w:val="24"/>
          <w:szCs w:val="24"/>
          <w:lang w:val="sr-Cyrl-RS"/>
        </w:rPr>
        <w:t>) обухвата трошкове</w:t>
      </w:r>
      <w:r w:rsidRPr="00142787">
        <w:rPr>
          <w:rFonts w:ascii="Times New Roman" w:eastAsiaTheme="minorHAnsi" w:hAnsi="Times New Roman"/>
          <w:sz w:val="24"/>
          <w:szCs w:val="24"/>
          <w:lang w:val="sr-Cyrl-RS"/>
        </w:rPr>
        <w:t xml:space="preserve"> угоститељских </w:t>
      </w:r>
      <w:r w:rsidR="00D52372" w:rsidRPr="00142787">
        <w:rPr>
          <w:rFonts w:ascii="Times New Roman" w:eastAsiaTheme="minorHAnsi" w:hAnsi="Times New Roman"/>
          <w:sz w:val="24"/>
          <w:szCs w:val="24"/>
          <w:lang w:val="sr-Cyrl-RS"/>
        </w:rPr>
        <w:t xml:space="preserve">услуга </w:t>
      </w:r>
      <w:r w:rsidR="009F2869" w:rsidRPr="00142787">
        <w:rPr>
          <w:rFonts w:ascii="Times New Roman" w:eastAsiaTheme="minorHAnsi" w:hAnsi="Times New Roman"/>
          <w:sz w:val="24"/>
          <w:szCs w:val="24"/>
          <w:lang w:val="sr-Cyrl-RS"/>
        </w:rPr>
        <w:t>и</w:t>
      </w:r>
      <w:r w:rsidR="00D52372" w:rsidRPr="00142787">
        <w:rPr>
          <w:rFonts w:ascii="Times New Roman" w:eastAsiaTheme="minorHAnsi" w:hAnsi="Times New Roman"/>
          <w:sz w:val="24"/>
          <w:szCs w:val="24"/>
          <w:lang w:val="sr-Cyrl-RS"/>
        </w:rPr>
        <w:t xml:space="preserve"> трошкове</w:t>
      </w:r>
      <w:r w:rsidRPr="00142787">
        <w:rPr>
          <w:rFonts w:ascii="Times New Roman" w:eastAsiaTheme="minorHAnsi" w:hAnsi="Times New Roman"/>
          <w:sz w:val="24"/>
          <w:szCs w:val="24"/>
          <w:lang w:val="sr-Cyrl-RS"/>
        </w:rPr>
        <w:t xml:space="preserve"> штампаног материја</w:t>
      </w:r>
      <w:r w:rsidR="009F2869" w:rsidRPr="00142787">
        <w:rPr>
          <w:rFonts w:ascii="Times New Roman" w:eastAsiaTheme="minorHAnsi" w:hAnsi="Times New Roman"/>
          <w:sz w:val="24"/>
          <w:szCs w:val="24"/>
          <w:lang w:val="sr-Cyrl-RS"/>
        </w:rPr>
        <w:t>ла.</w:t>
      </w:r>
      <w:r w:rsidR="00D52372" w:rsidRPr="00142787">
        <w:rPr>
          <w:rFonts w:ascii="Times New Roman" w:eastAsiaTheme="minorHAnsi" w:hAnsi="Times New Roman"/>
          <w:sz w:val="24"/>
          <w:szCs w:val="24"/>
          <w:lang w:val="sr-Cyrl-RS"/>
        </w:rPr>
        <w:t xml:space="preserve"> </w:t>
      </w:r>
      <w:r w:rsidR="00A7114C" w:rsidRPr="00142787">
        <w:rPr>
          <w:rFonts w:ascii="Times New Roman" w:eastAsiaTheme="minorHAnsi" w:hAnsi="Times New Roman"/>
          <w:sz w:val="24"/>
          <w:szCs w:val="24"/>
          <w:lang w:val="sr-Cyrl-RS"/>
        </w:rPr>
        <w:t>Трошкови су остали на нивоу 20</w:t>
      </w:r>
      <w:r w:rsidR="00E36218">
        <w:rPr>
          <w:rFonts w:ascii="Times New Roman" w:eastAsiaTheme="minorHAnsi" w:hAnsi="Times New Roman"/>
          <w:sz w:val="24"/>
          <w:szCs w:val="24"/>
          <w:lang w:val="sr-Cyrl-RS"/>
        </w:rPr>
        <w:t>17</w:t>
      </w:r>
      <w:r w:rsidR="00A7114C" w:rsidRPr="00142787">
        <w:rPr>
          <w:rFonts w:ascii="Times New Roman" w:eastAsiaTheme="minorHAnsi" w:hAnsi="Times New Roman"/>
          <w:sz w:val="24"/>
          <w:szCs w:val="24"/>
          <w:lang w:val="sr-Cyrl-RS"/>
        </w:rPr>
        <w:t>. годи</w:t>
      </w:r>
      <w:r w:rsidR="00E13929" w:rsidRPr="00142787">
        <w:rPr>
          <w:rFonts w:ascii="Times New Roman" w:eastAsiaTheme="minorHAnsi" w:hAnsi="Times New Roman"/>
          <w:sz w:val="24"/>
          <w:szCs w:val="24"/>
          <w:lang w:val="sr-Cyrl-RS"/>
        </w:rPr>
        <w:t>не према инструкцијама Оснивача и износе 600 хиљада динара.</w:t>
      </w:r>
    </w:p>
    <w:p w:rsidR="00BB528E" w:rsidRPr="00E36218" w:rsidRDefault="00D52372" w:rsidP="00E36218">
      <w:pPr>
        <w:spacing w:line="240" w:lineRule="auto"/>
        <w:ind w:firstLine="720"/>
        <w:jc w:val="both"/>
        <w:rPr>
          <w:rFonts w:ascii="Times New Roman" w:eastAsiaTheme="minorHAnsi" w:hAnsi="Times New Roman"/>
          <w:sz w:val="24"/>
          <w:szCs w:val="24"/>
          <w:lang w:val="sr-Cyrl-RS"/>
        </w:rPr>
      </w:pPr>
      <w:r w:rsidRPr="00142787">
        <w:rPr>
          <w:rFonts w:ascii="Times New Roman" w:eastAsiaTheme="minorHAnsi" w:hAnsi="Times New Roman"/>
          <w:sz w:val="24"/>
          <w:szCs w:val="24"/>
          <w:lang w:val="sr-Cyrl-RS"/>
        </w:rPr>
        <w:t xml:space="preserve">Трошкови премије осигурања </w:t>
      </w:r>
      <w:r w:rsidR="00AB1391" w:rsidRPr="00142787">
        <w:rPr>
          <w:rFonts w:ascii="Times New Roman" w:eastAsiaTheme="minorHAnsi" w:hAnsi="Times New Roman"/>
          <w:sz w:val="24"/>
          <w:szCs w:val="24"/>
          <w:lang w:val="sr-Cyrl-RS"/>
        </w:rPr>
        <w:t>(</w:t>
      </w:r>
      <w:r w:rsidRPr="00142787">
        <w:rPr>
          <w:rFonts w:ascii="Times New Roman" w:eastAsiaTheme="minorHAnsi" w:hAnsi="Times New Roman"/>
          <w:sz w:val="24"/>
          <w:szCs w:val="24"/>
          <w:lang w:val="sr-Cyrl-RS"/>
        </w:rPr>
        <w:t>група</w:t>
      </w:r>
      <w:r w:rsidR="00BB528E" w:rsidRPr="00142787">
        <w:rPr>
          <w:rFonts w:ascii="Times New Roman" w:eastAsiaTheme="minorHAnsi" w:hAnsi="Times New Roman"/>
          <w:sz w:val="24"/>
          <w:szCs w:val="24"/>
          <w:lang w:val="sr-Cyrl-RS"/>
        </w:rPr>
        <w:t xml:space="preserve"> 552</w:t>
      </w:r>
      <w:r w:rsidR="00AB1391" w:rsidRPr="00142787">
        <w:rPr>
          <w:rFonts w:ascii="Times New Roman" w:eastAsiaTheme="minorHAnsi" w:hAnsi="Times New Roman"/>
          <w:sz w:val="24"/>
          <w:szCs w:val="24"/>
          <w:lang w:val="sr-Cyrl-RS"/>
        </w:rPr>
        <w:t xml:space="preserve">) </w:t>
      </w:r>
      <w:r w:rsidRPr="00142787">
        <w:rPr>
          <w:rFonts w:ascii="Times New Roman" w:eastAsiaTheme="minorHAnsi" w:hAnsi="Times New Roman"/>
          <w:sz w:val="24"/>
          <w:szCs w:val="24"/>
          <w:lang w:val="sr-Cyrl-RS"/>
        </w:rPr>
        <w:t>односе</w:t>
      </w:r>
      <w:r w:rsidR="00AB1391" w:rsidRPr="00142787">
        <w:rPr>
          <w:rFonts w:ascii="Times New Roman" w:eastAsiaTheme="minorHAnsi" w:hAnsi="Times New Roman"/>
          <w:sz w:val="24"/>
          <w:szCs w:val="24"/>
          <w:lang w:val="sr-Cyrl-RS"/>
        </w:rPr>
        <w:t xml:space="preserve"> се</w:t>
      </w:r>
      <w:r w:rsidRPr="00142787">
        <w:rPr>
          <w:rFonts w:ascii="Times New Roman" w:eastAsiaTheme="minorHAnsi" w:hAnsi="Times New Roman"/>
          <w:sz w:val="24"/>
          <w:szCs w:val="24"/>
          <w:lang w:val="sr-Cyrl-RS"/>
        </w:rPr>
        <w:t xml:space="preserve"> </w:t>
      </w:r>
      <w:r w:rsidR="00AB1391" w:rsidRPr="00142787">
        <w:rPr>
          <w:rFonts w:ascii="Times New Roman" w:eastAsiaTheme="minorHAnsi" w:hAnsi="Times New Roman"/>
          <w:sz w:val="24"/>
          <w:szCs w:val="24"/>
          <w:lang w:val="sr-Cyrl-RS"/>
        </w:rPr>
        <w:t>на трошкове осигурања целокупне имовине предузећа (каско осигурање,</w:t>
      </w:r>
      <w:r w:rsidR="006E045C" w:rsidRPr="00142787">
        <w:rPr>
          <w:rFonts w:ascii="Times New Roman" w:eastAsiaTheme="minorHAnsi" w:hAnsi="Times New Roman"/>
          <w:sz w:val="24"/>
          <w:szCs w:val="24"/>
          <w:lang w:val="sr-Cyrl-RS"/>
        </w:rPr>
        <w:t xml:space="preserve"> </w:t>
      </w:r>
      <w:r w:rsidR="00BB528E" w:rsidRPr="00142787">
        <w:rPr>
          <w:rFonts w:ascii="Times New Roman" w:eastAsiaTheme="minorHAnsi" w:hAnsi="Times New Roman"/>
          <w:sz w:val="24"/>
          <w:szCs w:val="24"/>
          <w:lang w:val="sr-Cyrl-RS"/>
        </w:rPr>
        <w:t xml:space="preserve">осигурање </w:t>
      </w:r>
      <w:r w:rsidR="00E1680E">
        <w:rPr>
          <w:rFonts w:ascii="Times New Roman" w:eastAsiaTheme="minorHAnsi" w:hAnsi="Times New Roman"/>
          <w:sz w:val="24"/>
          <w:szCs w:val="24"/>
          <w:lang w:val="sr-Cyrl-RS"/>
        </w:rPr>
        <w:t xml:space="preserve">запослених, </w:t>
      </w:r>
      <w:r w:rsidR="00AB1391" w:rsidRPr="00142787">
        <w:rPr>
          <w:rFonts w:ascii="Times New Roman" w:eastAsiaTheme="minorHAnsi" w:hAnsi="Times New Roman"/>
          <w:sz w:val="24"/>
          <w:szCs w:val="24"/>
          <w:lang w:val="sr-Cyrl-RS"/>
        </w:rPr>
        <w:t xml:space="preserve">опреме и објеката), а </w:t>
      </w:r>
      <w:r w:rsidR="00BB528E" w:rsidRPr="00142787">
        <w:rPr>
          <w:rFonts w:ascii="Times New Roman" w:eastAsiaTheme="minorHAnsi" w:hAnsi="Times New Roman"/>
          <w:sz w:val="24"/>
          <w:szCs w:val="24"/>
          <w:lang w:val="sr-Cyrl-RS"/>
        </w:rPr>
        <w:t>планирани на основу т</w:t>
      </w:r>
      <w:r w:rsidR="00AB1391" w:rsidRPr="00142787">
        <w:rPr>
          <w:rFonts w:ascii="Times New Roman" w:eastAsiaTheme="minorHAnsi" w:hAnsi="Times New Roman"/>
          <w:sz w:val="24"/>
          <w:szCs w:val="24"/>
          <w:lang w:val="sr-Cyrl-RS"/>
        </w:rPr>
        <w:t>ржишних цена.</w:t>
      </w:r>
      <w:r w:rsidR="00E13929" w:rsidRPr="00142787">
        <w:rPr>
          <w:rFonts w:ascii="Times New Roman" w:eastAsiaTheme="minorHAnsi" w:hAnsi="Times New Roman"/>
          <w:sz w:val="24"/>
          <w:szCs w:val="24"/>
          <w:lang w:val="sr-Cyrl-RS"/>
        </w:rPr>
        <w:t xml:space="preserve"> Планирани</w:t>
      </w:r>
      <w:r w:rsidR="001375E9">
        <w:rPr>
          <w:rFonts w:ascii="Times New Roman" w:eastAsiaTheme="minorHAnsi" w:hAnsi="Times New Roman"/>
          <w:sz w:val="24"/>
          <w:szCs w:val="24"/>
          <w:lang w:val="sr-Cyrl-RS"/>
        </w:rPr>
        <w:t xml:space="preserve"> износ</w:t>
      </w:r>
      <w:r w:rsidR="00A32E74">
        <w:rPr>
          <w:rFonts w:ascii="Times New Roman" w:eastAsiaTheme="minorHAnsi" w:hAnsi="Times New Roman"/>
          <w:sz w:val="24"/>
          <w:szCs w:val="24"/>
          <w:lang w:val="sr-Cyrl-RS"/>
        </w:rPr>
        <w:t xml:space="preserve"> </w:t>
      </w:r>
      <w:r w:rsidR="001375E9">
        <w:rPr>
          <w:rFonts w:ascii="Times New Roman" w:eastAsiaTheme="minorHAnsi" w:hAnsi="Times New Roman"/>
          <w:sz w:val="24"/>
          <w:szCs w:val="24"/>
          <w:lang w:val="sr-Cyrl-RS"/>
        </w:rPr>
        <w:t xml:space="preserve">трошкова осигурања је </w:t>
      </w:r>
      <w:r w:rsidR="00E36218">
        <w:rPr>
          <w:rFonts w:ascii="Times New Roman" w:eastAsiaTheme="minorHAnsi" w:hAnsi="Times New Roman"/>
          <w:sz w:val="24"/>
          <w:szCs w:val="24"/>
          <w:lang w:val="sr-Cyrl-RS"/>
        </w:rPr>
        <w:t>већи у односу на процењени у 2017. години, јер предузеће у наредној години поред редовног осигурања сопствене имовине и запослених, мора да осигура свако појединачно градилиште на коме буде изводило уговорене радове.</w:t>
      </w:r>
    </w:p>
    <w:p w:rsidR="00E96870" w:rsidRDefault="00E96870" w:rsidP="00E36218">
      <w:pPr>
        <w:spacing w:line="240" w:lineRule="auto"/>
        <w:ind w:firstLine="720"/>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 xml:space="preserve">Трошкови платног промета и банкарских услуга </w:t>
      </w:r>
      <w:r w:rsidR="00E36218">
        <w:rPr>
          <w:rFonts w:ascii="Times New Roman" w:eastAsiaTheme="minorHAnsi" w:hAnsi="Times New Roman"/>
          <w:sz w:val="24"/>
          <w:szCs w:val="24"/>
          <w:lang w:val="sr-Cyrl-RS"/>
        </w:rPr>
        <w:t>су планирани у нешто већем износу од процењених у 2017. години због издавања банкарских гаранција по уговорима, као и потребе за наменским кредитом за набавку опреме.</w:t>
      </w:r>
    </w:p>
    <w:p w:rsidR="00D217F6" w:rsidRDefault="00A7114C" w:rsidP="00E36218">
      <w:pPr>
        <w:spacing w:line="240" w:lineRule="auto"/>
        <w:ind w:firstLine="720"/>
        <w:jc w:val="both"/>
        <w:rPr>
          <w:rFonts w:ascii="Times New Roman" w:eastAsiaTheme="minorHAnsi" w:hAnsi="Times New Roman"/>
          <w:sz w:val="24"/>
          <w:szCs w:val="24"/>
          <w:lang w:val="sr-Cyrl-RS"/>
        </w:rPr>
      </w:pPr>
      <w:r w:rsidRPr="00142787">
        <w:rPr>
          <w:rFonts w:ascii="Times New Roman" w:eastAsiaTheme="minorHAnsi" w:hAnsi="Times New Roman"/>
          <w:sz w:val="24"/>
          <w:szCs w:val="24"/>
          <w:lang w:val="sr-Cyrl-RS"/>
        </w:rPr>
        <w:t>Финанси</w:t>
      </w:r>
      <w:r w:rsidR="00BB528E" w:rsidRPr="00142787">
        <w:rPr>
          <w:rFonts w:ascii="Times New Roman" w:eastAsiaTheme="minorHAnsi" w:hAnsi="Times New Roman"/>
          <w:sz w:val="24"/>
          <w:szCs w:val="24"/>
          <w:lang w:val="sr-Cyrl-RS"/>
        </w:rPr>
        <w:t>ј</w:t>
      </w:r>
      <w:r w:rsidRPr="00142787">
        <w:rPr>
          <w:rFonts w:ascii="Times New Roman" w:eastAsiaTheme="minorHAnsi" w:hAnsi="Times New Roman"/>
          <w:sz w:val="24"/>
          <w:szCs w:val="24"/>
          <w:lang w:val="sr-Cyrl-RS"/>
        </w:rPr>
        <w:t>с</w:t>
      </w:r>
      <w:r w:rsidR="00BB528E" w:rsidRPr="00142787">
        <w:rPr>
          <w:rFonts w:ascii="Times New Roman" w:eastAsiaTheme="minorHAnsi" w:hAnsi="Times New Roman"/>
          <w:sz w:val="24"/>
          <w:szCs w:val="24"/>
          <w:lang w:val="sr-Cyrl-RS"/>
        </w:rPr>
        <w:t>ки расходи су плани</w:t>
      </w:r>
      <w:r w:rsidR="001375E9">
        <w:rPr>
          <w:rFonts w:ascii="Times New Roman" w:eastAsiaTheme="minorHAnsi" w:hAnsi="Times New Roman"/>
          <w:sz w:val="24"/>
          <w:szCs w:val="24"/>
          <w:lang w:val="sr-Cyrl-RS"/>
        </w:rPr>
        <w:t xml:space="preserve">рани </w:t>
      </w:r>
      <w:r w:rsidR="00E36218">
        <w:rPr>
          <w:rFonts w:ascii="Times New Roman" w:eastAsiaTheme="minorHAnsi" w:hAnsi="Times New Roman"/>
          <w:sz w:val="24"/>
          <w:szCs w:val="24"/>
          <w:lang w:val="sr-Cyrl-RS"/>
        </w:rPr>
        <w:t>у износу од 3.600</w:t>
      </w:r>
      <w:r w:rsidRPr="00142787">
        <w:rPr>
          <w:rFonts w:ascii="Times New Roman" w:eastAsiaTheme="minorHAnsi" w:hAnsi="Times New Roman"/>
          <w:sz w:val="24"/>
          <w:szCs w:val="24"/>
          <w:lang w:val="sr-Cyrl-RS"/>
        </w:rPr>
        <w:t xml:space="preserve"> хиљада динара. Највећим делом их чине трошкови камата према трећим лицима</w:t>
      </w:r>
      <w:r w:rsidR="00E36218">
        <w:rPr>
          <w:rFonts w:ascii="Times New Roman" w:eastAsiaTheme="minorHAnsi" w:hAnsi="Times New Roman"/>
          <w:sz w:val="24"/>
          <w:szCs w:val="24"/>
          <w:lang w:val="sr-Cyrl-RS"/>
        </w:rPr>
        <w:t>. Предузеће ће имати</w:t>
      </w:r>
      <w:r w:rsidR="00AB1391" w:rsidRPr="00142787">
        <w:rPr>
          <w:rFonts w:ascii="Times New Roman" w:eastAsiaTheme="minorHAnsi" w:hAnsi="Times New Roman"/>
          <w:sz w:val="24"/>
          <w:szCs w:val="24"/>
          <w:lang w:val="sr-Cyrl-RS"/>
        </w:rPr>
        <w:t xml:space="preserve"> трошкове по осно</w:t>
      </w:r>
      <w:r w:rsidRPr="00142787">
        <w:rPr>
          <w:rFonts w:ascii="Times New Roman" w:eastAsiaTheme="minorHAnsi" w:hAnsi="Times New Roman"/>
          <w:sz w:val="24"/>
          <w:szCs w:val="24"/>
          <w:lang w:val="sr-Cyrl-RS"/>
        </w:rPr>
        <w:t>ву наменског</w:t>
      </w:r>
      <w:r w:rsidR="00E36218">
        <w:rPr>
          <w:rFonts w:ascii="Times New Roman" w:eastAsiaTheme="minorHAnsi" w:hAnsi="Times New Roman"/>
          <w:sz w:val="24"/>
          <w:szCs w:val="24"/>
          <w:lang w:val="sr-Cyrl-RS"/>
        </w:rPr>
        <w:t xml:space="preserve"> динарског</w:t>
      </w:r>
      <w:r w:rsidRPr="00142787">
        <w:rPr>
          <w:rFonts w:ascii="Times New Roman" w:eastAsiaTheme="minorHAnsi" w:hAnsi="Times New Roman"/>
          <w:sz w:val="24"/>
          <w:szCs w:val="24"/>
          <w:lang w:val="sr-Cyrl-RS"/>
        </w:rPr>
        <w:t xml:space="preserve"> кредита за</w:t>
      </w:r>
      <w:r w:rsidR="00E36218">
        <w:rPr>
          <w:rFonts w:ascii="Times New Roman" w:eastAsiaTheme="minorHAnsi" w:hAnsi="Times New Roman"/>
          <w:sz w:val="24"/>
          <w:szCs w:val="24"/>
          <w:lang w:val="sr-Cyrl-RS"/>
        </w:rPr>
        <w:t xml:space="preserve"> набавку опреме, па је то разлог њиховог увећања у односу на процену 2017. године.</w:t>
      </w:r>
    </w:p>
    <w:p w:rsidR="007E10C0" w:rsidRDefault="007E10C0" w:rsidP="00E13929">
      <w:pPr>
        <w:spacing w:line="240" w:lineRule="auto"/>
        <w:jc w:val="both"/>
        <w:rPr>
          <w:rFonts w:ascii="Times New Roman" w:eastAsiaTheme="minorHAnsi" w:hAnsi="Times New Roman"/>
          <w:sz w:val="24"/>
          <w:szCs w:val="24"/>
          <w:lang w:val="sr-Cyrl-RS"/>
        </w:rPr>
      </w:pPr>
    </w:p>
    <w:tbl>
      <w:tblPr>
        <w:tblW w:w="0" w:type="auto"/>
        <w:tblInd w:w="93" w:type="dxa"/>
        <w:tblLook w:val="04A0" w:firstRow="1" w:lastRow="0" w:firstColumn="1" w:lastColumn="0" w:noHBand="0" w:noVBand="1"/>
      </w:tblPr>
      <w:tblGrid>
        <w:gridCol w:w="608"/>
        <w:gridCol w:w="5382"/>
        <w:gridCol w:w="1799"/>
        <w:gridCol w:w="1867"/>
        <w:gridCol w:w="1234"/>
        <w:gridCol w:w="1234"/>
        <w:gridCol w:w="1264"/>
        <w:gridCol w:w="1441"/>
      </w:tblGrid>
      <w:tr w:rsidR="00F43FE8" w:rsidRPr="00F43FE8" w:rsidTr="00F43FE8">
        <w:trPr>
          <w:trHeight w:val="315"/>
        </w:trPr>
        <w:tc>
          <w:tcPr>
            <w:tcW w:w="0" w:type="auto"/>
            <w:gridSpan w:val="8"/>
            <w:tcBorders>
              <w:top w:val="nil"/>
              <w:left w:val="nil"/>
              <w:bottom w:val="nil"/>
              <w:right w:val="nil"/>
            </w:tcBorders>
            <w:shd w:val="clear" w:color="auto" w:fill="auto"/>
            <w:noWrap/>
            <w:vAlign w:val="bottom"/>
            <w:hideMark/>
          </w:tcPr>
          <w:p w:rsidR="00E1680E" w:rsidRDefault="00E1680E" w:rsidP="00F43FE8">
            <w:pPr>
              <w:spacing w:line="240" w:lineRule="auto"/>
              <w:jc w:val="center"/>
              <w:rPr>
                <w:rFonts w:ascii="Times New Roman" w:eastAsia="Times New Roman" w:hAnsi="Times New Roman"/>
                <w:b/>
                <w:bCs/>
                <w:sz w:val="24"/>
                <w:szCs w:val="24"/>
                <w:lang w:val="sr-Cyrl-RS"/>
              </w:rPr>
            </w:pPr>
          </w:p>
          <w:p w:rsidR="00E1680E" w:rsidRDefault="00E1680E" w:rsidP="00F43FE8">
            <w:pPr>
              <w:spacing w:line="240" w:lineRule="auto"/>
              <w:jc w:val="center"/>
              <w:rPr>
                <w:rFonts w:ascii="Times New Roman" w:eastAsia="Times New Roman" w:hAnsi="Times New Roman"/>
                <w:b/>
                <w:bCs/>
                <w:sz w:val="24"/>
                <w:szCs w:val="24"/>
                <w:lang w:val="sr-Cyrl-RS"/>
              </w:rPr>
            </w:pPr>
          </w:p>
          <w:p w:rsidR="00F43FE8" w:rsidRPr="00F43FE8" w:rsidRDefault="00F43FE8" w:rsidP="00F43FE8">
            <w:pPr>
              <w:spacing w:line="240" w:lineRule="auto"/>
              <w:jc w:val="center"/>
              <w:rPr>
                <w:rFonts w:ascii="Times New Roman" w:eastAsia="Times New Roman" w:hAnsi="Times New Roman"/>
                <w:b/>
                <w:bCs/>
                <w:sz w:val="24"/>
                <w:szCs w:val="24"/>
              </w:rPr>
            </w:pPr>
            <w:r w:rsidRPr="00F43FE8">
              <w:rPr>
                <w:rFonts w:ascii="Times New Roman" w:eastAsia="Times New Roman" w:hAnsi="Times New Roman"/>
                <w:b/>
                <w:bCs/>
                <w:sz w:val="24"/>
                <w:szCs w:val="24"/>
              </w:rPr>
              <w:t xml:space="preserve">ТРОШКОВИ ЗАПОСЛЕНИХ </w:t>
            </w:r>
          </w:p>
        </w:tc>
      </w:tr>
      <w:tr w:rsidR="00F43FE8" w:rsidRPr="00F43FE8" w:rsidTr="00F43FE8">
        <w:trPr>
          <w:trHeight w:val="330"/>
        </w:trPr>
        <w:tc>
          <w:tcPr>
            <w:tcW w:w="0" w:type="auto"/>
            <w:tcBorders>
              <w:top w:val="nil"/>
              <w:left w:val="nil"/>
              <w:bottom w:val="nil"/>
              <w:right w:val="nil"/>
            </w:tcBorders>
            <w:shd w:val="clear" w:color="auto" w:fill="auto"/>
            <w:noWrap/>
            <w:vAlign w:val="bottom"/>
            <w:hideMark/>
          </w:tcPr>
          <w:p w:rsidR="00F43FE8" w:rsidRPr="00F43FE8" w:rsidRDefault="00F43FE8" w:rsidP="00F43FE8">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F43FE8" w:rsidRPr="00F43FE8" w:rsidRDefault="00F43FE8" w:rsidP="00F43FE8">
            <w:pPr>
              <w:spacing w:line="240" w:lineRule="auto"/>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F43FE8" w:rsidRPr="00F43FE8" w:rsidRDefault="00F43FE8" w:rsidP="00F43FE8">
            <w:pPr>
              <w:spacing w:line="240" w:lineRule="auto"/>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F43FE8" w:rsidRPr="00F43FE8" w:rsidRDefault="00F43FE8" w:rsidP="00F43FE8">
            <w:pPr>
              <w:spacing w:line="240" w:lineRule="auto"/>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F43FE8" w:rsidRPr="00F43FE8" w:rsidRDefault="00F43FE8" w:rsidP="00F43FE8">
            <w:pPr>
              <w:spacing w:line="240" w:lineRule="auto"/>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F43FE8" w:rsidRPr="00F43FE8" w:rsidRDefault="00F43FE8" w:rsidP="00F43FE8">
            <w:pPr>
              <w:spacing w:line="240" w:lineRule="auto"/>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F43FE8" w:rsidRPr="00F43FE8" w:rsidRDefault="00F43FE8" w:rsidP="00F43FE8">
            <w:pPr>
              <w:spacing w:line="240" w:lineRule="auto"/>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F43FE8" w:rsidRPr="00F43FE8" w:rsidRDefault="00F43FE8" w:rsidP="00F43FE8">
            <w:pPr>
              <w:spacing w:line="240" w:lineRule="auto"/>
              <w:jc w:val="right"/>
              <w:rPr>
                <w:rFonts w:ascii="Times New Roman" w:eastAsia="Times New Roman" w:hAnsi="Times New Roman"/>
                <w:sz w:val="24"/>
                <w:szCs w:val="24"/>
              </w:rPr>
            </w:pPr>
            <w:r w:rsidRPr="00F43FE8">
              <w:rPr>
                <w:rFonts w:ascii="Times New Roman" w:eastAsia="Times New Roman" w:hAnsi="Times New Roman"/>
                <w:sz w:val="24"/>
                <w:szCs w:val="24"/>
              </w:rPr>
              <w:t>у динарима</w:t>
            </w:r>
          </w:p>
        </w:tc>
      </w:tr>
      <w:tr w:rsidR="00F43FE8" w:rsidRPr="00F43FE8" w:rsidTr="00F43FE8">
        <w:trPr>
          <w:trHeight w:val="284"/>
        </w:trPr>
        <w:tc>
          <w:tcPr>
            <w:tcW w:w="0" w:type="auto"/>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F43FE8" w:rsidRPr="00F43FE8" w:rsidRDefault="00F43FE8" w:rsidP="00F43FE8">
            <w:pPr>
              <w:spacing w:line="240" w:lineRule="auto"/>
              <w:jc w:val="center"/>
              <w:rPr>
                <w:rFonts w:ascii="Times New Roman" w:eastAsia="Times New Roman" w:hAnsi="Times New Roman"/>
                <w:b/>
                <w:bCs/>
                <w:sz w:val="18"/>
                <w:szCs w:val="18"/>
              </w:rPr>
            </w:pPr>
            <w:r w:rsidRPr="00F43FE8">
              <w:rPr>
                <w:rFonts w:ascii="Times New Roman" w:eastAsia="Times New Roman" w:hAnsi="Times New Roman"/>
                <w:b/>
                <w:bCs/>
                <w:sz w:val="18"/>
                <w:szCs w:val="18"/>
              </w:rPr>
              <w:t>Р.бр.</w:t>
            </w:r>
          </w:p>
        </w:tc>
        <w:tc>
          <w:tcPr>
            <w:tcW w:w="0" w:type="auto"/>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F43FE8" w:rsidRPr="00F43FE8" w:rsidRDefault="00F43FE8" w:rsidP="00F43FE8">
            <w:pPr>
              <w:spacing w:line="240" w:lineRule="auto"/>
              <w:jc w:val="center"/>
              <w:rPr>
                <w:rFonts w:ascii="Times New Roman" w:eastAsia="Times New Roman" w:hAnsi="Times New Roman"/>
                <w:b/>
                <w:bCs/>
                <w:sz w:val="18"/>
                <w:szCs w:val="18"/>
              </w:rPr>
            </w:pPr>
            <w:r w:rsidRPr="00F43FE8">
              <w:rPr>
                <w:rFonts w:ascii="Times New Roman" w:eastAsia="Times New Roman" w:hAnsi="Times New Roman"/>
                <w:b/>
                <w:bCs/>
                <w:sz w:val="18"/>
                <w:szCs w:val="18"/>
              </w:rPr>
              <w:t>Трошкови запослених</w:t>
            </w:r>
          </w:p>
        </w:tc>
        <w:tc>
          <w:tcPr>
            <w:tcW w:w="0" w:type="auto"/>
            <w:vMerge w:val="restart"/>
            <w:tcBorders>
              <w:top w:val="single" w:sz="8" w:space="0" w:color="auto"/>
              <w:left w:val="nil"/>
              <w:bottom w:val="single" w:sz="8" w:space="0" w:color="000000"/>
              <w:right w:val="single" w:sz="4" w:space="0" w:color="auto"/>
            </w:tcBorders>
            <w:shd w:val="clear" w:color="000000" w:fill="F2F2F2"/>
            <w:vAlign w:val="center"/>
            <w:hideMark/>
          </w:tcPr>
          <w:p w:rsidR="00F43FE8" w:rsidRPr="00F43FE8" w:rsidRDefault="00F43FE8" w:rsidP="00F43FE8">
            <w:pPr>
              <w:spacing w:line="240" w:lineRule="auto"/>
              <w:jc w:val="center"/>
              <w:rPr>
                <w:rFonts w:ascii="Times New Roman" w:eastAsia="Times New Roman" w:hAnsi="Times New Roman"/>
                <w:b/>
                <w:bCs/>
                <w:sz w:val="18"/>
                <w:szCs w:val="18"/>
              </w:rPr>
            </w:pPr>
            <w:r w:rsidRPr="00F43FE8">
              <w:rPr>
                <w:rFonts w:ascii="Times New Roman" w:eastAsia="Times New Roman" w:hAnsi="Times New Roman"/>
                <w:b/>
                <w:bCs/>
                <w:sz w:val="18"/>
                <w:szCs w:val="18"/>
              </w:rPr>
              <w:t xml:space="preserve">План </w:t>
            </w:r>
            <w:r w:rsidRPr="00F43FE8">
              <w:rPr>
                <w:rFonts w:ascii="Times New Roman" w:eastAsia="Times New Roman" w:hAnsi="Times New Roman"/>
                <w:b/>
                <w:bCs/>
                <w:sz w:val="18"/>
                <w:szCs w:val="18"/>
              </w:rPr>
              <w:br/>
              <w:t>01.01-31.12.2017. Претходна година</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F43FE8" w:rsidRPr="00F43FE8" w:rsidRDefault="00F43FE8" w:rsidP="00F43FE8">
            <w:pPr>
              <w:spacing w:line="240" w:lineRule="auto"/>
              <w:jc w:val="center"/>
              <w:rPr>
                <w:rFonts w:ascii="Times New Roman" w:eastAsia="Times New Roman" w:hAnsi="Times New Roman"/>
                <w:b/>
                <w:bCs/>
                <w:sz w:val="18"/>
                <w:szCs w:val="18"/>
              </w:rPr>
            </w:pPr>
            <w:r w:rsidRPr="00F43FE8">
              <w:rPr>
                <w:rFonts w:ascii="Times New Roman" w:eastAsia="Times New Roman" w:hAnsi="Times New Roman"/>
                <w:b/>
                <w:bCs/>
                <w:sz w:val="18"/>
                <w:szCs w:val="18"/>
              </w:rPr>
              <w:t xml:space="preserve">Реализација (процена) </w:t>
            </w:r>
            <w:r w:rsidRPr="00F43FE8">
              <w:rPr>
                <w:rFonts w:ascii="Times New Roman" w:eastAsia="Times New Roman" w:hAnsi="Times New Roman"/>
                <w:b/>
                <w:bCs/>
                <w:sz w:val="18"/>
                <w:szCs w:val="18"/>
              </w:rPr>
              <w:br/>
              <w:t>01.01-31.12.2017. Претходна година</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F43FE8" w:rsidRPr="00F43FE8" w:rsidRDefault="00F43FE8" w:rsidP="00F43FE8">
            <w:pPr>
              <w:spacing w:line="240" w:lineRule="auto"/>
              <w:jc w:val="center"/>
              <w:rPr>
                <w:rFonts w:ascii="Times New Roman" w:eastAsia="Times New Roman" w:hAnsi="Times New Roman"/>
                <w:b/>
                <w:bCs/>
                <w:sz w:val="18"/>
                <w:szCs w:val="18"/>
              </w:rPr>
            </w:pPr>
            <w:r w:rsidRPr="00F43FE8">
              <w:rPr>
                <w:rFonts w:ascii="Times New Roman" w:eastAsia="Times New Roman" w:hAnsi="Times New Roman"/>
                <w:b/>
                <w:bCs/>
                <w:sz w:val="18"/>
                <w:szCs w:val="18"/>
              </w:rPr>
              <w:t>План</w:t>
            </w:r>
            <w:r w:rsidRPr="00F43FE8">
              <w:rPr>
                <w:rFonts w:ascii="Times New Roman" w:eastAsia="Times New Roman" w:hAnsi="Times New Roman"/>
                <w:b/>
                <w:bCs/>
                <w:sz w:val="18"/>
                <w:szCs w:val="18"/>
              </w:rPr>
              <w:br/>
              <w:t>01.01-31.03.2018.</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F43FE8" w:rsidRPr="00F43FE8" w:rsidRDefault="00F43FE8" w:rsidP="00F43FE8">
            <w:pPr>
              <w:spacing w:line="240" w:lineRule="auto"/>
              <w:jc w:val="center"/>
              <w:rPr>
                <w:rFonts w:ascii="Times New Roman" w:eastAsia="Times New Roman" w:hAnsi="Times New Roman"/>
                <w:b/>
                <w:bCs/>
                <w:sz w:val="18"/>
                <w:szCs w:val="18"/>
              </w:rPr>
            </w:pPr>
            <w:r w:rsidRPr="00F43FE8">
              <w:rPr>
                <w:rFonts w:ascii="Times New Roman" w:eastAsia="Times New Roman" w:hAnsi="Times New Roman"/>
                <w:b/>
                <w:bCs/>
                <w:sz w:val="18"/>
                <w:szCs w:val="18"/>
              </w:rPr>
              <w:t>План</w:t>
            </w:r>
            <w:r w:rsidRPr="00F43FE8">
              <w:rPr>
                <w:rFonts w:ascii="Times New Roman" w:eastAsia="Times New Roman" w:hAnsi="Times New Roman"/>
                <w:b/>
                <w:bCs/>
                <w:sz w:val="18"/>
                <w:szCs w:val="18"/>
              </w:rPr>
              <w:br/>
              <w:t>01.01-30.06.2018.</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F43FE8" w:rsidRPr="00F43FE8" w:rsidRDefault="00F43FE8" w:rsidP="00F43FE8">
            <w:pPr>
              <w:spacing w:line="240" w:lineRule="auto"/>
              <w:jc w:val="center"/>
              <w:rPr>
                <w:rFonts w:ascii="Times New Roman" w:eastAsia="Times New Roman" w:hAnsi="Times New Roman"/>
                <w:b/>
                <w:bCs/>
                <w:sz w:val="18"/>
                <w:szCs w:val="18"/>
              </w:rPr>
            </w:pPr>
            <w:r w:rsidRPr="00F43FE8">
              <w:rPr>
                <w:rFonts w:ascii="Times New Roman" w:eastAsia="Times New Roman" w:hAnsi="Times New Roman"/>
                <w:b/>
                <w:bCs/>
                <w:sz w:val="18"/>
                <w:szCs w:val="18"/>
              </w:rPr>
              <w:t>План</w:t>
            </w:r>
            <w:r w:rsidRPr="00F43FE8">
              <w:rPr>
                <w:rFonts w:ascii="Times New Roman" w:eastAsia="Times New Roman" w:hAnsi="Times New Roman"/>
                <w:b/>
                <w:bCs/>
                <w:sz w:val="18"/>
                <w:szCs w:val="18"/>
              </w:rPr>
              <w:br/>
              <w:t>01.01-30.09.2018.</w:t>
            </w:r>
          </w:p>
        </w:tc>
        <w:tc>
          <w:tcPr>
            <w:tcW w:w="0" w:type="auto"/>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F43FE8" w:rsidRPr="00F43FE8" w:rsidRDefault="00F43FE8" w:rsidP="00F43FE8">
            <w:pPr>
              <w:spacing w:line="240" w:lineRule="auto"/>
              <w:jc w:val="center"/>
              <w:rPr>
                <w:rFonts w:ascii="Times New Roman" w:eastAsia="Times New Roman" w:hAnsi="Times New Roman"/>
                <w:b/>
                <w:bCs/>
                <w:sz w:val="18"/>
                <w:szCs w:val="18"/>
              </w:rPr>
            </w:pPr>
            <w:r w:rsidRPr="00F43FE8">
              <w:rPr>
                <w:rFonts w:ascii="Times New Roman" w:eastAsia="Times New Roman" w:hAnsi="Times New Roman"/>
                <w:b/>
                <w:bCs/>
                <w:sz w:val="18"/>
                <w:szCs w:val="18"/>
              </w:rPr>
              <w:t xml:space="preserve">План </w:t>
            </w:r>
            <w:r w:rsidRPr="00F43FE8">
              <w:rPr>
                <w:rFonts w:ascii="Times New Roman" w:eastAsia="Times New Roman" w:hAnsi="Times New Roman"/>
                <w:b/>
                <w:bCs/>
                <w:sz w:val="18"/>
                <w:szCs w:val="18"/>
              </w:rPr>
              <w:br/>
              <w:t>01.01-31.12.2018.</w:t>
            </w:r>
          </w:p>
        </w:tc>
      </w:tr>
      <w:tr w:rsidR="00F43FE8" w:rsidRPr="00F43FE8" w:rsidTr="00F43FE8">
        <w:trPr>
          <w:trHeight w:val="284"/>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F43FE8" w:rsidRPr="00F43FE8" w:rsidRDefault="00F43FE8" w:rsidP="00F43FE8">
            <w:pPr>
              <w:spacing w:line="240" w:lineRule="auto"/>
              <w:jc w:val="center"/>
              <w:rPr>
                <w:rFonts w:ascii="Times New Roman" w:eastAsia="Times New Roman" w:hAnsi="Times New Roman"/>
                <w:b/>
                <w:bCs/>
                <w:sz w:val="18"/>
                <w:szCs w:val="18"/>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F43FE8" w:rsidRPr="00F43FE8" w:rsidRDefault="00F43FE8" w:rsidP="00F43FE8">
            <w:pPr>
              <w:spacing w:line="240" w:lineRule="auto"/>
              <w:jc w:val="center"/>
              <w:rPr>
                <w:rFonts w:ascii="Times New Roman" w:eastAsia="Times New Roman" w:hAnsi="Times New Roman"/>
                <w:b/>
                <w:bCs/>
                <w:sz w:val="18"/>
                <w:szCs w:val="18"/>
              </w:rPr>
            </w:pPr>
          </w:p>
        </w:tc>
        <w:tc>
          <w:tcPr>
            <w:tcW w:w="0" w:type="auto"/>
            <w:vMerge/>
            <w:tcBorders>
              <w:top w:val="single" w:sz="8" w:space="0" w:color="auto"/>
              <w:left w:val="nil"/>
              <w:bottom w:val="single" w:sz="8" w:space="0" w:color="000000"/>
              <w:right w:val="single" w:sz="4" w:space="0" w:color="auto"/>
            </w:tcBorders>
            <w:vAlign w:val="center"/>
            <w:hideMark/>
          </w:tcPr>
          <w:p w:rsidR="00F43FE8" w:rsidRPr="00F43FE8" w:rsidRDefault="00F43FE8" w:rsidP="00F43FE8">
            <w:pPr>
              <w:spacing w:line="240" w:lineRule="auto"/>
              <w:jc w:val="center"/>
              <w:rPr>
                <w:rFonts w:ascii="Times New Roman" w:eastAsia="Times New Roman" w:hAnsi="Times New Roman"/>
                <w:b/>
                <w:bCs/>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F43FE8" w:rsidRPr="00F43FE8" w:rsidRDefault="00F43FE8" w:rsidP="00F43FE8">
            <w:pPr>
              <w:spacing w:line="240" w:lineRule="auto"/>
              <w:jc w:val="center"/>
              <w:rPr>
                <w:rFonts w:ascii="Times New Roman" w:eastAsia="Times New Roman" w:hAnsi="Times New Roman"/>
                <w:b/>
                <w:bCs/>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F43FE8" w:rsidRPr="00F43FE8" w:rsidRDefault="00F43FE8" w:rsidP="00F43FE8">
            <w:pPr>
              <w:spacing w:line="240" w:lineRule="auto"/>
              <w:jc w:val="center"/>
              <w:rPr>
                <w:rFonts w:ascii="Times New Roman" w:eastAsia="Times New Roman" w:hAnsi="Times New Roman"/>
                <w:b/>
                <w:bCs/>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F43FE8" w:rsidRPr="00F43FE8" w:rsidRDefault="00F43FE8" w:rsidP="00F43FE8">
            <w:pPr>
              <w:spacing w:line="240" w:lineRule="auto"/>
              <w:jc w:val="center"/>
              <w:rPr>
                <w:rFonts w:ascii="Times New Roman" w:eastAsia="Times New Roman" w:hAnsi="Times New Roman"/>
                <w:b/>
                <w:bCs/>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F43FE8" w:rsidRPr="00F43FE8" w:rsidRDefault="00F43FE8" w:rsidP="00F43FE8">
            <w:pPr>
              <w:spacing w:line="240" w:lineRule="auto"/>
              <w:jc w:val="center"/>
              <w:rPr>
                <w:rFonts w:ascii="Times New Roman" w:eastAsia="Times New Roman" w:hAnsi="Times New Roman"/>
                <w:b/>
                <w:bCs/>
                <w:sz w:val="18"/>
                <w:szCs w:val="18"/>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F43FE8" w:rsidRPr="00F43FE8" w:rsidRDefault="00F43FE8" w:rsidP="00F43FE8">
            <w:pPr>
              <w:spacing w:line="240" w:lineRule="auto"/>
              <w:jc w:val="center"/>
              <w:rPr>
                <w:rFonts w:ascii="Times New Roman" w:eastAsia="Times New Roman" w:hAnsi="Times New Roman"/>
                <w:b/>
                <w:bCs/>
                <w:sz w:val="18"/>
                <w:szCs w:val="18"/>
              </w:rPr>
            </w:pPr>
          </w:p>
        </w:tc>
      </w:tr>
      <w:tr w:rsidR="001E1798" w:rsidRPr="00F43FE8" w:rsidTr="001E1798">
        <w:trPr>
          <w:trHeight w:val="284"/>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1.</w:t>
            </w:r>
          </w:p>
        </w:tc>
        <w:tc>
          <w:tcPr>
            <w:tcW w:w="0" w:type="auto"/>
            <w:tcBorders>
              <w:top w:val="nil"/>
              <w:left w:val="nil"/>
              <w:bottom w:val="single" w:sz="4" w:space="0" w:color="auto"/>
              <w:right w:val="single" w:sz="8" w:space="0" w:color="auto"/>
            </w:tcBorders>
            <w:shd w:val="clear" w:color="000000" w:fill="FFFFFF"/>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Маса НЕТО зарада (зарада по одбитку припадајућих пореза и доприноса на терет запосленог)</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116.990.000</w:t>
            </w:r>
          </w:p>
        </w:tc>
        <w:tc>
          <w:tcPr>
            <w:tcW w:w="0" w:type="auto"/>
            <w:tcBorders>
              <w:top w:val="nil"/>
              <w:left w:val="nil"/>
              <w:bottom w:val="single" w:sz="4" w:space="0" w:color="auto"/>
              <w:right w:val="single" w:sz="4" w:space="0" w:color="auto"/>
            </w:tcBorders>
            <w:shd w:val="clear" w:color="auto" w:fill="auto"/>
            <w:noWrap/>
            <w:vAlign w:val="center"/>
          </w:tcPr>
          <w:p w:rsidR="001E1798" w:rsidRPr="001E1798" w:rsidRDefault="001E1798">
            <w:pPr>
              <w:jc w:val="center"/>
              <w:rPr>
                <w:rFonts w:ascii="Times New Roman" w:hAnsi="Times New Roman"/>
                <w:sz w:val="18"/>
                <w:szCs w:val="18"/>
              </w:rPr>
            </w:pPr>
            <w:r w:rsidRPr="001E1798">
              <w:rPr>
                <w:rFonts w:ascii="Times New Roman" w:hAnsi="Times New Roman"/>
                <w:sz w:val="18"/>
                <w:szCs w:val="18"/>
              </w:rPr>
              <w:t>90.578.021</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26.691.511</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53.977.595</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81.264.272</w:t>
            </w:r>
          </w:p>
        </w:tc>
        <w:tc>
          <w:tcPr>
            <w:tcW w:w="0" w:type="auto"/>
            <w:tcBorders>
              <w:top w:val="nil"/>
              <w:left w:val="nil"/>
              <w:bottom w:val="single" w:sz="4" w:space="0" w:color="auto"/>
              <w:right w:val="single" w:sz="8"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107.956.378</w:t>
            </w:r>
          </w:p>
        </w:tc>
      </w:tr>
      <w:tr w:rsidR="001E1798" w:rsidRPr="00F43FE8" w:rsidTr="001E1798">
        <w:trPr>
          <w:trHeight w:val="284"/>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2.</w:t>
            </w:r>
          </w:p>
        </w:tc>
        <w:tc>
          <w:tcPr>
            <w:tcW w:w="0" w:type="auto"/>
            <w:tcBorders>
              <w:top w:val="nil"/>
              <w:left w:val="nil"/>
              <w:bottom w:val="single" w:sz="4" w:space="0" w:color="auto"/>
              <w:right w:val="single" w:sz="8" w:space="0" w:color="auto"/>
            </w:tcBorders>
            <w:shd w:val="clear" w:color="000000" w:fill="FFFFFF"/>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Маса БРУТО 1  зарада (зарада са припадајућим порезом и доприносима на терет запосленог)</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166.890.000</w:t>
            </w:r>
          </w:p>
        </w:tc>
        <w:tc>
          <w:tcPr>
            <w:tcW w:w="0" w:type="auto"/>
            <w:tcBorders>
              <w:top w:val="nil"/>
              <w:left w:val="nil"/>
              <w:bottom w:val="single" w:sz="4" w:space="0" w:color="auto"/>
              <w:right w:val="single" w:sz="4" w:space="0" w:color="auto"/>
            </w:tcBorders>
            <w:shd w:val="clear" w:color="auto" w:fill="auto"/>
            <w:noWrap/>
            <w:vAlign w:val="center"/>
          </w:tcPr>
          <w:p w:rsidR="001E1798" w:rsidRPr="001E1798" w:rsidRDefault="001E1798">
            <w:pPr>
              <w:jc w:val="center"/>
              <w:rPr>
                <w:rFonts w:ascii="Times New Roman" w:hAnsi="Times New Roman"/>
                <w:sz w:val="18"/>
                <w:szCs w:val="18"/>
              </w:rPr>
            </w:pPr>
            <w:r w:rsidRPr="001E1798">
              <w:rPr>
                <w:rFonts w:ascii="Times New Roman" w:hAnsi="Times New Roman"/>
                <w:sz w:val="18"/>
                <w:szCs w:val="18"/>
              </w:rPr>
              <w:t>129.212.584</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38.076.336</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77.000.848</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115.926.209</w:t>
            </w:r>
          </w:p>
        </w:tc>
        <w:tc>
          <w:tcPr>
            <w:tcW w:w="0" w:type="auto"/>
            <w:tcBorders>
              <w:top w:val="nil"/>
              <w:left w:val="nil"/>
              <w:bottom w:val="single" w:sz="4" w:space="0" w:color="auto"/>
              <w:right w:val="single" w:sz="8"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154.003.393</w:t>
            </w:r>
          </w:p>
        </w:tc>
      </w:tr>
      <w:tr w:rsidR="001E1798" w:rsidRPr="00F43FE8" w:rsidTr="001E1798">
        <w:trPr>
          <w:trHeight w:val="284"/>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3.</w:t>
            </w:r>
          </w:p>
        </w:tc>
        <w:tc>
          <w:tcPr>
            <w:tcW w:w="0" w:type="auto"/>
            <w:tcBorders>
              <w:top w:val="nil"/>
              <w:left w:val="nil"/>
              <w:bottom w:val="single" w:sz="4" w:space="0" w:color="auto"/>
              <w:right w:val="single" w:sz="8" w:space="0" w:color="auto"/>
            </w:tcBorders>
            <w:shd w:val="clear" w:color="000000" w:fill="FFFFFF"/>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Маса БРУТО 2 зарада (зарада са припадајућим порезом и доприносима на терет послодавца)</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196.763.000</w:t>
            </w:r>
          </w:p>
        </w:tc>
        <w:tc>
          <w:tcPr>
            <w:tcW w:w="0" w:type="auto"/>
            <w:tcBorders>
              <w:top w:val="nil"/>
              <w:left w:val="nil"/>
              <w:bottom w:val="single" w:sz="4" w:space="0" w:color="auto"/>
              <w:right w:val="single" w:sz="4" w:space="0" w:color="auto"/>
            </w:tcBorders>
            <w:shd w:val="clear" w:color="auto" w:fill="auto"/>
            <w:noWrap/>
            <w:vAlign w:val="center"/>
          </w:tcPr>
          <w:p w:rsidR="001E1798" w:rsidRPr="001E1798" w:rsidRDefault="001E1798">
            <w:pPr>
              <w:jc w:val="center"/>
              <w:rPr>
                <w:rFonts w:ascii="Times New Roman" w:hAnsi="Times New Roman"/>
                <w:sz w:val="18"/>
                <w:szCs w:val="18"/>
              </w:rPr>
            </w:pPr>
            <w:r w:rsidRPr="001E1798">
              <w:rPr>
                <w:rFonts w:ascii="Times New Roman" w:hAnsi="Times New Roman"/>
                <w:sz w:val="18"/>
                <w:szCs w:val="18"/>
              </w:rPr>
              <w:t>155.541.651</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44.892.000</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90.784.000</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136.677.000</w:t>
            </w:r>
          </w:p>
        </w:tc>
        <w:tc>
          <w:tcPr>
            <w:tcW w:w="0" w:type="auto"/>
            <w:tcBorders>
              <w:top w:val="nil"/>
              <w:left w:val="nil"/>
              <w:bottom w:val="single" w:sz="4" w:space="0" w:color="auto"/>
              <w:right w:val="single" w:sz="8"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181.570.000</w:t>
            </w:r>
          </w:p>
        </w:tc>
      </w:tr>
      <w:tr w:rsidR="001E1798" w:rsidRPr="00F43FE8" w:rsidTr="001E1798">
        <w:trPr>
          <w:trHeight w:val="284"/>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4.</w:t>
            </w:r>
          </w:p>
        </w:tc>
        <w:tc>
          <w:tcPr>
            <w:tcW w:w="0" w:type="auto"/>
            <w:tcBorders>
              <w:top w:val="nil"/>
              <w:left w:val="nil"/>
              <w:bottom w:val="single" w:sz="4" w:space="0" w:color="auto"/>
              <w:right w:val="single" w:sz="8" w:space="0" w:color="auto"/>
            </w:tcBorders>
            <w:shd w:val="clear" w:color="000000" w:fill="FFFFFF"/>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Број запослених  по кадровској евиденцији - УКУПНО*</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134</w:t>
            </w:r>
          </w:p>
        </w:tc>
        <w:tc>
          <w:tcPr>
            <w:tcW w:w="0" w:type="auto"/>
            <w:tcBorders>
              <w:top w:val="nil"/>
              <w:left w:val="nil"/>
              <w:bottom w:val="single" w:sz="4" w:space="0" w:color="auto"/>
              <w:right w:val="single" w:sz="4" w:space="0" w:color="auto"/>
            </w:tcBorders>
            <w:shd w:val="clear" w:color="auto" w:fill="auto"/>
            <w:noWrap/>
            <w:vAlign w:val="center"/>
          </w:tcPr>
          <w:p w:rsidR="001E1798" w:rsidRPr="00FD6CF8" w:rsidRDefault="001E1798" w:rsidP="00FD6CF8">
            <w:pPr>
              <w:jc w:val="center"/>
              <w:rPr>
                <w:rFonts w:ascii="Times New Roman" w:hAnsi="Times New Roman"/>
                <w:sz w:val="18"/>
                <w:szCs w:val="18"/>
              </w:rPr>
            </w:pPr>
            <w:r>
              <w:rPr>
                <w:rFonts w:ascii="Times New Roman" w:hAnsi="Times New Roman"/>
                <w:sz w:val="18"/>
                <w:szCs w:val="18"/>
              </w:rPr>
              <w:t>124</w:t>
            </w:r>
          </w:p>
        </w:tc>
        <w:tc>
          <w:tcPr>
            <w:tcW w:w="0" w:type="auto"/>
            <w:tcBorders>
              <w:top w:val="nil"/>
              <w:left w:val="nil"/>
              <w:bottom w:val="single" w:sz="4" w:space="0" w:color="auto"/>
              <w:right w:val="single" w:sz="4" w:space="0" w:color="auto"/>
            </w:tcBorders>
            <w:shd w:val="clear" w:color="auto" w:fill="auto"/>
            <w:vAlign w:val="center"/>
          </w:tcPr>
          <w:p w:rsidR="001E1798" w:rsidRPr="00FD6CF8" w:rsidRDefault="001E1798" w:rsidP="00FD6CF8">
            <w:pPr>
              <w:jc w:val="center"/>
              <w:rPr>
                <w:rFonts w:ascii="Times New Roman" w:hAnsi="Times New Roman"/>
                <w:sz w:val="18"/>
                <w:szCs w:val="18"/>
              </w:rPr>
            </w:pPr>
            <w:r>
              <w:rPr>
                <w:rFonts w:ascii="Times New Roman" w:hAnsi="Times New Roman"/>
                <w:sz w:val="18"/>
                <w:szCs w:val="18"/>
              </w:rPr>
              <w:t>123</w:t>
            </w:r>
          </w:p>
        </w:tc>
        <w:tc>
          <w:tcPr>
            <w:tcW w:w="0" w:type="auto"/>
            <w:tcBorders>
              <w:top w:val="nil"/>
              <w:left w:val="nil"/>
              <w:bottom w:val="single" w:sz="4" w:space="0" w:color="auto"/>
              <w:right w:val="single" w:sz="4" w:space="0" w:color="auto"/>
            </w:tcBorders>
            <w:shd w:val="clear" w:color="auto" w:fill="auto"/>
            <w:vAlign w:val="center"/>
          </w:tcPr>
          <w:p w:rsidR="001E1798" w:rsidRPr="00FD6CF8" w:rsidRDefault="001E1798" w:rsidP="00FD6CF8">
            <w:pPr>
              <w:jc w:val="center"/>
              <w:rPr>
                <w:rFonts w:ascii="Times New Roman" w:hAnsi="Times New Roman"/>
                <w:sz w:val="18"/>
                <w:szCs w:val="18"/>
              </w:rPr>
            </w:pPr>
            <w:r>
              <w:rPr>
                <w:rFonts w:ascii="Times New Roman" w:hAnsi="Times New Roman"/>
                <w:sz w:val="18"/>
                <w:szCs w:val="18"/>
              </w:rPr>
              <w:t>123</w:t>
            </w:r>
          </w:p>
        </w:tc>
        <w:tc>
          <w:tcPr>
            <w:tcW w:w="0" w:type="auto"/>
            <w:tcBorders>
              <w:top w:val="nil"/>
              <w:left w:val="nil"/>
              <w:bottom w:val="single" w:sz="4" w:space="0" w:color="auto"/>
              <w:right w:val="single" w:sz="4" w:space="0" w:color="auto"/>
            </w:tcBorders>
            <w:shd w:val="clear" w:color="auto" w:fill="auto"/>
            <w:vAlign w:val="center"/>
          </w:tcPr>
          <w:p w:rsidR="001E1798" w:rsidRPr="00FD6CF8" w:rsidRDefault="001E1798" w:rsidP="00FD6CF8">
            <w:pPr>
              <w:jc w:val="center"/>
              <w:rPr>
                <w:rFonts w:ascii="Times New Roman" w:hAnsi="Times New Roman"/>
                <w:sz w:val="18"/>
                <w:szCs w:val="18"/>
              </w:rPr>
            </w:pPr>
            <w:r>
              <w:rPr>
                <w:rFonts w:ascii="Times New Roman" w:hAnsi="Times New Roman"/>
                <w:sz w:val="18"/>
                <w:szCs w:val="18"/>
              </w:rPr>
              <w:t>122</w:t>
            </w:r>
          </w:p>
        </w:tc>
        <w:tc>
          <w:tcPr>
            <w:tcW w:w="0" w:type="auto"/>
            <w:tcBorders>
              <w:top w:val="nil"/>
              <w:left w:val="nil"/>
              <w:bottom w:val="single" w:sz="4" w:space="0" w:color="auto"/>
              <w:right w:val="single" w:sz="8" w:space="0" w:color="auto"/>
            </w:tcBorders>
            <w:shd w:val="clear" w:color="auto" w:fill="auto"/>
            <w:vAlign w:val="center"/>
          </w:tcPr>
          <w:p w:rsidR="001E1798" w:rsidRPr="00FD6CF8" w:rsidRDefault="001E1798" w:rsidP="00FD6CF8">
            <w:pPr>
              <w:jc w:val="center"/>
              <w:rPr>
                <w:rFonts w:ascii="Times New Roman" w:hAnsi="Times New Roman"/>
                <w:sz w:val="18"/>
                <w:szCs w:val="18"/>
              </w:rPr>
            </w:pPr>
            <w:r>
              <w:rPr>
                <w:rFonts w:ascii="Times New Roman" w:hAnsi="Times New Roman"/>
                <w:sz w:val="18"/>
                <w:szCs w:val="18"/>
              </w:rPr>
              <w:t>122</w:t>
            </w:r>
          </w:p>
        </w:tc>
      </w:tr>
      <w:tr w:rsidR="001E1798" w:rsidRPr="00F43FE8" w:rsidTr="001E1798">
        <w:trPr>
          <w:trHeight w:val="284"/>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4.1.</w:t>
            </w:r>
          </w:p>
        </w:tc>
        <w:tc>
          <w:tcPr>
            <w:tcW w:w="0" w:type="auto"/>
            <w:tcBorders>
              <w:top w:val="nil"/>
              <w:left w:val="nil"/>
              <w:bottom w:val="single" w:sz="4" w:space="0" w:color="auto"/>
              <w:right w:val="single" w:sz="8" w:space="0" w:color="auto"/>
            </w:tcBorders>
            <w:shd w:val="clear" w:color="000000" w:fill="FFFFFF"/>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 на неодређено време</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134</w:t>
            </w:r>
          </w:p>
        </w:tc>
        <w:tc>
          <w:tcPr>
            <w:tcW w:w="0" w:type="auto"/>
            <w:tcBorders>
              <w:top w:val="nil"/>
              <w:left w:val="nil"/>
              <w:bottom w:val="single" w:sz="4" w:space="0" w:color="auto"/>
              <w:right w:val="single" w:sz="4" w:space="0" w:color="auto"/>
            </w:tcBorders>
            <w:shd w:val="clear" w:color="auto" w:fill="auto"/>
            <w:noWrap/>
            <w:vAlign w:val="center"/>
          </w:tcPr>
          <w:p w:rsidR="001E1798" w:rsidRPr="00FD6CF8" w:rsidRDefault="001E1798" w:rsidP="00FD6CF8">
            <w:pPr>
              <w:jc w:val="center"/>
              <w:rPr>
                <w:rFonts w:ascii="Times New Roman" w:hAnsi="Times New Roman"/>
                <w:sz w:val="18"/>
                <w:szCs w:val="18"/>
              </w:rPr>
            </w:pPr>
            <w:r>
              <w:rPr>
                <w:rFonts w:ascii="Times New Roman" w:hAnsi="Times New Roman"/>
                <w:sz w:val="18"/>
                <w:szCs w:val="18"/>
              </w:rPr>
              <w:t>124</w:t>
            </w:r>
          </w:p>
        </w:tc>
        <w:tc>
          <w:tcPr>
            <w:tcW w:w="0" w:type="auto"/>
            <w:tcBorders>
              <w:top w:val="nil"/>
              <w:left w:val="nil"/>
              <w:bottom w:val="single" w:sz="4" w:space="0" w:color="auto"/>
              <w:right w:val="single" w:sz="4" w:space="0" w:color="auto"/>
            </w:tcBorders>
            <w:shd w:val="clear" w:color="auto" w:fill="auto"/>
            <w:noWrap/>
            <w:vAlign w:val="center"/>
          </w:tcPr>
          <w:p w:rsidR="001E1798" w:rsidRPr="00FD6CF8" w:rsidRDefault="001E1798" w:rsidP="00FD6CF8">
            <w:pPr>
              <w:jc w:val="center"/>
              <w:rPr>
                <w:rFonts w:ascii="Times New Roman" w:hAnsi="Times New Roman"/>
                <w:sz w:val="18"/>
                <w:szCs w:val="18"/>
              </w:rPr>
            </w:pPr>
            <w:r>
              <w:rPr>
                <w:rFonts w:ascii="Times New Roman" w:hAnsi="Times New Roman"/>
                <w:sz w:val="18"/>
                <w:szCs w:val="18"/>
              </w:rPr>
              <w:t>123</w:t>
            </w:r>
          </w:p>
        </w:tc>
        <w:tc>
          <w:tcPr>
            <w:tcW w:w="0" w:type="auto"/>
            <w:tcBorders>
              <w:top w:val="nil"/>
              <w:left w:val="nil"/>
              <w:bottom w:val="single" w:sz="4" w:space="0" w:color="auto"/>
              <w:right w:val="single" w:sz="4" w:space="0" w:color="auto"/>
            </w:tcBorders>
            <w:shd w:val="clear" w:color="auto" w:fill="auto"/>
            <w:noWrap/>
            <w:vAlign w:val="center"/>
          </w:tcPr>
          <w:p w:rsidR="001E1798" w:rsidRPr="00FD6CF8" w:rsidRDefault="001E1798" w:rsidP="00FD6CF8">
            <w:pPr>
              <w:jc w:val="center"/>
              <w:rPr>
                <w:rFonts w:ascii="Times New Roman" w:hAnsi="Times New Roman"/>
                <w:sz w:val="18"/>
                <w:szCs w:val="18"/>
              </w:rPr>
            </w:pPr>
            <w:r>
              <w:rPr>
                <w:rFonts w:ascii="Times New Roman" w:hAnsi="Times New Roman"/>
                <w:sz w:val="18"/>
                <w:szCs w:val="18"/>
              </w:rPr>
              <w:t>123</w:t>
            </w:r>
          </w:p>
        </w:tc>
        <w:tc>
          <w:tcPr>
            <w:tcW w:w="0" w:type="auto"/>
            <w:tcBorders>
              <w:top w:val="nil"/>
              <w:left w:val="nil"/>
              <w:bottom w:val="single" w:sz="4" w:space="0" w:color="auto"/>
              <w:right w:val="single" w:sz="4" w:space="0" w:color="auto"/>
            </w:tcBorders>
            <w:shd w:val="clear" w:color="auto" w:fill="auto"/>
            <w:noWrap/>
            <w:vAlign w:val="center"/>
          </w:tcPr>
          <w:p w:rsidR="001E1798" w:rsidRPr="00FD6CF8" w:rsidRDefault="001E1798" w:rsidP="00FD6CF8">
            <w:pPr>
              <w:jc w:val="center"/>
              <w:rPr>
                <w:rFonts w:ascii="Times New Roman" w:hAnsi="Times New Roman"/>
                <w:sz w:val="18"/>
                <w:szCs w:val="18"/>
              </w:rPr>
            </w:pPr>
            <w:r>
              <w:rPr>
                <w:rFonts w:ascii="Times New Roman" w:hAnsi="Times New Roman"/>
                <w:sz w:val="18"/>
                <w:szCs w:val="18"/>
              </w:rPr>
              <w:t>122</w:t>
            </w:r>
          </w:p>
        </w:tc>
        <w:tc>
          <w:tcPr>
            <w:tcW w:w="0" w:type="auto"/>
            <w:tcBorders>
              <w:top w:val="nil"/>
              <w:left w:val="nil"/>
              <w:bottom w:val="single" w:sz="4" w:space="0" w:color="auto"/>
              <w:right w:val="single" w:sz="8" w:space="0" w:color="auto"/>
            </w:tcBorders>
            <w:shd w:val="clear" w:color="auto" w:fill="auto"/>
            <w:noWrap/>
            <w:vAlign w:val="center"/>
          </w:tcPr>
          <w:p w:rsidR="001E1798" w:rsidRPr="00FD6CF8" w:rsidRDefault="001E1798" w:rsidP="00FD6CF8">
            <w:pPr>
              <w:jc w:val="center"/>
              <w:rPr>
                <w:rFonts w:ascii="Times New Roman" w:hAnsi="Times New Roman"/>
                <w:sz w:val="18"/>
                <w:szCs w:val="18"/>
              </w:rPr>
            </w:pPr>
            <w:r>
              <w:rPr>
                <w:rFonts w:ascii="Times New Roman" w:hAnsi="Times New Roman"/>
                <w:sz w:val="18"/>
                <w:szCs w:val="18"/>
              </w:rPr>
              <w:t>122</w:t>
            </w:r>
          </w:p>
        </w:tc>
      </w:tr>
      <w:tr w:rsidR="001E1798" w:rsidRPr="00F43FE8" w:rsidTr="00FD6CF8">
        <w:trPr>
          <w:trHeight w:val="123"/>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4.2.</w:t>
            </w:r>
          </w:p>
        </w:tc>
        <w:tc>
          <w:tcPr>
            <w:tcW w:w="0" w:type="auto"/>
            <w:tcBorders>
              <w:top w:val="nil"/>
              <w:left w:val="nil"/>
              <w:bottom w:val="single" w:sz="4" w:space="0" w:color="auto"/>
              <w:right w:val="single" w:sz="8" w:space="0" w:color="auto"/>
            </w:tcBorders>
            <w:shd w:val="clear" w:color="000000" w:fill="FFFFFF"/>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 на одређено време</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r>
      <w:tr w:rsidR="001E1798" w:rsidRPr="00F43FE8" w:rsidTr="00FD6CF8">
        <w:trPr>
          <w:trHeight w:val="284"/>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5</w:t>
            </w:r>
          </w:p>
        </w:tc>
        <w:tc>
          <w:tcPr>
            <w:tcW w:w="0" w:type="auto"/>
            <w:tcBorders>
              <w:top w:val="nil"/>
              <w:left w:val="nil"/>
              <w:bottom w:val="single" w:sz="4" w:space="0" w:color="auto"/>
              <w:right w:val="single" w:sz="8"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Накнаде по уговору о делу</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r>
      <w:tr w:rsidR="001E1798" w:rsidRPr="00F43FE8" w:rsidTr="00FD6CF8">
        <w:trPr>
          <w:trHeight w:val="284"/>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6</w:t>
            </w:r>
          </w:p>
        </w:tc>
        <w:tc>
          <w:tcPr>
            <w:tcW w:w="0" w:type="auto"/>
            <w:tcBorders>
              <w:top w:val="nil"/>
              <w:left w:val="nil"/>
              <w:bottom w:val="single" w:sz="4" w:space="0" w:color="auto"/>
              <w:right w:val="single" w:sz="8"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Број прималаца накнаде по уговору о делу*</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r>
      <w:tr w:rsidR="001E1798" w:rsidRPr="00F43FE8" w:rsidTr="00FD6CF8">
        <w:trPr>
          <w:trHeight w:val="284"/>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7</w:t>
            </w:r>
          </w:p>
        </w:tc>
        <w:tc>
          <w:tcPr>
            <w:tcW w:w="0" w:type="auto"/>
            <w:tcBorders>
              <w:top w:val="nil"/>
              <w:left w:val="nil"/>
              <w:bottom w:val="single" w:sz="4" w:space="0" w:color="auto"/>
              <w:right w:val="single" w:sz="8"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Накнаде по ауторским уговорима</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r>
      <w:tr w:rsidR="001E1798" w:rsidRPr="00F43FE8" w:rsidTr="00FD6CF8">
        <w:trPr>
          <w:trHeight w:val="284"/>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8</w:t>
            </w:r>
          </w:p>
        </w:tc>
        <w:tc>
          <w:tcPr>
            <w:tcW w:w="0" w:type="auto"/>
            <w:tcBorders>
              <w:top w:val="nil"/>
              <w:left w:val="nil"/>
              <w:bottom w:val="single" w:sz="4" w:space="0" w:color="auto"/>
              <w:right w:val="single" w:sz="8"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Број прималаца накнаде по ауторским уговорима*</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r>
      <w:tr w:rsidR="001E1798" w:rsidRPr="00F43FE8" w:rsidTr="00FD6CF8">
        <w:trPr>
          <w:trHeight w:val="284"/>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9</w:t>
            </w:r>
          </w:p>
        </w:tc>
        <w:tc>
          <w:tcPr>
            <w:tcW w:w="0" w:type="auto"/>
            <w:tcBorders>
              <w:top w:val="nil"/>
              <w:left w:val="nil"/>
              <w:bottom w:val="single" w:sz="4" w:space="0" w:color="auto"/>
              <w:right w:val="single" w:sz="8" w:space="0" w:color="auto"/>
            </w:tcBorders>
            <w:shd w:val="clear" w:color="000000" w:fill="FFFFFF"/>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Накнаде по уговору о привременим и повременим пословима</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7.300.000</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5.200.000</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908.000</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3.632.000</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6.356.000</w:t>
            </w:r>
          </w:p>
        </w:tc>
        <w:tc>
          <w:tcPr>
            <w:tcW w:w="0" w:type="auto"/>
            <w:tcBorders>
              <w:top w:val="nil"/>
              <w:left w:val="nil"/>
              <w:bottom w:val="single" w:sz="4" w:space="0" w:color="auto"/>
              <w:right w:val="single" w:sz="8"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7.300.000</w:t>
            </w:r>
          </w:p>
        </w:tc>
      </w:tr>
      <w:tr w:rsidR="001E1798" w:rsidRPr="00F43FE8" w:rsidTr="00FD6CF8">
        <w:trPr>
          <w:trHeight w:val="284"/>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10</w:t>
            </w:r>
          </w:p>
        </w:tc>
        <w:tc>
          <w:tcPr>
            <w:tcW w:w="0" w:type="auto"/>
            <w:tcBorders>
              <w:top w:val="nil"/>
              <w:left w:val="nil"/>
              <w:bottom w:val="single" w:sz="4" w:space="0" w:color="auto"/>
              <w:right w:val="single" w:sz="8" w:space="0" w:color="auto"/>
            </w:tcBorders>
            <w:shd w:val="clear" w:color="000000" w:fill="FFFFFF"/>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Број прималаца накнаде по уговору о привременим и повременим пословима*</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12</w:t>
            </w:r>
          </w:p>
        </w:tc>
        <w:tc>
          <w:tcPr>
            <w:tcW w:w="0" w:type="auto"/>
            <w:tcBorders>
              <w:top w:val="nil"/>
              <w:left w:val="nil"/>
              <w:bottom w:val="single" w:sz="4" w:space="0" w:color="auto"/>
              <w:right w:val="single" w:sz="8"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12</w:t>
            </w:r>
          </w:p>
        </w:tc>
      </w:tr>
      <w:tr w:rsidR="001E1798" w:rsidRPr="00F43FE8" w:rsidTr="00FD6CF8">
        <w:trPr>
          <w:trHeight w:val="284"/>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11</w:t>
            </w:r>
          </w:p>
        </w:tc>
        <w:tc>
          <w:tcPr>
            <w:tcW w:w="0" w:type="auto"/>
            <w:tcBorders>
              <w:top w:val="nil"/>
              <w:left w:val="nil"/>
              <w:bottom w:val="single" w:sz="4" w:space="0" w:color="auto"/>
              <w:right w:val="single" w:sz="8" w:space="0" w:color="auto"/>
            </w:tcBorders>
            <w:shd w:val="clear" w:color="000000" w:fill="FFFFFF"/>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Накнаде физичким лицима по основу осталих уговора</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25.000</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r>
      <w:tr w:rsidR="001E1798" w:rsidRPr="00F43FE8" w:rsidTr="00FD6CF8">
        <w:trPr>
          <w:trHeight w:val="284"/>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12</w:t>
            </w:r>
          </w:p>
        </w:tc>
        <w:tc>
          <w:tcPr>
            <w:tcW w:w="0" w:type="auto"/>
            <w:tcBorders>
              <w:top w:val="nil"/>
              <w:left w:val="nil"/>
              <w:bottom w:val="single" w:sz="4" w:space="0" w:color="auto"/>
              <w:right w:val="single" w:sz="8"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Број прималаца накнаде по основу осталих уговора*</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r>
      <w:tr w:rsidR="001E1798" w:rsidRPr="00F43FE8" w:rsidTr="00FD6CF8">
        <w:trPr>
          <w:trHeight w:val="284"/>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13</w:t>
            </w:r>
          </w:p>
        </w:tc>
        <w:tc>
          <w:tcPr>
            <w:tcW w:w="0" w:type="auto"/>
            <w:tcBorders>
              <w:top w:val="nil"/>
              <w:left w:val="nil"/>
              <w:bottom w:val="single" w:sz="4" w:space="0" w:color="auto"/>
              <w:right w:val="single" w:sz="8" w:space="0" w:color="auto"/>
            </w:tcBorders>
            <w:shd w:val="clear" w:color="000000" w:fill="FFFFFF"/>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Накнаде члановима скупштине</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r>
      <w:tr w:rsidR="001E1798" w:rsidRPr="00F43FE8" w:rsidTr="00FD6CF8">
        <w:trPr>
          <w:trHeight w:val="284"/>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14</w:t>
            </w:r>
          </w:p>
        </w:tc>
        <w:tc>
          <w:tcPr>
            <w:tcW w:w="0" w:type="auto"/>
            <w:tcBorders>
              <w:top w:val="nil"/>
              <w:left w:val="nil"/>
              <w:bottom w:val="single" w:sz="4" w:space="0" w:color="auto"/>
              <w:right w:val="single" w:sz="8" w:space="0" w:color="auto"/>
            </w:tcBorders>
            <w:shd w:val="clear" w:color="000000" w:fill="FFFFFF"/>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Број чланова скупштине*</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r>
      <w:tr w:rsidR="001E1798" w:rsidRPr="00F43FE8" w:rsidTr="00FD6CF8">
        <w:trPr>
          <w:trHeight w:val="284"/>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15</w:t>
            </w:r>
          </w:p>
        </w:tc>
        <w:tc>
          <w:tcPr>
            <w:tcW w:w="0" w:type="auto"/>
            <w:tcBorders>
              <w:top w:val="nil"/>
              <w:left w:val="nil"/>
              <w:bottom w:val="single" w:sz="4" w:space="0" w:color="auto"/>
              <w:right w:val="single" w:sz="8" w:space="0" w:color="auto"/>
            </w:tcBorders>
            <w:shd w:val="clear" w:color="000000" w:fill="FFFFFF"/>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Накнаде члановима надзорног одбора</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1.234.000</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1.234.000</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309.000</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618.000</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927.000</w:t>
            </w:r>
          </w:p>
        </w:tc>
        <w:tc>
          <w:tcPr>
            <w:tcW w:w="0" w:type="auto"/>
            <w:tcBorders>
              <w:top w:val="nil"/>
              <w:left w:val="nil"/>
              <w:bottom w:val="single" w:sz="4" w:space="0" w:color="auto"/>
              <w:right w:val="single" w:sz="8"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1.234.000</w:t>
            </w:r>
          </w:p>
        </w:tc>
      </w:tr>
      <w:tr w:rsidR="001E1798" w:rsidRPr="00F43FE8" w:rsidTr="00FD6CF8">
        <w:trPr>
          <w:trHeight w:val="284"/>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16</w:t>
            </w:r>
          </w:p>
        </w:tc>
        <w:tc>
          <w:tcPr>
            <w:tcW w:w="0" w:type="auto"/>
            <w:tcBorders>
              <w:top w:val="nil"/>
              <w:left w:val="nil"/>
              <w:bottom w:val="single" w:sz="4" w:space="0" w:color="auto"/>
              <w:right w:val="single" w:sz="8" w:space="0" w:color="auto"/>
            </w:tcBorders>
            <w:shd w:val="clear" w:color="000000" w:fill="FFFFFF"/>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Број чланова надзорног одбора*</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3</w:t>
            </w:r>
          </w:p>
        </w:tc>
        <w:tc>
          <w:tcPr>
            <w:tcW w:w="0" w:type="auto"/>
            <w:tcBorders>
              <w:top w:val="nil"/>
              <w:left w:val="nil"/>
              <w:bottom w:val="single" w:sz="4" w:space="0" w:color="auto"/>
              <w:right w:val="single" w:sz="8" w:space="0" w:color="auto"/>
            </w:tcBorders>
            <w:shd w:val="clear" w:color="auto" w:fill="auto"/>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3</w:t>
            </w:r>
          </w:p>
        </w:tc>
      </w:tr>
      <w:tr w:rsidR="001E1798" w:rsidRPr="00F43FE8" w:rsidTr="00FD6CF8">
        <w:trPr>
          <w:trHeight w:val="284"/>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17</w:t>
            </w:r>
          </w:p>
        </w:tc>
        <w:tc>
          <w:tcPr>
            <w:tcW w:w="0" w:type="auto"/>
            <w:tcBorders>
              <w:top w:val="nil"/>
              <w:left w:val="nil"/>
              <w:bottom w:val="single" w:sz="4" w:space="0" w:color="auto"/>
              <w:right w:val="single" w:sz="8" w:space="0" w:color="auto"/>
            </w:tcBorders>
            <w:shd w:val="clear" w:color="000000" w:fill="FFFFFF"/>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Накнаде члановима Комисије за ревизију</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r>
      <w:tr w:rsidR="001E1798" w:rsidRPr="00F43FE8" w:rsidTr="00FD6CF8">
        <w:trPr>
          <w:trHeight w:val="284"/>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18</w:t>
            </w:r>
          </w:p>
        </w:tc>
        <w:tc>
          <w:tcPr>
            <w:tcW w:w="0" w:type="auto"/>
            <w:tcBorders>
              <w:top w:val="nil"/>
              <w:left w:val="nil"/>
              <w:bottom w:val="single" w:sz="4" w:space="0" w:color="auto"/>
              <w:right w:val="single" w:sz="8" w:space="0" w:color="auto"/>
            </w:tcBorders>
            <w:shd w:val="clear" w:color="000000" w:fill="FFFFFF"/>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Број чланова Комисије за ревизију*</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r>
      <w:tr w:rsidR="001E1798" w:rsidRPr="00F43FE8" w:rsidTr="00FD6CF8">
        <w:trPr>
          <w:trHeight w:val="284"/>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19</w:t>
            </w:r>
          </w:p>
        </w:tc>
        <w:tc>
          <w:tcPr>
            <w:tcW w:w="0" w:type="auto"/>
            <w:tcBorders>
              <w:top w:val="nil"/>
              <w:left w:val="nil"/>
              <w:bottom w:val="single" w:sz="4" w:space="0" w:color="auto"/>
              <w:right w:val="single" w:sz="8" w:space="0" w:color="auto"/>
            </w:tcBorders>
            <w:shd w:val="clear" w:color="000000" w:fill="FFFFFF"/>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Превоз запослених на посао и са посла</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7.200.000</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5.400.000</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1.500.000</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3.000.000</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4.500.000</w:t>
            </w:r>
          </w:p>
        </w:tc>
        <w:tc>
          <w:tcPr>
            <w:tcW w:w="0" w:type="auto"/>
            <w:tcBorders>
              <w:top w:val="nil"/>
              <w:left w:val="nil"/>
              <w:bottom w:val="single" w:sz="4" w:space="0" w:color="auto"/>
              <w:right w:val="single" w:sz="8"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6.000.000</w:t>
            </w:r>
          </w:p>
        </w:tc>
      </w:tr>
      <w:tr w:rsidR="001E1798" w:rsidRPr="00F43FE8" w:rsidTr="00FD6CF8">
        <w:trPr>
          <w:trHeight w:val="284"/>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20</w:t>
            </w:r>
          </w:p>
        </w:tc>
        <w:tc>
          <w:tcPr>
            <w:tcW w:w="0" w:type="auto"/>
            <w:tcBorders>
              <w:top w:val="nil"/>
              <w:left w:val="nil"/>
              <w:bottom w:val="single" w:sz="4" w:space="0" w:color="auto"/>
              <w:right w:val="single" w:sz="8" w:space="0" w:color="auto"/>
            </w:tcBorders>
            <w:shd w:val="clear" w:color="000000" w:fill="FFFFFF"/>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Дневнице на службеном путу</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150.000</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20.000</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5.000</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76.000</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114.000</w:t>
            </w:r>
          </w:p>
        </w:tc>
        <w:tc>
          <w:tcPr>
            <w:tcW w:w="0" w:type="auto"/>
            <w:tcBorders>
              <w:top w:val="nil"/>
              <w:left w:val="nil"/>
              <w:bottom w:val="single" w:sz="4" w:space="0" w:color="auto"/>
              <w:right w:val="single" w:sz="8"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150.000</w:t>
            </w:r>
          </w:p>
        </w:tc>
      </w:tr>
      <w:tr w:rsidR="001E1798" w:rsidRPr="00F43FE8" w:rsidTr="00F93C04">
        <w:trPr>
          <w:trHeight w:val="528"/>
        </w:trPr>
        <w:tc>
          <w:tcPr>
            <w:tcW w:w="0" w:type="auto"/>
            <w:tcBorders>
              <w:top w:val="nil"/>
              <w:left w:val="single" w:sz="8" w:space="0" w:color="auto"/>
              <w:bottom w:val="single" w:sz="8"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21</w:t>
            </w:r>
          </w:p>
        </w:tc>
        <w:tc>
          <w:tcPr>
            <w:tcW w:w="0" w:type="auto"/>
            <w:tcBorders>
              <w:top w:val="nil"/>
              <w:left w:val="nil"/>
              <w:bottom w:val="single" w:sz="8" w:space="0" w:color="auto"/>
              <w:right w:val="single" w:sz="8"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Накнаде трошкова на службеном путу</w:t>
            </w:r>
            <w:r w:rsidRPr="00F43FE8">
              <w:rPr>
                <w:rFonts w:ascii="Times New Roman" w:eastAsia="Times New Roman" w:hAnsi="Times New Roman"/>
                <w:sz w:val="18"/>
                <w:szCs w:val="18"/>
              </w:rPr>
              <w:br/>
            </w:r>
          </w:p>
        </w:tc>
        <w:tc>
          <w:tcPr>
            <w:tcW w:w="0" w:type="auto"/>
            <w:tcBorders>
              <w:top w:val="nil"/>
              <w:left w:val="nil"/>
              <w:bottom w:val="single" w:sz="8"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150.000</w:t>
            </w:r>
          </w:p>
        </w:tc>
        <w:tc>
          <w:tcPr>
            <w:tcW w:w="0" w:type="auto"/>
            <w:tcBorders>
              <w:top w:val="nil"/>
              <w:left w:val="nil"/>
              <w:bottom w:val="single" w:sz="8"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100.000</w:t>
            </w:r>
          </w:p>
        </w:tc>
        <w:tc>
          <w:tcPr>
            <w:tcW w:w="0" w:type="auto"/>
            <w:tcBorders>
              <w:top w:val="nil"/>
              <w:left w:val="nil"/>
              <w:bottom w:val="single" w:sz="8"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38.000</w:t>
            </w:r>
          </w:p>
        </w:tc>
        <w:tc>
          <w:tcPr>
            <w:tcW w:w="0" w:type="auto"/>
            <w:tcBorders>
              <w:top w:val="nil"/>
              <w:left w:val="nil"/>
              <w:bottom w:val="single" w:sz="8"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76.000</w:t>
            </w:r>
          </w:p>
        </w:tc>
        <w:tc>
          <w:tcPr>
            <w:tcW w:w="0" w:type="auto"/>
            <w:tcBorders>
              <w:top w:val="nil"/>
              <w:left w:val="nil"/>
              <w:bottom w:val="single" w:sz="8"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114.000</w:t>
            </w:r>
          </w:p>
        </w:tc>
        <w:tc>
          <w:tcPr>
            <w:tcW w:w="0" w:type="auto"/>
            <w:tcBorders>
              <w:top w:val="nil"/>
              <w:left w:val="nil"/>
              <w:bottom w:val="single" w:sz="8" w:space="0" w:color="auto"/>
              <w:right w:val="single" w:sz="8"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150.000</w:t>
            </w:r>
          </w:p>
        </w:tc>
      </w:tr>
      <w:tr w:rsidR="001E1798" w:rsidRPr="00F43FE8" w:rsidTr="00F93C04">
        <w:trPr>
          <w:trHeight w:val="535"/>
        </w:trPr>
        <w:tc>
          <w:tcPr>
            <w:tcW w:w="0" w:type="auto"/>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22</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Отпремнина за одлазак у пензију</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200.000</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440.000</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200.000</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200.000</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400.000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400.000</w:t>
            </w:r>
          </w:p>
        </w:tc>
      </w:tr>
      <w:tr w:rsidR="001E1798" w:rsidRPr="00F43FE8" w:rsidTr="00FD6CF8">
        <w:trPr>
          <w:trHeight w:val="341"/>
        </w:trPr>
        <w:tc>
          <w:tcPr>
            <w:tcW w:w="0" w:type="auto"/>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lastRenderedPageBreak/>
              <w:t>23</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Отпреминина - технолошки вишак</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4.000.000</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4.000</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4.000</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4.000</w:t>
            </w:r>
          </w:p>
        </w:tc>
      </w:tr>
      <w:tr w:rsidR="001E1798" w:rsidRPr="00F43FE8" w:rsidTr="00FD6CF8">
        <w:trPr>
          <w:trHeight w:val="284"/>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24</w:t>
            </w:r>
          </w:p>
        </w:tc>
        <w:tc>
          <w:tcPr>
            <w:tcW w:w="0" w:type="auto"/>
            <w:tcBorders>
              <w:top w:val="nil"/>
              <w:left w:val="nil"/>
              <w:bottom w:val="single" w:sz="4" w:space="0" w:color="auto"/>
              <w:right w:val="single" w:sz="8" w:space="0" w:color="auto"/>
            </w:tcBorders>
            <w:shd w:val="clear" w:color="000000" w:fill="FFFFFF"/>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Јубиларне награде</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1.065.000</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1.065.000</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82.000</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1.012.000</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2.023.000</w:t>
            </w:r>
          </w:p>
        </w:tc>
        <w:tc>
          <w:tcPr>
            <w:tcW w:w="0" w:type="auto"/>
            <w:tcBorders>
              <w:top w:val="nil"/>
              <w:left w:val="nil"/>
              <w:bottom w:val="single" w:sz="4" w:space="0" w:color="auto"/>
              <w:right w:val="single" w:sz="8"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2.450.000</w:t>
            </w:r>
          </w:p>
        </w:tc>
      </w:tr>
      <w:tr w:rsidR="001E1798" w:rsidRPr="00F43FE8" w:rsidTr="00FD6CF8">
        <w:trPr>
          <w:trHeight w:val="284"/>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25</w:t>
            </w:r>
          </w:p>
        </w:tc>
        <w:tc>
          <w:tcPr>
            <w:tcW w:w="0" w:type="auto"/>
            <w:tcBorders>
              <w:top w:val="nil"/>
              <w:left w:val="nil"/>
              <w:bottom w:val="single" w:sz="4" w:space="0" w:color="auto"/>
              <w:right w:val="single" w:sz="8" w:space="0" w:color="auto"/>
            </w:tcBorders>
            <w:shd w:val="clear" w:color="000000" w:fill="FFFFFF"/>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Број прималаца</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12</w:t>
            </w:r>
          </w:p>
        </w:tc>
        <w:tc>
          <w:tcPr>
            <w:tcW w:w="0" w:type="auto"/>
            <w:tcBorders>
              <w:top w:val="nil"/>
              <w:left w:val="nil"/>
              <w:bottom w:val="single" w:sz="4" w:space="0" w:color="auto"/>
              <w:right w:val="single" w:sz="8"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15</w:t>
            </w:r>
          </w:p>
        </w:tc>
      </w:tr>
      <w:tr w:rsidR="001E1798" w:rsidRPr="00F43FE8" w:rsidTr="00FD6CF8">
        <w:trPr>
          <w:trHeight w:val="284"/>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26</w:t>
            </w:r>
          </w:p>
        </w:tc>
        <w:tc>
          <w:tcPr>
            <w:tcW w:w="0" w:type="auto"/>
            <w:tcBorders>
              <w:top w:val="nil"/>
              <w:left w:val="nil"/>
              <w:bottom w:val="single" w:sz="4" w:space="0" w:color="auto"/>
              <w:right w:val="single" w:sz="8" w:space="0" w:color="auto"/>
            </w:tcBorders>
            <w:shd w:val="clear" w:color="000000" w:fill="FFFFFF"/>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Смештај и исхрана на терену</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p>
        </w:tc>
        <w:tc>
          <w:tcPr>
            <w:tcW w:w="0" w:type="auto"/>
            <w:tcBorders>
              <w:top w:val="nil"/>
              <w:left w:val="nil"/>
              <w:bottom w:val="single" w:sz="4" w:space="0" w:color="auto"/>
              <w:right w:val="single" w:sz="8"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p>
        </w:tc>
      </w:tr>
      <w:tr w:rsidR="001E1798" w:rsidRPr="00F43FE8" w:rsidTr="00FD6CF8">
        <w:trPr>
          <w:trHeight w:val="284"/>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27</w:t>
            </w:r>
          </w:p>
        </w:tc>
        <w:tc>
          <w:tcPr>
            <w:tcW w:w="0" w:type="auto"/>
            <w:tcBorders>
              <w:top w:val="nil"/>
              <w:left w:val="nil"/>
              <w:bottom w:val="single" w:sz="4" w:space="0" w:color="auto"/>
              <w:right w:val="single" w:sz="8" w:space="0" w:color="auto"/>
            </w:tcBorders>
            <w:shd w:val="clear" w:color="000000" w:fill="FFFFFF"/>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Помоћ радницима и породици радника</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1.000.000</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250.000</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500.000</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750.000</w:t>
            </w:r>
          </w:p>
        </w:tc>
        <w:tc>
          <w:tcPr>
            <w:tcW w:w="0" w:type="auto"/>
            <w:tcBorders>
              <w:top w:val="nil"/>
              <w:left w:val="nil"/>
              <w:bottom w:val="single" w:sz="4" w:space="0" w:color="auto"/>
              <w:right w:val="single" w:sz="8"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1.000.000</w:t>
            </w:r>
          </w:p>
        </w:tc>
      </w:tr>
      <w:tr w:rsidR="001E1798" w:rsidRPr="00F43FE8" w:rsidTr="00FD6CF8">
        <w:trPr>
          <w:trHeight w:val="284"/>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1E1798" w:rsidRPr="00F43FE8" w:rsidRDefault="001E1798" w:rsidP="00FD6CF8">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28</w:t>
            </w:r>
          </w:p>
        </w:tc>
        <w:tc>
          <w:tcPr>
            <w:tcW w:w="0" w:type="auto"/>
            <w:tcBorders>
              <w:top w:val="nil"/>
              <w:left w:val="nil"/>
              <w:bottom w:val="single" w:sz="4" w:space="0" w:color="auto"/>
              <w:right w:val="single" w:sz="8" w:space="0" w:color="auto"/>
            </w:tcBorders>
            <w:shd w:val="clear" w:color="000000" w:fill="FFFFFF"/>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Стипендије</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440.000</w:t>
            </w:r>
          </w:p>
        </w:tc>
        <w:tc>
          <w:tcPr>
            <w:tcW w:w="0" w:type="auto"/>
            <w:tcBorders>
              <w:top w:val="nil"/>
              <w:left w:val="nil"/>
              <w:bottom w:val="single" w:sz="4"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300.000</w:t>
            </w: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p>
        </w:tc>
        <w:tc>
          <w:tcPr>
            <w:tcW w:w="0" w:type="auto"/>
            <w:tcBorders>
              <w:top w:val="nil"/>
              <w:left w:val="nil"/>
              <w:bottom w:val="single" w:sz="4" w:space="0" w:color="auto"/>
              <w:right w:val="single" w:sz="8"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p>
        </w:tc>
      </w:tr>
      <w:tr w:rsidR="001E1798" w:rsidRPr="00F43FE8" w:rsidTr="00FD6CF8">
        <w:trPr>
          <w:trHeight w:val="284"/>
        </w:trPr>
        <w:tc>
          <w:tcPr>
            <w:tcW w:w="0" w:type="auto"/>
            <w:tcBorders>
              <w:top w:val="nil"/>
              <w:left w:val="single" w:sz="8" w:space="0" w:color="auto"/>
              <w:bottom w:val="single" w:sz="8" w:space="0" w:color="auto"/>
              <w:right w:val="single" w:sz="4" w:space="0" w:color="auto"/>
            </w:tcBorders>
            <w:shd w:val="clear" w:color="000000" w:fill="FFFFFF"/>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29</w:t>
            </w:r>
          </w:p>
        </w:tc>
        <w:tc>
          <w:tcPr>
            <w:tcW w:w="0" w:type="auto"/>
            <w:tcBorders>
              <w:top w:val="nil"/>
              <w:left w:val="nil"/>
              <w:bottom w:val="single" w:sz="8" w:space="0" w:color="auto"/>
              <w:right w:val="single" w:sz="8" w:space="0" w:color="auto"/>
            </w:tcBorders>
            <w:shd w:val="clear" w:color="000000" w:fill="FFFFFF"/>
            <w:vAlign w:val="center"/>
            <w:hideMark/>
          </w:tcPr>
          <w:p w:rsidR="001E1798" w:rsidRPr="00F43FE8" w:rsidRDefault="001E179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Остале накнаде трошкова запосленима и осталим физичким лицима</w:t>
            </w:r>
          </w:p>
        </w:tc>
        <w:tc>
          <w:tcPr>
            <w:tcW w:w="0" w:type="auto"/>
            <w:tcBorders>
              <w:top w:val="nil"/>
              <w:left w:val="nil"/>
              <w:bottom w:val="single" w:sz="8"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1.000.000</w:t>
            </w:r>
          </w:p>
        </w:tc>
        <w:tc>
          <w:tcPr>
            <w:tcW w:w="0" w:type="auto"/>
            <w:tcBorders>
              <w:top w:val="nil"/>
              <w:left w:val="nil"/>
              <w:bottom w:val="single" w:sz="8" w:space="0" w:color="auto"/>
              <w:right w:val="single" w:sz="4" w:space="0" w:color="auto"/>
            </w:tcBorders>
            <w:shd w:val="clear" w:color="auto" w:fill="auto"/>
            <w:noWrap/>
            <w:vAlign w:val="center"/>
            <w:hideMark/>
          </w:tcPr>
          <w:p w:rsidR="001E1798" w:rsidRPr="00FD6CF8" w:rsidRDefault="001E1798" w:rsidP="00FD6CF8">
            <w:pPr>
              <w:jc w:val="center"/>
              <w:rPr>
                <w:rFonts w:ascii="Times New Roman" w:hAnsi="Times New Roman"/>
                <w:sz w:val="18"/>
                <w:szCs w:val="18"/>
              </w:rPr>
            </w:pPr>
            <w:r w:rsidRPr="00FD6CF8">
              <w:rPr>
                <w:rFonts w:ascii="Times New Roman" w:hAnsi="Times New Roman"/>
                <w:sz w:val="18"/>
                <w:szCs w:val="18"/>
              </w:rPr>
              <w:t>950.000</w:t>
            </w:r>
          </w:p>
        </w:tc>
        <w:tc>
          <w:tcPr>
            <w:tcW w:w="0" w:type="auto"/>
            <w:tcBorders>
              <w:top w:val="nil"/>
              <w:left w:val="nil"/>
              <w:bottom w:val="single" w:sz="8"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200.000</w:t>
            </w:r>
          </w:p>
        </w:tc>
        <w:tc>
          <w:tcPr>
            <w:tcW w:w="0" w:type="auto"/>
            <w:tcBorders>
              <w:top w:val="nil"/>
              <w:left w:val="nil"/>
              <w:bottom w:val="single" w:sz="8"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900.000</w:t>
            </w:r>
          </w:p>
        </w:tc>
        <w:tc>
          <w:tcPr>
            <w:tcW w:w="0" w:type="auto"/>
            <w:tcBorders>
              <w:top w:val="nil"/>
              <w:left w:val="nil"/>
              <w:bottom w:val="single" w:sz="8" w:space="0" w:color="auto"/>
              <w:right w:val="single" w:sz="4"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1.200.000</w:t>
            </w:r>
          </w:p>
        </w:tc>
        <w:tc>
          <w:tcPr>
            <w:tcW w:w="0" w:type="auto"/>
            <w:tcBorders>
              <w:top w:val="nil"/>
              <w:left w:val="nil"/>
              <w:bottom w:val="single" w:sz="8" w:space="0" w:color="auto"/>
              <w:right w:val="single" w:sz="8" w:space="0" w:color="auto"/>
            </w:tcBorders>
            <w:shd w:val="clear" w:color="auto" w:fill="auto"/>
            <w:vAlign w:val="center"/>
            <w:hideMark/>
          </w:tcPr>
          <w:p w:rsidR="001E1798" w:rsidRPr="00FD6CF8" w:rsidRDefault="001E1798" w:rsidP="00FD6CF8">
            <w:pPr>
              <w:jc w:val="center"/>
              <w:rPr>
                <w:rFonts w:ascii="Times New Roman" w:hAnsi="Times New Roman"/>
                <w:b/>
                <w:bCs/>
                <w:sz w:val="18"/>
                <w:szCs w:val="18"/>
              </w:rPr>
            </w:pPr>
            <w:r w:rsidRPr="00FD6CF8">
              <w:rPr>
                <w:rFonts w:ascii="Times New Roman" w:hAnsi="Times New Roman"/>
                <w:b/>
                <w:bCs/>
                <w:sz w:val="18"/>
                <w:szCs w:val="18"/>
              </w:rPr>
              <w:t>1.500.000</w:t>
            </w:r>
          </w:p>
        </w:tc>
      </w:tr>
      <w:tr w:rsidR="001E1798" w:rsidRPr="00F43FE8" w:rsidTr="00F43FE8">
        <w:trPr>
          <w:trHeight w:val="284"/>
        </w:trPr>
        <w:tc>
          <w:tcPr>
            <w:tcW w:w="0" w:type="auto"/>
            <w:tcBorders>
              <w:top w:val="nil"/>
              <w:left w:val="nil"/>
              <w:bottom w:val="nil"/>
              <w:right w:val="nil"/>
            </w:tcBorders>
            <w:shd w:val="clear" w:color="auto" w:fill="auto"/>
            <w:vAlign w:val="center"/>
            <w:hideMark/>
          </w:tcPr>
          <w:p w:rsidR="001E1798" w:rsidRPr="00F43FE8" w:rsidRDefault="001E1798" w:rsidP="00F43FE8">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1E1798" w:rsidRPr="00F43FE8" w:rsidRDefault="001E1798" w:rsidP="00F43FE8">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1E1798" w:rsidRPr="00F43FE8" w:rsidRDefault="001E1798" w:rsidP="00F43FE8">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1E1798" w:rsidRPr="00F43FE8" w:rsidRDefault="001E1798" w:rsidP="00F43FE8">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1E1798" w:rsidRPr="00F43FE8" w:rsidRDefault="001E1798" w:rsidP="00F43FE8">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1E1798" w:rsidRPr="00F43FE8" w:rsidRDefault="001E1798" w:rsidP="00F43FE8">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1E1798" w:rsidRPr="00F43FE8" w:rsidRDefault="001E1798" w:rsidP="00F43FE8">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1E1798" w:rsidRPr="00F43FE8" w:rsidRDefault="001E1798" w:rsidP="00F43FE8">
            <w:pPr>
              <w:spacing w:line="240" w:lineRule="auto"/>
              <w:jc w:val="center"/>
              <w:rPr>
                <w:rFonts w:ascii="Times New Roman" w:eastAsia="Times New Roman" w:hAnsi="Times New Roman"/>
                <w:sz w:val="18"/>
                <w:szCs w:val="18"/>
              </w:rPr>
            </w:pPr>
          </w:p>
        </w:tc>
      </w:tr>
      <w:tr w:rsidR="001E1798" w:rsidRPr="00F43FE8" w:rsidTr="00F43FE8">
        <w:trPr>
          <w:trHeight w:val="284"/>
        </w:trPr>
        <w:tc>
          <w:tcPr>
            <w:tcW w:w="0" w:type="auto"/>
            <w:tcBorders>
              <w:top w:val="nil"/>
              <w:left w:val="nil"/>
              <w:bottom w:val="nil"/>
              <w:right w:val="nil"/>
            </w:tcBorders>
            <w:shd w:val="clear" w:color="auto" w:fill="auto"/>
            <w:vAlign w:val="center"/>
            <w:hideMark/>
          </w:tcPr>
          <w:p w:rsidR="001E1798" w:rsidRPr="00F43FE8" w:rsidRDefault="001E1798" w:rsidP="00F43FE8">
            <w:pPr>
              <w:spacing w:line="240" w:lineRule="auto"/>
              <w:jc w:val="center"/>
              <w:rPr>
                <w:rFonts w:ascii="Times New Roman" w:eastAsia="Times New Roman" w:hAnsi="Times New Roman"/>
                <w:sz w:val="18"/>
                <w:szCs w:val="18"/>
              </w:rPr>
            </w:pPr>
          </w:p>
        </w:tc>
        <w:tc>
          <w:tcPr>
            <w:tcW w:w="0" w:type="auto"/>
            <w:gridSpan w:val="2"/>
            <w:tcBorders>
              <w:top w:val="nil"/>
              <w:left w:val="nil"/>
              <w:bottom w:val="nil"/>
              <w:right w:val="nil"/>
            </w:tcBorders>
            <w:shd w:val="clear" w:color="auto" w:fill="auto"/>
            <w:vAlign w:val="center"/>
            <w:hideMark/>
          </w:tcPr>
          <w:p w:rsidR="001E1798" w:rsidRPr="00F43FE8" w:rsidRDefault="001E1798" w:rsidP="00FD6CF8">
            <w:pPr>
              <w:spacing w:line="240" w:lineRule="auto"/>
              <w:rPr>
                <w:rFonts w:ascii="Times New Roman" w:eastAsia="Times New Roman" w:hAnsi="Times New Roman"/>
                <w:sz w:val="18"/>
                <w:szCs w:val="18"/>
              </w:rPr>
            </w:pPr>
            <w:r w:rsidRPr="00F43FE8">
              <w:rPr>
                <w:rFonts w:ascii="Times New Roman" w:eastAsia="Times New Roman" w:hAnsi="Times New Roman"/>
                <w:sz w:val="18"/>
                <w:szCs w:val="18"/>
              </w:rPr>
              <w:t>* број запослених/прималаца/чланова последњег дана извештајног периода</w:t>
            </w:r>
          </w:p>
        </w:tc>
        <w:tc>
          <w:tcPr>
            <w:tcW w:w="0" w:type="auto"/>
            <w:tcBorders>
              <w:top w:val="nil"/>
              <w:left w:val="nil"/>
              <w:bottom w:val="nil"/>
              <w:right w:val="nil"/>
            </w:tcBorders>
            <w:shd w:val="clear" w:color="auto" w:fill="auto"/>
            <w:vAlign w:val="center"/>
            <w:hideMark/>
          </w:tcPr>
          <w:p w:rsidR="001E1798" w:rsidRPr="00F43FE8" w:rsidRDefault="001E1798" w:rsidP="00F43FE8">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1E1798" w:rsidRPr="00F43FE8" w:rsidRDefault="001E1798" w:rsidP="00F43FE8">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1E1798" w:rsidRPr="00F43FE8" w:rsidRDefault="001E1798" w:rsidP="00F43FE8">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1E1798" w:rsidRPr="00F43FE8" w:rsidRDefault="001E1798" w:rsidP="00F43FE8">
            <w:pPr>
              <w:spacing w:line="240" w:lineRule="auto"/>
              <w:jc w:val="center"/>
              <w:rPr>
                <w:rFonts w:ascii="Times New Roman" w:eastAsia="Times New Roman" w:hAnsi="Times New Roman"/>
                <w:sz w:val="18"/>
                <w:szCs w:val="18"/>
              </w:rPr>
            </w:pPr>
          </w:p>
        </w:tc>
      </w:tr>
      <w:tr w:rsidR="001E1798" w:rsidRPr="00F43FE8" w:rsidTr="00F43FE8">
        <w:trPr>
          <w:trHeight w:val="284"/>
        </w:trPr>
        <w:tc>
          <w:tcPr>
            <w:tcW w:w="0" w:type="auto"/>
            <w:tcBorders>
              <w:top w:val="nil"/>
              <w:left w:val="nil"/>
              <w:bottom w:val="nil"/>
              <w:right w:val="nil"/>
            </w:tcBorders>
            <w:shd w:val="clear" w:color="auto" w:fill="auto"/>
            <w:vAlign w:val="center"/>
            <w:hideMark/>
          </w:tcPr>
          <w:p w:rsidR="001E1798" w:rsidRPr="00F43FE8" w:rsidRDefault="001E1798" w:rsidP="00F43FE8">
            <w:pPr>
              <w:spacing w:line="240" w:lineRule="auto"/>
              <w:jc w:val="center"/>
              <w:rPr>
                <w:rFonts w:ascii="Times New Roman" w:eastAsia="Times New Roman" w:hAnsi="Times New Roman"/>
                <w:sz w:val="18"/>
                <w:szCs w:val="18"/>
              </w:rPr>
            </w:pPr>
          </w:p>
        </w:tc>
        <w:tc>
          <w:tcPr>
            <w:tcW w:w="0" w:type="auto"/>
            <w:gridSpan w:val="3"/>
            <w:tcBorders>
              <w:top w:val="nil"/>
              <w:left w:val="nil"/>
              <w:bottom w:val="nil"/>
              <w:right w:val="nil"/>
            </w:tcBorders>
            <w:shd w:val="clear" w:color="auto" w:fill="auto"/>
            <w:vAlign w:val="center"/>
            <w:hideMark/>
          </w:tcPr>
          <w:p w:rsidR="001E1798" w:rsidRPr="00F43FE8" w:rsidRDefault="001E1798" w:rsidP="00FD6CF8">
            <w:pPr>
              <w:spacing w:line="240" w:lineRule="auto"/>
              <w:rPr>
                <w:rFonts w:ascii="Times New Roman" w:eastAsia="Times New Roman" w:hAnsi="Times New Roman"/>
                <w:sz w:val="18"/>
                <w:szCs w:val="18"/>
              </w:rPr>
            </w:pPr>
            <w:r w:rsidRPr="00F43FE8">
              <w:rPr>
                <w:rFonts w:ascii="Times New Roman" w:eastAsia="Times New Roman" w:hAnsi="Times New Roman"/>
                <w:sz w:val="18"/>
                <w:szCs w:val="18"/>
              </w:rPr>
              <w:t>** позиције од 5 до 28 које се исказују у новчаним јединицама приказати у бруто износу</w:t>
            </w:r>
          </w:p>
        </w:tc>
        <w:tc>
          <w:tcPr>
            <w:tcW w:w="0" w:type="auto"/>
            <w:tcBorders>
              <w:top w:val="nil"/>
              <w:left w:val="nil"/>
              <w:bottom w:val="nil"/>
              <w:right w:val="nil"/>
            </w:tcBorders>
            <w:shd w:val="clear" w:color="auto" w:fill="auto"/>
            <w:vAlign w:val="center"/>
            <w:hideMark/>
          </w:tcPr>
          <w:p w:rsidR="001E1798" w:rsidRPr="00F43FE8" w:rsidRDefault="001E1798" w:rsidP="00F43FE8">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1E1798" w:rsidRPr="00F43FE8" w:rsidRDefault="001E1798" w:rsidP="00F43FE8">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1E1798" w:rsidRPr="00F43FE8" w:rsidRDefault="001E1798" w:rsidP="00F43FE8">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1E1798" w:rsidRPr="00F43FE8" w:rsidRDefault="001E1798" w:rsidP="00F43FE8">
            <w:pPr>
              <w:spacing w:line="240" w:lineRule="auto"/>
              <w:jc w:val="center"/>
              <w:rPr>
                <w:rFonts w:ascii="Times New Roman" w:eastAsia="Times New Roman" w:hAnsi="Times New Roman"/>
                <w:sz w:val="18"/>
                <w:szCs w:val="18"/>
              </w:rPr>
            </w:pPr>
          </w:p>
        </w:tc>
      </w:tr>
    </w:tbl>
    <w:p w:rsidR="007E10C0" w:rsidRDefault="007E10C0" w:rsidP="00E13929">
      <w:pPr>
        <w:spacing w:line="240" w:lineRule="auto"/>
        <w:jc w:val="both"/>
        <w:rPr>
          <w:rFonts w:ascii="Times New Roman" w:eastAsiaTheme="minorHAnsi" w:hAnsi="Times New Roman"/>
          <w:sz w:val="24"/>
          <w:szCs w:val="24"/>
          <w:lang w:val="sr-Cyrl-RS"/>
        </w:rPr>
      </w:pPr>
    </w:p>
    <w:p w:rsidR="00F43FE8" w:rsidRDefault="00F43FE8" w:rsidP="00E13929">
      <w:pPr>
        <w:spacing w:line="240" w:lineRule="auto"/>
        <w:jc w:val="both"/>
        <w:rPr>
          <w:rFonts w:ascii="Times New Roman" w:eastAsiaTheme="minorHAnsi" w:hAnsi="Times New Roman"/>
          <w:b/>
          <w:sz w:val="24"/>
          <w:szCs w:val="24"/>
          <w:lang w:val="sr-Cyrl-RS"/>
        </w:rPr>
      </w:pPr>
    </w:p>
    <w:p w:rsidR="005C5992" w:rsidRDefault="005C5992" w:rsidP="005C5992">
      <w:pPr>
        <w:spacing w:line="240" w:lineRule="auto"/>
        <w:ind w:firstLine="72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Предузеће у 2018. години планира ангажовање 12 радника</w:t>
      </w:r>
      <w:r w:rsidRPr="00C6149D">
        <w:rPr>
          <w:rFonts w:ascii="Times New Roman" w:eastAsia="Times New Roman" w:hAnsi="Times New Roman"/>
          <w:sz w:val="24"/>
          <w:szCs w:val="24"/>
          <w:lang w:val="sr-Cyrl-RS"/>
        </w:rPr>
        <w:t xml:space="preserve"> по уговорима о привременим и повременим пословима </w:t>
      </w:r>
      <w:r>
        <w:rPr>
          <w:rFonts w:ascii="Times New Roman" w:eastAsia="Times New Roman" w:hAnsi="Times New Roman"/>
          <w:sz w:val="24"/>
          <w:szCs w:val="24"/>
          <w:lang w:val="sr-Cyrl-RS"/>
        </w:rPr>
        <w:t xml:space="preserve">што се уклапа у дозвољене оквире од 10% од укупног броја запослених. </w:t>
      </w:r>
    </w:p>
    <w:p w:rsidR="005C5992" w:rsidRPr="00BA4A96" w:rsidRDefault="005C5992" w:rsidP="005C5992">
      <w:pPr>
        <w:spacing w:line="240" w:lineRule="auto"/>
        <w:ind w:firstLine="720"/>
        <w:jc w:val="both"/>
        <w:rPr>
          <w:rFonts w:ascii="Times New Roman" w:eastAsia="Times New Roman" w:hAnsi="Times New Roman"/>
          <w:sz w:val="24"/>
          <w:szCs w:val="24"/>
          <w:lang w:val="sr-Cyrl-RS"/>
        </w:rPr>
      </w:pPr>
      <w:r w:rsidRPr="00C6149D">
        <w:rPr>
          <w:rFonts w:ascii="Times New Roman" w:eastAsiaTheme="minorHAnsi" w:hAnsi="Times New Roman"/>
          <w:sz w:val="24"/>
          <w:szCs w:val="24"/>
          <w:lang w:val="sr-Cyrl-RS"/>
        </w:rPr>
        <w:t>Накнаде члановима Надзорног одбора планиране су у складу са Закључком Скупштине града Београда број 120-1044/14-С од 18. септембра 2014. године којим се предвиђа следеће: нето накнада за рад председника Надзорног одбора износи 25.000,00 динара месечно, а нето накнада чланова Надзорног одбора износи 20.000,00 динара месечно. Планирани трошак по основу накнада члановима НО износи 1.234 хиљада динара и остао је неп</w:t>
      </w:r>
      <w:r>
        <w:rPr>
          <w:rFonts w:ascii="Times New Roman" w:eastAsiaTheme="minorHAnsi" w:hAnsi="Times New Roman"/>
          <w:sz w:val="24"/>
          <w:szCs w:val="24"/>
          <w:lang w:val="sr-Cyrl-RS"/>
        </w:rPr>
        <w:t>ромењен у односу на процену 2017</w:t>
      </w:r>
      <w:r w:rsidRPr="00C6149D">
        <w:rPr>
          <w:rFonts w:ascii="Times New Roman" w:eastAsiaTheme="minorHAnsi" w:hAnsi="Times New Roman"/>
          <w:sz w:val="24"/>
          <w:szCs w:val="24"/>
          <w:lang w:val="sr-Cyrl-RS"/>
        </w:rPr>
        <w:t>. године.</w:t>
      </w:r>
    </w:p>
    <w:p w:rsidR="005C5992" w:rsidRPr="00C6149D" w:rsidRDefault="005C5992" w:rsidP="005C5992">
      <w:pPr>
        <w:spacing w:line="240" w:lineRule="auto"/>
        <w:ind w:firstLine="720"/>
        <w:jc w:val="both"/>
        <w:rPr>
          <w:rFonts w:ascii="Times New Roman" w:eastAsiaTheme="minorHAnsi" w:hAnsi="Times New Roman"/>
          <w:sz w:val="24"/>
          <w:szCs w:val="24"/>
          <w:lang w:val="sr-Cyrl-RS"/>
        </w:rPr>
      </w:pPr>
      <w:r w:rsidRPr="00C6149D">
        <w:rPr>
          <w:rFonts w:ascii="Times New Roman" w:eastAsiaTheme="minorHAnsi" w:hAnsi="Times New Roman"/>
          <w:sz w:val="24"/>
          <w:szCs w:val="24"/>
          <w:lang w:val="sr-Cyrl-RS"/>
        </w:rPr>
        <w:t>Планирана средства за јубиларне наг</w:t>
      </w:r>
      <w:r>
        <w:rPr>
          <w:rFonts w:ascii="Times New Roman" w:eastAsiaTheme="minorHAnsi" w:hAnsi="Times New Roman"/>
          <w:sz w:val="24"/>
          <w:szCs w:val="24"/>
          <w:lang w:val="sr-Cyrl-RS"/>
        </w:rPr>
        <w:t>раде у 2018. години су већа у односу на 2017. годину због већег</w:t>
      </w:r>
      <w:r w:rsidRPr="00C6149D">
        <w:rPr>
          <w:rFonts w:ascii="Times New Roman" w:eastAsiaTheme="minorHAnsi" w:hAnsi="Times New Roman"/>
          <w:sz w:val="24"/>
          <w:szCs w:val="24"/>
          <w:lang w:val="sr-Cyrl-RS"/>
        </w:rPr>
        <w:t xml:space="preserve"> броја запослених који ће те награде добити</w:t>
      </w:r>
      <w:r>
        <w:rPr>
          <w:rFonts w:ascii="Times New Roman" w:eastAsiaTheme="minorHAnsi" w:hAnsi="Times New Roman"/>
          <w:sz w:val="24"/>
          <w:szCs w:val="24"/>
          <w:lang w:val="sr-Cyrl-RS"/>
        </w:rPr>
        <w:t xml:space="preserve"> (5 запослених за 30 година радног стажа у предузећу, 6 запослених за 20 година радног стажа у предузећу и 4 запослена за 10 година радног стажа у предузећу).</w:t>
      </w:r>
    </w:p>
    <w:p w:rsidR="005C5992" w:rsidRPr="00C6149D" w:rsidRDefault="005C5992" w:rsidP="005C5992">
      <w:pPr>
        <w:spacing w:line="240" w:lineRule="auto"/>
        <w:ind w:firstLine="720"/>
        <w:jc w:val="both"/>
        <w:rPr>
          <w:rFonts w:ascii="Times New Roman" w:eastAsiaTheme="minorHAnsi" w:hAnsi="Times New Roman"/>
          <w:sz w:val="24"/>
          <w:szCs w:val="24"/>
          <w:lang w:val="sr-Cyrl-RS"/>
        </w:rPr>
      </w:pPr>
      <w:r w:rsidRPr="00C6149D">
        <w:rPr>
          <w:rFonts w:ascii="Times New Roman" w:eastAsiaTheme="minorHAnsi" w:hAnsi="Times New Roman"/>
          <w:sz w:val="24"/>
          <w:szCs w:val="24"/>
          <w:lang w:val="sr-Cyrl-RS"/>
        </w:rPr>
        <w:t>Предузеће је према инструкцијама Оснивача</w:t>
      </w:r>
      <w:r>
        <w:rPr>
          <w:rFonts w:ascii="Times New Roman" w:eastAsiaTheme="minorHAnsi" w:hAnsi="Times New Roman"/>
          <w:sz w:val="24"/>
          <w:szCs w:val="24"/>
          <w:lang w:val="sr-Cyrl-RS"/>
        </w:rPr>
        <w:t xml:space="preserve"> није</w:t>
      </w:r>
      <w:r w:rsidRPr="00C6149D">
        <w:rPr>
          <w:rFonts w:ascii="Times New Roman" w:eastAsiaTheme="minorHAnsi" w:hAnsi="Times New Roman"/>
          <w:sz w:val="24"/>
          <w:szCs w:val="24"/>
          <w:lang w:val="sr-Cyrl-RS"/>
        </w:rPr>
        <w:t xml:space="preserve"> пл</w:t>
      </w:r>
      <w:r>
        <w:rPr>
          <w:rFonts w:ascii="Times New Roman" w:eastAsiaTheme="minorHAnsi" w:hAnsi="Times New Roman"/>
          <w:sz w:val="24"/>
          <w:szCs w:val="24"/>
          <w:lang w:val="sr-Cyrl-RS"/>
        </w:rPr>
        <w:t>анирало</w:t>
      </w:r>
      <w:r w:rsidRPr="00C6149D">
        <w:rPr>
          <w:rFonts w:ascii="Times New Roman" w:eastAsiaTheme="minorHAnsi" w:hAnsi="Times New Roman"/>
          <w:sz w:val="24"/>
          <w:szCs w:val="24"/>
          <w:lang w:val="sr-Cyrl-RS"/>
        </w:rPr>
        <w:t xml:space="preserve"> исплату пакетића за децу запослених. Планирани трошак осталих накнада запосленима</w:t>
      </w:r>
      <w:r>
        <w:rPr>
          <w:rFonts w:ascii="Times New Roman" w:eastAsiaTheme="minorHAnsi" w:hAnsi="Times New Roman"/>
          <w:sz w:val="24"/>
          <w:szCs w:val="24"/>
          <w:lang w:val="sr-Cyrl-RS"/>
        </w:rPr>
        <w:t xml:space="preserve"> у 2018. години износиће 1.500 хиљада динара и односи се на учешће и организацију семинара радника водопривреде који традиционално организују предузећа из области водопривреде.</w:t>
      </w:r>
    </w:p>
    <w:p w:rsidR="005C5992" w:rsidRPr="00C6149D" w:rsidRDefault="005C5992" w:rsidP="005C5992">
      <w:pPr>
        <w:suppressAutoHyphens/>
        <w:autoSpaceDN w:val="0"/>
        <w:spacing w:line="240" w:lineRule="auto"/>
        <w:ind w:firstLine="720"/>
        <w:jc w:val="both"/>
        <w:textAlignment w:val="baseline"/>
        <w:rPr>
          <w:rFonts w:ascii="Times New Roman" w:eastAsia="Times New Roman" w:hAnsi="Times New Roman" w:cs="Arial"/>
          <w:sz w:val="24"/>
          <w:szCs w:val="24"/>
          <w:lang w:val="sr-Cyrl-RS"/>
        </w:rPr>
      </w:pPr>
      <w:r w:rsidRPr="00C6149D">
        <w:rPr>
          <w:rFonts w:ascii="Times New Roman" w:eastAsia="Times New Roman" w:hAnsi="Times New Roman" w:cs="Arial"/>
          <w:sz w:val="24"/>
          <w:szCs w:val="24"/>
          <w:lang w:val="en-GB"/>
        </w:rPr>
        <w:t>Критеријуми за коришћење средстава за помоћ и спортске активности уређени су у складу са одредбама Колективног уговора ЈВП „Београдводе“. У складу са одредбама Колективног уговора</w:t>
      </w:r>
      <w:r w:rsidRPr="00C6149D">
        <w:rPr>
          <w:rFonts w:ascii="Times New Roman" w:eastAsia="Times New Roman" w:hAnsi="Times New Roman" w:cs="Arial"/>
          <w:sz w:val="24"/>
          <w:szCs w:val="24"/>
          <w:lang w:val="sr-Cyrl-RS"/>
        </w:rPr>
        <w:t xml:space="preserve"> и Правилника о додели солидарне помоћи </w:t>
      </w:r>
      <w:r w:rsidRPr="00C6149D">
        <w:rPr>
          <w:rFonts w:ascii="Times New Roman" w:eastAsia="Times New Roman" w:hAnsi="Times New Roman" w:cs="Arial"/>
          <w:sz w:val="24"/>
          <w:szCs w:val="24"/>
          <w:lang w:val="en-GB"/>
        </w:rPr>
        <w:t>предузеће исплаћује солидарне помоћи за случај дуже или теже болести, здравствене рехабилитације или инвалидности запосленог или члана уже породице, за случај теже болести запосленог или члана уже породице која захтева оперативне захвате или  лечење, за набавку ортопедских помагала, за смрт родитеља, за ублажавање последица због оштећења или уништења имовине услед елементарних непогода или ванредних догађаја и за рођење детета запосленог.</w:t>
      </w:r>
      <w:r>
        <w:rPr>
          <w:rFonts w:ascii="Times New Roman" w:eastAsia="Times New Roman" w:hAnsi="Times New Roman" w:cs="Arial"/>
          <w:sz w:val="24"/>
          <w:szCs w:val="24"/>
          <w:lang w:val="sr-Cyrl-RS"/>
        </w:rPr>
        <w:t xml:space="preserve"> Планирани трошак у 2018</w:t>
      </w:r>
      <w:r w:rsidRPr="00C6149D">
        <w:rPr>
          <w:rFonts w:ascii="Times New Roman" w:eastAsia="Times New Roman" w:hAnsi="Times New Roman" w:cs="Arial"/>
          <w:sz w:val="24"/>
          <w:szCs w:val="24"/>
          <w:lang w:val="sr-Cyrl-RS"/>
        </w:rPr>
        <w:t>. години који се односи на помоћ запосленим и њиховим породицама износи 1.000 хиљада динара.</w:t>
      </w:r>
    </w:p>
    <w:p w:rsidR="005C5992" w:rsidRPr="00C6149D" w:rsidRDefault="005C5992" w:rsidP="005C5992">
      <w:pPr>
        <w:suppressAutoHyphens/>
        <w:autoSpaceDN w:val="0"/>
        <w:spacing w:line="240" w:lineRule="auto"/>
        <w:jc w:val="both"/>
        <w:textAlignment w:val="baseline"/>
        <w:rPr>
          <w:rFonts w:ascii="Times New Roman" w:eastAsia="Times New Roman" w:hAnsi="Times New Roman" w:cs="Arial"/>
          <w:sz w:val="24"/>
          <w:szCs w:val="24"/>
          <w:lang w:val="sr-Cyrl-RS"/>
        </w:rPr>
      </w:pPr>
    </w:p>
    <w:p w:rsidR="00F43FE8" w:rsidRDefault="00F43FE8" w:rsidP="00E13929">
      <w:pPr>
        <w:spacing w:line="240" w:lineRule="auto"/>
        <w:jc w:val="both"/>
        <w:rPr>
          <w:rFonts w:ascii="Times New Roman" w:eastAsiaTheme="minorHAnsi" w:hAnsi="Times New Roman"/>
          <w:b/>
          <w:sz w:val="24"/>
          <w:szCs w:val="24"/>
          <w:lang w:val="sr-Cyrl-RS"/>
        </w:rPr>
      </w:pPr>
    </w:p>
    <w:p w:rsidR="00F43FE8" w:rsidRDefault="00F43FE8" w:rsidP="00E13929">
      <w:pPr>
        <w:spacing w:line="240" w:lineRule="auto"/>
        <w:jc w:val="both"/>
        <w:rPr>
          <w:rFonts w:ascii="Times New Roman" w:eastAsiaTheme="minorHAnsi" w:hAnsi="Times New Roman"/>
          <w:b/>
          <w:sz w:val="24"/>
          <w:szCs w:val="24"/>
          <w:lang w:val="sr-Cyrl-RS"/>
        </w:rPr>
      </w:pPr>
    </w:p>
    <w:p w:rsidR="005C5992" w:rsidRPr="00720B91" w:rsidRDefault="005C5992" w:rsidP="00E13929">
      <w:pPr>
        <w:spacing w:line="240" w:lineRule="auto"/>
        <w:jc w:val="both"/>
        <w:rPr>
          <w:rFonts w:ascii="Times New Roman" w:eastAsiaTheme="minorHAnsi" w:hAnsi="Times New Roman"/>
          <w:b/>
          <w:sz w:val="24"/>
          <w:szCs w:val="24"/>
          <w:lang w:val="sr-Cyrl-RS"/>
        </w:rPr>
      </w:pPr>
    </w:p>
    <w:p w:rsidR="001F5339" w:rsidRDefault="001F5339" w:rsidP="00E13929">
      <w:pPr>
        <w:spacing w:line="240" w:lineRule="auto"/>
        <w:jc w:val="both"/>
        <w:rPr>
          <w:rFonts w:ascii="Times New Roman" w:eastAsiaTheme="minorHAnsi" w:hAnsi="Times New Roman"/>
          <w:b/>
          <w:sz w:val="24"/>
          <w:szCs w:val="24"/>
          <w:lang w:val="sr-Cyrl-RS"/>
        </w:rPr>
      </w:pPr>
    </w:p>
    <w:p w:rsidR="00F93C04" w:rsidRDefault="00F93C04" w:rsidP="00E13929">
      <w:pPr>
        <w:spacing w:line="240" w:lineRule="auto"/>
        <w:jc w:val="both"/>
        <w:rPr>
          <w:rFonts w:ascii="Times New Roman" w:eastAsiaTheme="minorHAnsi" w:hAnsi="Times New Roman"/>
          <w:b/>
          <w:sz w:val="24"/>
          <w:szCs w:val="24"/>
          <w:lang w:val="sr-Cyrl-RS"/>
        </w:rPr>
      </w:pPr>
    </w:p>
    <w:p w:rsidR="007E10C0" w:rsidRPr="000353E8" w:rsidRDefault="00F43FE8" w:rsidP="00E13929">
      <w:pPr>
        <w:spacing w:line="240" w:lineRule="auto"/>
        <w:jc w:val="both"/>
        <w:rPr>
          <w:rFonts w:ascii="Times New Roman" w:eastAsiaTheme="minorHAnsi" w:hAnsi="Times New Roman"/>
          <w:b/>
          <w:sz w:val="24"/>
          <w:szCs w:val="24"/>
          <w:lang w:val="sr-Cyrl-RS"/>
        </w:rPr>
      </w:pPr>
      <w:r>
        <w:rPr>
          <w:rFonts w:ascii="Times New Roman" w:eastAsiaTheme="minorHAnsi" w:hAnsi="Times New Roman"/>
          <w:b/>
          <w:sz w:val="24"/>
          <w:szCs w:val="24"/>
          <w:lang w:val="sr-Cyrl-RS"/>
        </w:rPr>
        <w:lastRenderedPageBreak/>
        <w:t>7.</w:t>
      </w:r>
      <w:r w:rsidR="007E10C0" w:rsidRPr="000353E8">
        <w:rPr>
          <w:rFonts w:ascii="Times New Roman" w:eastAsiaTheme="minorHAnsi" w:hAnsi="Times New Roman"/>
          <w:b/>
          <w:sz w:val="24"/>
          <w:szCs w:val="24"/>
          <w:lang w:val="sr-Cyrl-RS"/>
        </w:rPr>
        <w:t>ИЗВЕШТАЈ О ТОКОВИ</w:t>
      </w:r>
      <w:r w:rsidR="00676BF3">
        <w:rPr>
          <w:rFonts w:ascii="Times New Roman" w:eastAsiaTheme="minorHAnsi" w:hAnsi="Times New Roman"/>
          <w:b/>
          <w:sz w:val="24"/>
          <w:szCs w:val="24"/>
          <w:lang w:val="sr-Cyrl-RS"/>
        </w:rPr>
        <w:t>МА ГОТОВИНЕ – ПРОЈЕКЦИЈА ЗА 2018</w:t>
      </w:r>
      <w:r w:rsidR="006545CE" w:rsidRPr="000353E8">
        <w:rPr>
          <w:rFonts w:ascii="Times New Roman" w:eastAsiaTheme="minorHAnsi" w:hAnsi="Times New Roman"/>
          <w:b/>
          <w:sz w:val="24"/>
          <w:szCs w:val="24"/>
          <w:lang w:val="sr-Cyrl-RS"/>
        </w:rPr>
        <w:t xml:space="preserve">. ГОДИНУ </w:t>
      </w:r>
    </w:p>
    <w:p w:rsidR="007E10C0" w:rsidRDefault="007E10C0" w:rsidP="00E13929">
      <w:pPr>
        <w:spacing w:line="240" w:lineRule="auto"/>
        <w:jc w:val="both"/>
        <w:rPr>
          <w:rFonts w:ascii="Times New Roman" w:eastAsiaTheme="minorHAnsi" w:hAnsi="Times New Roman"/>
          <w:sz w:val="24"/>
          <w:szCs w:val="24"/>
          <w:lang w:val="sr-Cyrl-RS"/>
        </w:rPr>
      </w:pPr>
    </w:p>
    <w:p w:rsidR="00627793" w:rsidRPr="005C5992" w:rsidRDefault="0000296A" w:rsidP="005C5992">
      <w:pPr>
        <w:spacing w:line="240" w:lineRule="auto"/>
        <w:jc w:val="right"/>
        <w:rPr>
          <w:rFonts w:ascii="Times New Roman" w:eastAsiaTheme="minorHAnsi" w:hAnsi="Times New Roman"/>
          <w:sz w:val="20"/>
          <w:szCs w:val="20"/>
        </w:rPr>
      </w:pPr>
      <w:r>
        <w:rPr>
          <w:rFonts w:ascii="Times New Roman" w:eastAsiaTheme="minorHAnsi" w:hAnsi="Times New Roman"/>
          <w:sz w:val="20"/>
          <w:szCs w:val="20"/>
          <w:lang w:val="sr-Cyrl-RS"/>
        </w:rPr>
        <w:t>У хиљадама динара</w:t>
      </w:r>
    </w:p>
    <w:tbl>
      <w:tblPr>
        <w:tblW w:w="0" w:type="auto"/>
        <w:tblInd w:w="93" w:type="dxa"/>
        <w:tblLook w:val="04A0" w:firstRow="1" w:lastRow="0" w:firstColumn="1" w:lastColumn="0" w:noHBand="0" w:noVBand="1"/>
      </w:tblPr>
      <w:tblGrid>
        <w:gridCol w:w="7514"/>
        <w:gridCol w:w="627"/>
        <w:gridCol w:w="1536"/>
        <w:gridCol w:w="1536"/>
        <w:gridCol w:w="1536"/>
        <w:gridCol w:w="1536"/>
      </w:tblGrid>
      <w:tr w:rsidR="00F43FE8" w:rsidRPr="00F43FE8" w:rsidTr="00F43FE8">
        <w:trPr>
          <w:trHeight w:val="284"/>
        </w:trPr>
        <w:tc>
          <w:tcPr>
            <w:tcW w:w="0" w:type="auto"/>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F43FE8" w:rsidRPr="00F43FE8" w:rsidRDefault="00F43FE8" w:rsidP="00F43FE8">
            <w:pPr>
              <w:spacing w:line="240" w:lineRule="auto"/>
              <w:jc w:val="center"/>
              <w:rPr>
                <w:rFonts w:ascii="Times New Roman" w:eastAsia="Times New Roman" w:hAnsi="Times New Roman"/>
                <w:b/>
                <w:bCs/>
                <w:sz w:val="18"/>
                <w:szCs w:val="18"/>
              </w:rPr>
            </w:pPr>
            <w:r w:rsidRPr="00F43FE8">
              <w:rPr>
                <w:rFonts w:ascii="Times New Roman" w:eastAsia="Times New Roman" w:hAnsi="Times New Roman"/>
                <w:b/>
                <w:bCs/>
                <w:sz w:val="18"/>
                <w:szCs w:val="18"/>
              </w:rPr>
              <w:t>ПОЗИЦИЈА</w:t>
            </w:r>
          </w:p>
        </w:tc>
        <w:tc>
          <w:tcPr>
            <w:tcW w:w="0" w:type="auto"/>
            <w:vMerge w:val="restart"/>
            <w:tcBorders>
              <w:top w:val="single" w:sz="8" w:space="0" w:color="auto"/>
              <w:left w:val="single" w:sz="4" w:space="0" w:color="auto"/>
              <w:bottom w:val="single" w:sz="8" w:space="0" w:color="000000"/>
              <w:right w:val="nil"/>
            </w:tcBorders>
            <w:shd w:val="clear" w:color="000000" w:fill="F2F2F2"/>
            <w:vAlign w:val="center"/>
            <w:hideMark/>
          </w:tcPr>
          <w:p w:rsidR="00F43FE8" w:rsidRPr="00F43FE8" w:rsidRDefault="00F43FE8" w:rsidP="00F43FE8">
            <w:pPr>
              <w:spacing w:line="240" w:lineRule="auto"/>
              <w:jc w:val="center"/>
              <w:rPr>
                <w:rFonts w:ascii="Times New Roman" w:eastAsia="Times New Roman" w:hAnsi="Times New Roman"/>
                <w:b/>
                <w:bCs/>
                <w:sz w:val="18"/>
                <w:szCs w:val="18"/>
              </w:rPr>
            </w:pPr>
            <w:r w:rsidRPr="00F43FE8">
              <w:rPr>
                <w:rFonts w:ascii="Times New Roman" w:eastAsia="Times New Roman" w:hAnsi="Times New Roman"/>
                <w:b/>
                <w:bCs/>
                <w:sz w:val="18"/>
                <w:szCs w:val="18"/>
              </w:rPr>
              <w:t>АОП</w:t>
            </w:r>
          </w:p>
        </w:tc>
        <w:tc>
          <w:tcPr>
            <w:tcW w:w="0" w:type="auto"/>
            <w:gridSpan w:val="4"/>
            <w:tcBorders>
              <w:top w:val="single" w:sz="8" w:space="0" w:color="auto"/>
              <w:left w:val="single" w:sz="4" w:space="0" w:color="auto"/>
              <w:bottom w:val="single" w:sz="4" w:space="0" w:color="auto"/>
              <w:right w:val="single" w:sz="8" w:space="0" w:color="000000"/>
            </w:tcBorders>
            <w:shd w:val="clear" w:color="000000" w:fill="F2F2F2"/>
            <w:vAlign w:val="center"/>
            <w:hideMark/>
          </w:tcPr>
          <w:p w:rsidR="00F43FE8" w:rsidRPr="00F43FE8" w:rsidRDefault="00F43FE8" w:rsidP="00F43FE8">
            <w:pPr>
              <w:spacing w:line="240" w:lineRule="auto"/>
              <w:jc w:val="center"/>
              <w:rPr>
                <w:rFonts w:ascii="Times New Roman" w:eastAsia="Times New Roman" w:hAnsi="Times New Roman"/>
                <w:b/>
                <w:bCs/>
                <w:sz w:val="18"/>
                <w:szCs w:val="18"/>
              </w:rPr>
            </w:pPr>
            <w:r w:rsidRPr="00F43FE8">
              <w:rPr>
                <w:rFonts w:ascii="Times New Roman" w:eastAsia="Times New Roman" w:hAnsi="Times New Roman"/>
                <w:b/>
                <w:bCs/>
                <w:sz w:val="18"/>
                <w:szCs w:val="18"/>
              </w:rPr>
              <w:t>Износ</w:t>
            </w:r>
          </w:p>
        </w:tc>
      </w:tr>
      <w:tr w:rsidR="00F43FE8" w:rsidRPr="00F43FE8" w:rsidTr="00F43FE8">
        <w:trPr>
          <w:trHeight w:val="284"/>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F43FE8" w:rsidRPr="00F43FE8" w:rsidRDefault="00F43FE8" w:rsidP="00F43FE8">
            <w:pPr>
              <w:spacing w:line="240" w:lineRule="auto"/>
              <w:rPr>
                <w:rFonts w:ascii="Times New Roman" w:eastAsia="Times New Roman" w:hAnsi="Times New Roman"/>
                <w:b/>
                <w:bCs/>
                <w:sz w:val="18"/>
                <w:szCs w:val="18"/>
              </w:rPr>
            </w:pPr>
          </w:p>
        </w:tc>
        <w:tc>
          <w:tcPr>
            <w:tcW w:w="0" w:type="auto"/>
            <w:vMerge/>
            <w:tcBorders>
              <w:top w:val="single" w:sz="8" w:space="0" w:color="auto"/>
              <w:left w:val="single" w:sz="4" w:space="0" w:color="auto"/>
              <w:bottom w:val="single" w:sz="8" w:space="0" w:color="000000"/>
              <w:right w:val="nil"/>
            </w:tcBorders>
            <w:vAlign w:val="center"/>
            <w:hideMark/>
          </w:tcPr>
          <w:p w:rsidR="00F43FE8" w:rsidRPr="00F43FE8" w:rsidRDefault="00F43FE8" w:rsidP="00F43FE8">
            <w:pPr>
              <w:spacing w:line="240" w:lineRule="auto"/>
              <w:rPr>
                <w:rFonts w:ascii="Times New Roman" w:eastAsia="Times New Roman" w:hAnsi="Times New Roman"/>
                <w:b/>
                <w:bCs/>
                <w:sz w:val="18"/>
                <w:szCs w:val="18"/>
              </w:rPr>
            </w:pPr>
          </w:p>
        </w:tc>
        <w:tc>
          <w:tcPr>
            <w:tcW w:w="0" w:type="auto"/>
            <w:tcBorders>
              <w:top w:val="nil"/>
              <w:left w:val="single" w:sz="4" w:space="0" w:color="auto"/>
              <w:bottom w:val="single" w:sz="8" w:space="0" w:color="auto"/>
              <w:right w:val="single" w:sz="4" w:space="0" w:color="auto"/>
            </w:tcBorders>
            <w:shd w:val="clear" w:color="000000" w:fill="F2F2F2"/>
            <w:vAlign w:val="center"/>
            <w:hideMark/>
          </w:tcPr>
          <w:p w:rsidR="00F43FE8" w:rsidRPr="00F43FE8" w:rsidRDefault="00F43FE8" w:rsidP="00F43FE8">
            <w:pPr>
              <w:spacing w:line="240" w:lineRule="auto"/>
              <w:jc w:val="center"/>
              <w:rPr>
                <w:rFonts w:ascii="Times New Roman" w:eastAsia="Times New Roman" w:hAnsi="Times New Roman"/>
                <w:b/>
                <w:bCs/>
                <w:sz w:val="18"/>
                <w:szCs w:val="18"/>
              </w:rPr>
            </w:pPr>
            <w:r w:rsidRPr="00F43FE8">
              <w:rPr>
                <w:rFonts w:ascii="Times New Roman" w:eastAsia="Times New Roman" w:hAnsi="Times New Roman"/>
                <w:b/>
                <w:bCs/>
                <w:sz w:val="18"/>
                <w:szCs w:val="18"/>
              </w:rPr>
              <w:t xml:space="preserve">План </w:t>
            </w:r>
            <w:r w:rsidRPr="00F43FE8">
              <w:rPr>
                <w:rFonts w:ascii="Times New Roman" w:eastAsia="Times New Roman" w:hAnsi="Times New Roman"/>
                <w:b/>
                <w:bCs/>
                <w:sz w:val="18"/>
                <w:szCs w:val="18"/>
              </w:rPr>
              <w:br/>
              <w:t>01.01-31.03.2018.</w:t>
            </w:r>
          </w:p>
        </w:tc>
        <w:tc>
          <w:tcPr>
            <w:tcW w:w="0" w:type="auto"/>
            <w:tcBorders>
              <w:top w:val="nil"/>
              <w:left w:val="nil"/>
              <w:bottom w:val="single" w:sz="8" w:space="0" w:color="auto"/>
              <w:right w:val="single" w:sz="4" w:space="0" w:color="auto"/>
            </w:tcBorders>
            <w:shd w:val="clear" w:color="000000" w:fill="F2F2F2"/>
            <w:vAlign w:val="center"/>
            <w:hideMark/>
          </w:tcPr>
          <w:p w:rsidR="00F43FE8" w:rsidRPr="00F43FE8" w:rsidRDefault="00F43FE8" w:rsidP="00F43FE8">
            <w:pPr>
              <w:spacing w:line="240" w:lineRule="auto"/>
              <w:jc w:val="center"/>
              <w:rPr>
                <w:rFonts w:ascii="Times New Roman" w:eastAsia="Times New Roman" w:hAnsi="Times New Roman"/>
                <w:b/>
                <w:bCs/>
                <w:sz w:val="18"/>
                <w:szCs w:val="18"/>
              </w:rPr>
            </w:pPr>
            <w:r w:rsidRPr="00F43FE8">
              <w:rPr>
                <w:rFonts w:ascii="Times New Roman" w:eastAsia="Times New Roman" w:hAnsi="Times New Roman"/>
                <w:b/>
                <w:bCs/>
                <w:sz w:val="18"/>
                <w:szCs w:val="18"/>
              </w:rPr>
              <w:t>План</w:t>
            </w:r>
            <w:r w:rsidRPr="00F43FE8">
              <w:rPr>
                <w:rFonts w:ascii="Times New Roman" w:eastAsia="Times New Roman" w:hAnsi="Times New Roman"/>
                <w:b/>
                <w:bCs/>
                <w:sz w:val="18"/>
                <w:szCs w:val="18"/>
              </w:rPr>
              <w:br/>
              <w:t>01.01-30.06.2018.</w:t>
            </w:r>
          </w:p>
        </w:tc>
        <w:tc>
          <w:tcPr>
            <w:tcW w:w="0" w:type="auto"/>
            <w:tcBorders>
              <w:top w:val="nil"/>
              <w:left w:val="nil"/>
              <w:bottom w:val="single" w:sz="8" w:space="0" w:color="auto"/>
              <w:right w:val="single" w:sz="4" w:space="0" w:color="auto"/>
            </w:tcBorders>
            <w:shd w:val="clear" w:color="000000" w:fill="F2F2F2"/>
            <w:vAlign w:val="center"/>
            <w:hideMark/>
          </w:tcPr>
          <w:p w:rsidR="00F43FE8" w:rsidRPr="00F43FE8" w:rsidRDefault="00F43FE8" w:rsidP="00F43FE8">
            <w:pPr>
              <w:spacing w:line="240" w:lineRule="auto"/>
              <w:jc w:val="center"/>
              <w:rPr>
                <w:rFonts w:ascii="Times New Roman" w:eastAsia="Times New Roman" w:hAnsi="Times New Roman"/>
                <w:b/>
                <w:bCs/>
                <w:sz w:val="18"/>
                <w:szCs w:val="18"/>
              </w:rPr>
            </w:pPr>
            <w:r w:rsidRPr="00F43FE8">
              <w:rPr>
                <w:rFonts w:ascii="Times New Roman" w:eastAsia="Times New Roman" w:hAnsi="Times New Roman"/>
                <w:b/>
                <w:bCs/>
                <w:sz w:val="18"/>
                <w:szCs w:val="18"/>
              </w:rPr>
              <w:t xml:space="preserve">План </w:t>
            </w:r>
            <w:r w:rsidRPr="00F43FE8">
              <w:rPr>
                <w:rFonts w:ascii="Times New Roman" w:eastAsia="Times New Roman" w:hAnsi="Times New Roman"/>
                <w:b/>
                <w:bCs/>
                <w:sz w:val="18"/>
                <w:szCs w:val="18"/>
              </w:rPr>
              <w:br/>
              <w:t>01.01-30.09.2018.</w:t>
            </w:r>
          </w:p>
        </w:tc>
        <w:tc>
          <w:tcPr>
            <w:tcW w:w="0" w:type="auto"/>
            <w:tcBorders>
              <w:top w:val="nil"/>
              <w:left w:val="nil"/>
              <w:bottom w:val="single" w:sz="8" w:space="0" w:color="auto"/>
              <w:right w:val="single" w:sz="8" w:space="0" w:color="auto"/>
            </w:tcBorders>
            <w:shd w:val="clear" w:color="000000" w:fill="F2F2F2"/>
            <w:vAlign w:val="center"/>
            <w:hideMark/>
          </w:tcPr>
          <w:p w:rsidR="00F43FE8" w:rsidRPr="00F43FE8" w:rsidRDefault="00F43FE8" w:rsidP="00F43FE8">
            <w:pPr>
              <w:spacing w:line="240" w:lineRule="auto"/>
              <w:jc w:val="center"/>
              <w:rPr>
                <w:rFonts w:ascii="Times New Roman" w:eastAsia="Times New Roman" w:hAnsi="Times New Roman"/>
                <w:b/>
                <w:bCs/>
                <w:sz w:val="18"/>
                <w:szCs w:val="18"/>
              </w:rPr>
            </w:pPr>
            <w:r w:rsidRPr="00F43FE8">
              <w:rPr>
                <w:rFonts w:ascii="Times New Roman" w:eastAsia="Times New Roman" w:hAnsi="Times New Roman"/>
                <w:b/>
                <w:bCs/>
                <w:sz w:val="18"/>
                <w:szCs w:val="18"/>
              </w:rPr>
              <w:t xml:space="preserve">План </w:t>
            </w:r>
            <w:r w:rsidRPr="00F43FE8">
              <w:rPr>
                <w:rFonts w:ascii="Times New Roman" w:eastAsia="Times New Roman" w:hAnsi="Times New Roman"/>
                <w:b/>
                <w:bCs/>
                <w:sz w:val="18"/>
                <w:szCs w:val="18"/>
              </w:rPr>
              <w:br/>
              <w:t>01.01-31.12.2018.</w:t>
            </w:r>
          </w:p>
        </w:tc>
      </w:tr>
      <w:tr w:rsidR="00F43FE8" w:rsidRPr="00F43FE8" w:rsidTr="00F43FE8">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43FE8" w:rsidRPr="00F43FE8" w:rsidRDefault="00F43FE8" w:rsidP="00F43FE8">
            <w:pPr>
              <w:spacing w:line="240" w:lineRule="auto"/>
              <w:rPr>
                <w:rFonts w:ascii="Times New Roman" w:eastAsia="Times New Roman" w:hAnsi="Times New Roman"/>
                <w:b/>
                <w:bCs/>
                <w:color w:val="000000"/>
                <w:sz w:val="18"/>
                <w:szCs w:val="18"/>
              </w:rPr>
            </w:pPr>
            <w:r w:rsidRPr="00F43FE8">
              <w:rPr>
                <w:rFonts w:ascii="Times New Roman" w:eastAsia="Times New Roman" w:hAnsi="Times New Roman"/>
                <w:b/>
                <w:bCs/>
                <w:color w:val="000000"/>
                <w:sz w:val="18"/>
                <w:szCs w:val="18"/>
              </w:rPr>
              <w:t>А. ТОКОВИ ГОТОВИНЕ ИЗ ПОСЛОВНИХ АКТИВНОСТИ</w:t>
            </w:r>
          </w:p>
        </w:tc>
        <w:tc>
          <w:tcPr>
            <w:tcW w:w="0" w:type="auto"/>
            <w:tcBorders>
              <w:top w:val="nil"/>
              <w:left w:val="nil"/>
              <w:bottom w:val="single" w:sz="4" w:space="0" w:color="auto"/>
              <w:right w:val="nil"/>
            </w:tcBorders>
            <w:shd w:val="clear" w:color="auto" w:fill="auto"/>
            <w:vAlign w:val="center"/>
            <w:hideMark/>
          </w:tcPr>
          <w:p w:rsidR="00F43FE8" w:rsidRPr="00F43FE8" w:rsidRDefault="00F43FE8"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3FE8" w:rsidRPr="00F43FE8" w:rsidRDefault="00F43FE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43FE8" w:rsidRPr="00F43FE8" w:rsidRDefault="00F43FE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43FE8" w:rsidRPr="00F43FE8" w:rsidRDefault="00F43FE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F43FE8" w:rsidRPr="00F43FE8" w:rsidRDefault="00F43FE8" w:rsidP="00F43FE8">
            <w:pPr>
              <w:spacing w:line="240" w:lineRule="auto"/>
              <w:jc w:val="center"/>
              <w:rPr>
                <w:rFonts w:ascii="Times New Roman" w:eastAsia="Times New Roman" w:hAnsi="Times New Roman"/>
                <w:sz w:val="18"/>
                <w:szCs w:val="18"/>
              </w:rPr>
            </w:pPr>
            <w:r w:rsidRPr="00F43FE8">
              <w:rPr>
                <w:rFonts w:ascii="Times New Roman" w:eastAsia="Times New Roman" w:hAnsi="Times New Roman"/>
                <w:sz w:val="18"/>
                <w:szCs w:val="18"/>
              </w:rPr>
              <w:t> </w:t>
            </w: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b/>
                <w:bCs/>
                <w:color w:val="000000"/>
                <w:sz w:val="18"/>
                <w:szCs w:val="18"/>
              </w:rPr>
            </w:pPr>
            <w:r w:rsidRPr="00F43FE8">
              <w:rPr>
                <w:rFonts w:ascii="Times New Roman" w:eastAsia="Times New Roman" w:hAnsi="Times New Roman"/>
                <w:b/>
                <w:bCs/>
                <w:color w:val="000000"/>
                <w:sz w:val="18"/>
                <w:szCs w:val="18"/>
              </w:rPr>
              <w:t>I. Приливи готовине из пословних активности (1 до 3)</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3001</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63.441</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629.700</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882.191</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1.073.867</w:t>
            </w: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1. Продаја и примљени аванси</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3002</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r w:rsidRPr="00037FD1">
              <w:rPr>
                <w:rFonts w:ascii="Times New Roman" w:hAnsi="Times New Roman"/>
                <w:sz w:val="18"/>
                <w:szCs w:val="18"/>
              </w:rPr>
              <w:t>63.016</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r w:rsidRPr="00037FD1">
              <w:rPr>
                <w:rFonts w:ascii="Times New Roman" w:hAnsi="Times New Roman"/>
                <w:sz w:val="18"/>
                <w:szCs w:val="18"/>
              </w:rPr>
              <w:t>178.850</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r w:rsidRPr="00037FD1">
              <w:rPr>
                <w:rFonts w:ascii="Times New Roman" w:hAnsi="Times New Roman"/>
                <w:sz w:val="18"/>
                <w:szCs w:val="18"/>
              </w:rPr>
              <w:t>430.916</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color w:val="000000"/>
                <w:sz w:val="18"/>
                <w:szCs w:val="18"/>
              </w:rPr>
            </w:pPr>
            <w:r w:rsidRPr="00037FD1">
              <w:rPr>
                <w:rFonts w:ascii="Times New Roman" w:hAnsi="Times New Roman"/>
                <w:color w:val="000000"/>
                <w:sz w:val="18"/>
                <w:szCs w:val="18"/>
              </w:rPr>
              <w:t>619.667</w:t>
            </w: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2. Примљене камате из пословних активности</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3003</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 Остали приливи из редовног пословања</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3004</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r w:rsidRPr="00037FD1">
              <w:rPr>
                <w:rFonts w:ascii="Times New Roman" w:hAnsi="Times New Roman"/>
                <w:sz w:val="18"/>
                <w:szCs w:val="18"/>
              </w:rPr>
              <w:t>425</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r w:rsidRPr="00037FD1">
              <w:rPr>
                <w:rFonts w:ascii="Times New Roman" w:hAnsi="Times New Roman"/>
                <w:sz w:val="18"/>
                <w:szCs w:val="18"/>
              </w:rPr>
              <w:t>450.850</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r w:rsidRPr="00037FD1">
              <w:rPr>
                <w:rFonts w:ascii="Times New Roman" w:hAnsi="Times New Roman"/>
                <w:sz w:val="18"/>
                <w:szCs w:val="18"/>
              </w:rPr>
              <w:t>451.275</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r w:rsidRPr="00037FD1">
              <w:rPr>
                <w:rFonts w:ascii="Times New Roman" w:hAnsi="Times New Roman"/>
                <w:sz w:val="18"/>
                <w:szCs w:val="18"/>
              </w:rPr>
              <w:t>454.200</w:t>
            </w: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b/>
                <w:bCs/>
                <w:color w:val="000000"/>
                <w:sz w:val="18"/>
                <w:szCs w:val="18"/>
              </w:rPr>
            </w:pPr>
            <w:r w:rsidRPr="00F43FE8">
              <w:rPr>
                <w:rFonts w:ascii="Times New Roman" w:eastAsia="Times New Roman" w:hAnsi="Times New Roman"/>
                <w:b/>
                <w:bCs/>
                <w:color w:val="000000"/>
                <w:sz w:val="18"/>
                <w:szCs w:val="18"/>
              </w:rPr>
              <w:t>II. Одливи готовине из пословних активности (1 до 5)</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3005</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89.700</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684.573</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888.199</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1.054.344</w:t>
            </w: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1. Исплате добављачима и дати аванси</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3006</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r w:rsidRPr="00037FD1">
              <w:rPr>
                <w:rFonts w:ascii="Times New Roman" w:hAnsi="Times New Roman"/>
                <w:sz w:val="18"/>
                <w:szCs w:val="18"/>
              </w:rPr>
              <w:t>36.633</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r w:rsidRPr="00037FD1">
              <w:rPr>
                <w:rFonts w:ascii="Times New Roman" w:hAnsi="Times New Roman"/>
                <w:sz w:val="18"/>
                <w:szCs w:val="18"/>
              </w:rPr>
              <w:t>569.775</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r w:rsidRPr="00037FD1">
              <w:rPr>
                <w:rFonts w:ascii="Times New Roman" w:hAnsi="Times New Roman"/>
                <w:sz w:val="18"/>
                <w:szCs w:val="18"/>
              </w:rPr>
              <w:t>715.938</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r w:rsidRPr="00037FD1">
              <w:rPr>
                <w:rFonts w:ascii="Times New Roman" w:hAnsi="Times New Roman"/>
                <w:sz w:val="18"/>
                <w:szCs w:val="18"/>
              </w:rPr>
              <w:t>825.590</w:t>
            </w: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2. Зараде, накнаде зарада и остали лични расходи</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3007</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r w:rsidRPr="00037FD1">
              <w:rPr>
                <w:rFonts w:ascii="Times New Roman" w:hAnsi="Times New Roman"/>
                <w:sz w:val="18"/>
                <w:szCs w:val="18"/>
              </w:rPr>
              <w:t>48.817</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r w:rsidRPr="00037FD1">
              <w:rPr>
                <w:rFonts w:ascii="Times New Roman" w:hAnsi="Times New Roman"/>
                <w:sz w:val="18"/>
                <w:szCs w:val="18"/>
              </w:rPr>
              <w:t>104.798</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r w:rsidRPr="00037FD1">
              <w:rPr>
                <w:rFonts w:ascii="Times New Roman" w:hAnsi="Times New Roman"/>
                <w:sz w:val="18"/>
                <w:szCs w:val="18"/>
              </w:rPr>
              <w:t>157.061</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r w:rsidRPr="00037FD1">
              <w:rPr>
                <w:rFonts w:ascii="Times New Roman" w:hAnsi="Times New Roman"/>
                <w:sz w:val="18"/>
                <w:szCs w:val="18"/>
              </w:rPr>
              <w:t>205.754</w:t>
            </w: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 Плаћене камате</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3008</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r w:rsidRPr="00037FD1">
              <w:rPr>
                <w:rFonts w:ascii="Times New Roman" w:hAnsi="Times New Roman"/>
                <w:sz w:val="18"/>
                <w:szCs w:val="18"/>
              </w:rPr>
              <w:t>750</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r w:rsidRPr="00037FD1">
              <w:rPr>
                <w:rFonts w:ascii="Times New Roman" w:hAnsi="Times New Roman"/>
                <w:sz w:val="18"/>
                <w:szCs w:val="18"/>
              </w:rPr>
              <w:t>1.500</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r w:rsidRPr="00037FD1">
              <w:rPr>
                <w:rFonts w:ascii="Times New Roman" w:hAnsi="Times New Roman"/>
                <w:sz w:val="18"/>
                <w:szCs w:val="18"/>
              </w:rPr>
              <w:t>2.200</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r w:rsidRPr="00037FD1">
              <w:rPr>
                <w:rFonts w:ascii="Times New Roman" w:hAnsi="Times New Roman"/>
                <w:sz w:val="18"/>
                <w:szCs w:val="18"/>
              </w:rPr>
              <w:t>3.000</w:t>
            </w: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4. Порез на добитак</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3009</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5. Одливи по основу осталих јавних прихода</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3010</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r w:rsidRPr="00037FD1">
              <w:rPr>
                <w:rFonts w:ascii="Times New Roman" w:hAnsi="Times New Roman"/>
                <w:sz w:val="18"/>
                <w:szCs w:val="18"/>
              </w:rPr>
              <w:t>3.500</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r w:rsidRPr="00037FD1">
              <w:rPr>
                <w:rFonts w:ascii="Times New Roman" w:hAnsi="Times New Roman"/>
                <w:sz w:val="18"/>
                <w:szCs w:val="18"/>
              </w:rPr>
              <w:t>8.500</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r w:rsidRPr="00037FD1">
              <w:rPr>
                <w:rFonts w:ascii="Times New Roman" w:hAnsi="Times New Roman"/>
                <w:sz w:val="18"/>
                <w:szCs w:val="18"/>
              </w:rPr>
              <w:t>13.000</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r w:rsidRPr="00037FD1">
              <w:rPr>
                <w:rFonts w:ascii="Times New Roman" w:hAnsi="Times New Roman"/>
                <w:sz w:val="18"/>
                <w:szCs w:val="18"/>
              </w:rPr>
              <w:t>20.000</w:t>
            </w: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b/>
                <w:bCs/>
                <w:color w:val="000000"/>
                <w:sz w:val="18"/>
                <w:szCs w:val="18"/>
              </w:rPr>
            </w:pPr>
            <w:r w:rsidRPr="00F43FE8">
              <w:rPr>
                <w:rFonts w:ascii="Times New Roman" w:eastAsia="Times New Roman" w:hAnsi="Times New Roman"/>
                <w:b/>
                <w:bCs/>
                <w:color w:val="000000"/>
                <w:sz w:val="18"/>
                <w:szCs w:val="18"/>
              </w:rPr>
              <w:t>III. Нето прилив готовине из пословних активности (I-II)</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3011</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color w:val="000000"/>
                <w:sz w:val="18"/>
                <w:szCs w:val="18"/>
              </w:rPr>
            </w:pPr>
            <w:r w:rsidRPr="00037FD1">
              <w:rPr>
                <w:rFonts w:ascii="Times New Roman" w:hAnsi="Times New Roman"/>
                <w:b/>
                <w:bCs/>
                <w:color w:val="000000"/>
                <w:sz w:val="18"/>
                <w:szCs w:val="18"/>
              </w:rPr>
              <w:t>19.523</w:t>
            </w: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b/>
                <w:bCs/>
                <w:color w:val="000000"/>
                <w:sz w:val="18"/>
                <w:szCs w:val="18"/>
              </w:rPr>
            </w:pPr>
            <w:r w:rsidRPr="00F43FE8">
              <w:rPr>
                <w:rFonts w:ascii="Times New Roman" w:eastAsia="Times New Roman" w:hAnsi="Times New Roman"/>
                <w:b/>
                <w:bCs/>
                <w:color w:val="000000"/>
                <w:sz w:val="18"/>
                <w:szCs w:val="18"/>
              </w:rPr>
              <w:t>IV. Нето одлив готовине из пословних активности (II-I)</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3012</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26.259</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54.873</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6.008</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b/>
                <w:bCs/>
                <w:color w:val="000000"/>
                <w:sz w:val="18"/>
                <w:szCs w:val="18"/>
              </w:rPr>
            </w:pPr>
            <w:r w:rsidRPr="00F43FE8">
              <w:rPr>
                <w:rFonts w:ascii="Times New Roman" w:eastAsia="Times New Roman" w:hAnsi="Times New Roman"/>
                <w:b/>
                <w:bCs/>
                <w:color w:val="000000"/>
                <w:sz w:val="18"/>
                <w:szCs w:val="18"/>
              </w:rPr>
              <w:t>Б. ТОКОВИ ГОТОВИНЕ ИЗ АКТИВНОСТИ ИНВЕСТИРАЊА</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b/>
                <w:bCs/>
                <w:color w:val="000000"/>
                <w:sz w:val="18"/>
                <w:szCs w:val="18"/>
              </w:rPr>
            </w:pPr>
            <w:r w:rsidRPr="00F43FE8">
              <w:rPr>
                <w:rFonts w:ascii="Times New Roman" w:eastAsia="Times New Roman" w:hAnsi="Times New Roman"/>
                <w:b/>
                <w:bCs/>
                <w:color w:val="000000"/>
                <w:sz w:val="18"/>
                <w:szCs w:val="18"/>
              </w:rPr>
              <w:t>I. Приливи готовине из активности инвестирања (1 до 5)</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3013</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0</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0</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0</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0</w:t>
            </w: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1. Продаја акција и удела (нето приливи)</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3014</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2. Продаја нематеријалне имовине, некретнина, постројења, опреме и биолошких средстава</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3015</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 Остали финансијски пласмани (нето приливи)</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3016</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4. Примљене камате из активности инвестирања</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3017</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5. Примљене дивиденде</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3018</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b/>
                <w:bCs/>
                <w:color w:val="000000"/>
                <w:sz w:val="18"/>
                <w:szCs w:val="18"/>
              </w:rPr>
            </w:pPr>
            <w:r w:rsidRPr="00F43FE8">
              <w:rPr>
                <w:rFonts w:ascii="Times New Roman" w:eastAsia="Times New Roman" w:hAnsi="Times New Roman"/>
                <w:b/>
                <w:bCs/>
                <w:color w:val="000000"/>
                <w:sz w:val="18"/>
                <w:szCs w:val="18"/>
              </w:rPr>
              <w:t>II. Одливи готовине из активности инвестирања (1 до 3)</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3019</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0</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34.900</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69.800</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104.725</w:t>
            </w: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1. Куповина акција и удела (нето одливи)</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3020</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2. Куповина нематеријалне имовине, некретнина, постројења, опреме и биолошких средстава</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3021</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r w:rsidRPr="00037FD1">
              <w:rPr>
                <w:rFonts w:ascii="Times New Roman" w:hAnsi="Times New Roman"/>
                <w:sz w:val="18"/>
                <w:szCs w:val="18"/>
              </w:rPr>
              <w:t>34.900</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r w:rsidRPr="00037FD1">
              <w:rPr>
                <w:rFonts w:ascii="Times New Roman" w:hAnsi="Times New Roman"/>
                <w:sz w:val="18"/>
                <w:szCs w:val="18"/>
              </w:rPr>
              <w:t>69.800</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r w:rsidRPr="00037FD1">
              <w:rPr>
                <w:rFonts w:ascii="Times New Roman" w:hAnsi="Times New Roman"/>
                <w:sz w:val="18"/>
                <w:szCs w:val="18"/>
              </w:rPr>
              <w:t>104.725</w:t>
            </w: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 Остали финансијски пласмани (нето одливи)</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3022</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b/>
                <w:bCs/>
                <w:color w:val="000000"/>
                <w:sz w:val="18"/>
                <w:szCs w:val="18"/>
              </w:rPr>
            </w:pPr>
            <w:r w:rsidRPr="00F43FE8">
              <w:rPr>
                <w:rFonts w:ascii="Times New Roman" w:eastAsia="Times New Roman" w:hAnsi="Times New Roman"/>
                <w:b/>
                <w:bCs/>
                <w:color w:val="000000"/>
                <w:sz w:val="18"/>
                <w:szCs w:val="18"/>
              </w:rPr>
              <w:t>III. Нето прилив готовине из активности инвестирања (I-II)</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3023</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b/>
                <w:bCs/>
                <w:color w:val="000000"/>
                <w:sz w:val="18"/>
                <w:szCs w:val="18"/>
              </w:rPr>
            </w:pPr>
            <w:r w:rsidRPr="00F43FE8">
              <w:rPr>
                <w:rFonts w:ascii="Times New Roman" w:eastAsia="Times New Roman" w:hAnsi="Times New Roman"/>
                <w:b/>
                <w:bCs/>
                <w:color w:val="000000"/>
                <w:sz w:val="18"/>
                <w:szCs w:val="18"/>
              </w:rPr>
              <w:t>IV. Нето одлив готовине из активности инвестирања (II-I)</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3024</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color w:val="000000"/>
                <w:sz w:val="18"/>
                <w:szCs w:val="18"/>
              </w:rPr>
            </w:pPr>
            <w:r w:rsidRPr="00037FD1">
              <w:rPr>
                <w:rFonts w:ascii="Times New Roman" w:hAnsi="Times New Roman"/>
                <w:b/>
                <w:bCs/>
                <w:color w:val="000000"/>
                <w:sz w:val="18"/>
                <w:szCs w:val="18"/>
              </w:rPr>
              <w:t>0</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color w:val="000000"/>
                <w:sz w:val="18"/>
                <w:szCs w:val="18"/>
              </w:rPr>
            </w:pPr>
            <w:r w:rsidRPr="00037FD1">
              <w:rPr>
                <w:rFonts w:ascii="Times New Roman" w:hAnsi="Times New Roman"/>
                <w:b/>
                <w:bCs/>
                <w:color w:val="000000"/>
                <w:sz w:val="18"/>
                <w:szCs w:val="18"/>
              </w:rPr>
              <w:t>34.900</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color w:val="000000"/>
                <w:sz w:val="18"/>
                <w:szCs w:val="18"/>
              </w:rPr>
            </w:pPr>
            <w:r w:rsidRPr="00037FD1">
              <w:rPr>
                <w:rFonts w:ascii="Times New Roman" w:hAnsi="Times New Roman"/>
                <w:b/>
                <w:bCs/>
                <w:color w:val="000000"/>
                <w:sz w:val="18"/>
                <w:szCs w:val="18"/>
              </w:rPr>
              <w:t>69.800</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color w:val="000000"/>
                <w:sz w:val="18"/>
                <w:szCs w:val="18"/>
              </w:rPr>
            </w:pPr>
            <w:r w:rsidRPr="00037FD1">
              <w:rPr>
                <w:rFonts w:ascii="Times New Roman" w:hAnsi="Times New Roman"/>
                <w:b/>
                <w:bCs/>
                <w:color w:val="000000"/>
                <w:sz w:val="18"/>
                <w:szCs w:val="18"/>
              </w:rPr>
              <w:t>104.725</w:t>
            </w: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b/>
                <w:bCs/>
                <w:color w:val="000000"/>
                <w:sz w:val="18"/>
                <w:szCs w:val="18"/>
              </w:rPr>
            </w:pPr>
            <w:r w:rsidRPr="00F43FE8">
              <w:rPr>
                <w:rFonts w:ascii="Times New Roman" w:eastAsia="Times New Roman" w:hAnsi="Times New Roman"/>
                <w:b/>
                <w:bCs/>
                <w:color w:val="000000"/>
                <w:sz w:val="18"/>
                <w:szCs w:val="18"/>
              </w:rPr>
              <w:t>В. ТОКОВИ ГОТОВИНЕ ИЗ АКТИВНОСТИ ФИНАНСИРАЊА</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r>
      <w:tr w:rsidR="00037FD1" w:rsidRPr="00F43FE8" w:rsidTr="00037FD1">
        <w:trPr>
          <w:trHeight w:val="28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b/>
                <w:bCs/>
                <w:color w:val="000000"/>
                <w:sz w:val="18"/>
                <w:szCs w:val="18"/>
              </w:rPr>
            </w:pPr>
            <w:r w:rsidRPr="00F43FE8">
              <w:rPr>
                <w:rFonts w:ascii="Times New Roman" w:eastAsia="Times New Roman" w:hAnsi="Times New Roman"/>
                <w:b/>
                <w:bCs/>
                <w:color w:val="000000"/>
                <w:sz w:val="18"/>
                <w:szCs w:val="18"/>
              </w:rPr>
              <w:t>I. Приливи готовине из активности финансирања (1 до 5)</w:t>
            </w:r>
          </w:p>
        </w:tc>
        <w:tc>
          <w:tcPr>
            <w:tcW w:w="0" w:type="auto"/>
            <w:tcBorders>
              <w:top w:val="single" w:sz="4" w:space="0" w:color="auto"/>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color w:val="000000"/>
                <w:sz w:val="18"/>
                <w:szCs w:val="18"/>
              </w:rPr>
            </w:pPr>
            <w:r w:rsidRPr="00037FD1">
              <w:rPr>
                <w:rFonts w:ascii="Times New Roman" w:hAnsi="Times New Roman"/>
                <w:b/>
                <w:bCs/>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color w:val="000000"/>
                <w:sz w:val="18"/>
                <w:szCs w:val="18"/>
              </w:rPr>
            </w:pPr>
            <w:r w:rsidRPr="00037FD1">
              <w:rPr>
                <w:rFonts w:ascii="Times New Roman" w:hAnsi="Times New Roman"/>
                <w:b/>
                <w:bCs/>
                <w:color w:val="000000"/>
                <w:sz w:val="18"/>
                <w:szCs w:val="18"/>
              </w:rPr>
              <w:t>70.000</w:t>
            </w:r>
          </w:p>
        </w:tc>
        <w:tc>
          <w:tcPr>
            <w:tcW w:w="0" w:type="auto"/>
            <w:tcBorders>
              <w:top w:val="single" w:sz="4" w:space="0" w:color="auto"/>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color w:val="000000"/>
                <w:sz w:val="18"/>
                <w:szCs w:val="18"/>
              </w:rPr>
            </w:pPr>
            <w:r w:rsidRPr="00037FD1">
              <w:rPr>
                <w:rFonts w:ascii="Times New Roman" w:hAnsi="Times New Roman"/>
                <w:b/>
                <w:bCs/>
                <w:color w:val="000000"/>
                <w:sz w:val="18"/>
                <w:szCs w:val="18"/>
              </w:rPr>
              <w:t>70.000</w:t>
            </w:r>
          </w:p>
        </w:tc>
        <w:tc>
          <w:tcPr>
            <w:tcW w:w="0" w:type="auto"/>
            <w:tcBorders>
              <w:top w:val="single" w:sz="4" w:space="0" w:color="auto"/>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color w:val="000000"/>
                <w:sz w:val="18"/>
                <w:szCs w:val="18"/>
              </w:rPr>
            </w:pPr>
            <w:r w:rsidRPr="00037FD1">
              <w:rPr>
                <w:rFonts w:ascii="Times New Roman" w:hAnsi="Times New Roman"/>
                <w:b/>
                <w:bCs/>
                <w:color w:val="000000"/>
                <w:sz w:val="18"/>
                <w:szCs w:val="18"/>
              </w:rPr>
              <w:t>70.000</w:t>
            </w:r>
          </w:p>
        </w:tc>
      </w:tr>
      <w:tr w:rsidR="00037FD1" w:rsidRPr="00F43FE8" w:rsidTr="00037FD1">
        <w:trPr>
          <w:trHeight w:val="28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lastRenderedPageBreak/>
              <w:t>1. Увећање основног капитала</w:t>
            </w:r>
          </w:p>
        </w:tc>
        <w:tc>
          <w:tcPr>
            <w:tcW w:w="0" w:type="auto"/>
            <w:tcBorders>
              <w:top w:val="single" w:sz="4" w:space="0" w:color="auto"/>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p>
        </w:tc>
      </w:tr>
      <w:tr w:rsidR="00037FD1" w:rsidRPr="00F43FE8" w:rsidTr="00037FD1">
        <w:trPr>
          <w:trHeight w:val="28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2. Дугорочни кредити (нето приливи)</w:t>
            </w:r>
          </w:p>
        </w:tc>
        <w:tc>
          <w:tcPr>
            <w:tcW w:w="0" w:type="auto"/>
            <w:tcBorders>
              <w:top w:val="single" w:sz="4" w:space="0" w:color="auto"/>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50.000</w:t>
            </w:r>
          </w:p>
        </w:tc>
        <w:tc>
          <w:tcPr>
            <w:tcW w:w="0" w:type="auto"/>
            <w:tcBorders>
              <w:top w:val="single" w:sz="4" w:space="0" w:color="auto"/>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50.000</w:t>
            </w:r>
          </w:p>
        </w:tc>
        <w:tc>
          <w:tcPr>
            <w:tcW w:w="0" w:type="auto"/>
            <w:tcBorders>
              <w:top w:val="single" w:sz="4" w:space="0" w:color="auto"/>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50.000</w:t>
            </w:r>
          </w:p>
        </w:tc>
      </w:tr>
      <w:tr w:rsidR="00037FD1" w:rsidRPr="00F43FE8" w:rsidTr="00037FD1">
        <w:trPr>
          <w:trHeight w:val="28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 Краткорочни кредити (нето приливи)</w:t>
            </w:r>
          </w:p>
        </w:tc>
        <w:tc>
          <w:tcPr>
            <w:tcW w:w="0" w:type="auto"/>
            <w:tcBorders>
              <w:top w:val="single" w:sz="4" w:space="0" w:color="auto"/>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p>
        </w:tc>
      </w:tr>
      <w:tr w:rsidR="00037FD1" w:rsidRPr="00F43FE8" w:rsidTr="00037FD1">
        <w:trPr>
          <w:trHeight w:val="28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4. Остале дугорочне обавезе</w:t>
            </w:r>
          </w:p>
        </w:tc>
        <w:tc>
          <w:tcPr>
            <w:tcW w:w="0" w:type="auto"/>
            <w:tcBorders>
              <w:top w:val="single" w:sz="4" w:space="0" w:color="auto"/>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5. Остале краткорочне обавезе</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3030</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b/>
                <w:bCs/>
                <w:color w:val="000000"/>
                <w:sz w:val="18"/>
                <w:szCs w:val="18"/>
              </w:rPr>
            </w:pPr>
            <w:r w:rsidRPr="00F43FE8">
              <w:rPr>
                <w:rFonts w:ascii="Times New Roman" w:eastAsia="Times New Roman" w:hAnsi="Times New Roman"/>
                <w:b/>
                <w:bCs/>
                <w:color w:val="000000"/>
                <w:sz w:val="18"/>
                <w:szCs w:val="18"/>
              </w:rPr>
              <w:t>II. Одливи готовине из активности финансирања (1 до 6)</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3031</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2.499</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4.999</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7.499</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9.999</w:t>
            </w: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1. Откуп сопствених акција и удела</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3032</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2. Дугорочни кредити (одливи)</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3033</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2.499</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4.999</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7.499</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r w:rsidRPr="00037FD1">
              <w:rPr>
                <w:rFonts w:ascii="Times New Roman" w:hAnsi="Times New Roman"/>
                <w:sz w:val="18"/>
                <w:szCs w:val="18"/>
              </w:rPr>
              <w:t>9.999</w:t>
            </w: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 Краткорочни кредити (одливи)</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3034</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4. Остале обавезе (одливи)</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3035</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5. Финансијски лизинг</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3036</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6. Исплаћене дивиденде</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3037</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sz w:val="18"/>
                <w:szCs w:val="18"/>
              </w:rPr>
            </w:pP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b/>
                <w:bCs/>
                <w:color w:val="000000"/>
                <w:sz w:val="18"/>
                <w:szCs w:val="18"/>
              </w:rPr>
            </w:pPr>
            <w:r w:rsidRPr="00F43FE8">
              <w:rPr>
                <w:rFonts w:ascii="Times New Roman" w:eastAsia="Times New Roman" w:hAnsi="Times New Roman"/>
                <w:b/>
                <w:bCs/>
                <w:color w:val="000000"/>
                <w:sz w:val="18"/>
                <w:szCs w:val="18"/>
              </w:rPr>
              <w:t>III. Нето прилив готовине из активности финансирања (I-II)</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3038</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color w:val="000000"/>
                <w:sz w:val="18"/>
                <w:szCs w:val="18"/>
              </w:rPr>
            </w:pPr>
            <w:r w:rsidRPr="00037FD1">
              <w:rPr>
                <w:rFonts w:ascii="Times New Roman" w:hAnsi="Times New Roman"/>
                <w:b/>
                <w:bCs/>
                <w:color w:val="000000"/>
                <w:sz w:val="18"/>
                <w:szCs w:val="18"/>
              </w:rPr>
              <w:t>65.001</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color w:val="000000"/>
                <w:sz w:val="18"/>
                <w:szCs w:val="18"/>
              </w:rPr>
            </w:pPr>
            <w:r w:rsidRPr="00037FD1">
              <w:rPr>
                <w:rFonts w:ascii="Times New Roman" w:hAnsi="Times New Roman"/>
                <w:b/>
                <w:bCs/>
                <w:color w:val="000000"/>
                <w:sz w:val="18"/>
                <w:szCs w:val="18"/>
              </w:rPr>
              <w:t>62.501</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color w:val="000000"/>
                <w:sz w:val="18"/>
                <w:szCs w:val="18"/>
              </w:rPr>
            </w:pPr>
            <w:r w:rsidRPr="00037FD1">
              <w:rPr>
                <w:rFonts w:ascii="Times New Roman" w:hAnsi="Times New Roman"/>
                <w:b/>
                <w:bCs/>
                <w:color w:val="000000"/>
                <w:sz w:val="18"/>
                <w:szCs w:val="18"/>
              </w:rPr>
              <w:t>60.001</w:t>
            </w: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b/>
                <w:bCs/>
                <w:color w:val="000000"/>
                <w:sz w:val="18"/>
                <w:szCs w:val="18"/>
              </w:rPr>
            </w:pPr>
            <w:r w:rsidRPr="00F43FE8">
              <w:rPr>
                <w:rFonts w:ascii="Times New Roman" w:eastAsia="Times New Roman" w:hAnsi="Times New Roman"/>
                <w:b/>
                <w:bCs/>
                <w:color w:val="000000"/>
                <w:sz w:val="18"/>
                <w:szCs w:val="18"/>
              </w:rPr>
              <w:t>IV. Нето одлив готовине из активности финансирања (II-I)</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3039</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2.499</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color w:val="000000"/>
                <w:sz w:val="18"/>
                <w:szCs w:val="18"/>
              </w:rPr>
            </w:pP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b/>
                <w:bCs/>
                <w:color w:val="000000"/>
                <w:sz w:val="18"/>
                <w:szCs w:val="18"/>
              </w:rPr>
            </w:pPr>
            <w:r w:rsidRPr="00F43FE8">
              <w:rPr>
                <w:rFonts w:ascii="Times New Roman" w:eastAsia="Times New Roman" w:hAnsi="Times New Roman"/>
                <w:b/>
                <w:bCs/>
                <w:color w:val="000000"/>
                <w:sz w:val="18"/>
                <w:szCs w:val="18"/>
              </w:rPr>
              <w:t>Г. СВЕГА ПРИЛИВ ГОТОВИНЕ</w:t>
            </w:r>
            <w:r w:rsidRPr="00F43FE8">
              <w:rPr>
                <w:rFonts w:ascii="Times New Roman" w:eastAsia="Times New Roman" w:hAnsi="Times New Roman"/>
                <w:color w:val="000000"/>
                <w:sz w:val="18"/>
                <w:szCs w:val="18"/>
              </w:rPr>
              <w:t> (3001 + 3013 + 3025)</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3040</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63.441</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699.700</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952.191</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1.143.867</w:t>
            </w: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b/>
                <w:bCs/>
                <w:color w:val="000000"/>
                <w:sz w:val="18"/>
                <w:szCs w:val="18"/>
              </w:rPr>
            </w:pPr>
            <w:r w:rsidRPr="00F43FE8">
              <w:rPr>
                <w:rFonts w:ascii="Times New Roman" w:eastAsia="Times New Roman" w:hAnsi="Times New Roman"/>
                <w:b/>
                <w:bCs/>
                <w:color w:val="000000"/>
                <w:sz w:val="18"/>
                <w:szCs w:val="18"/>
              </w:rPr>
              <w:t>Д. СВЕГА ОДЛИВ ГОТОВИНЕ</w:t>
            </w:r>
            <w:r w:rsidRPr="00F43FE8">
              <w:rPr>
                <w:rFonts w:ascii="Times New Roman" w:eastAsia="Times New Roman" w:hAnsi="Times New Roman"/>
                <w:color w:val="000000"/>
                <w:sz w:val="18"/>
                <w:szCs w:val="18"/>
              </w:rPr>
              <w:t> (3005 + 3019 + 3031)</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3041</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92.199</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724.472</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965.498</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1.169.068</w:t>
            </w: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b/>
                <w:bCs/>
                <w:color w:val="000000"/>
                <w:sz w:val="18"/>
                <w:szCs w:val="18"/>
              </w:rPr>
            </w:pPr>
            <w:r w:rsidRPr="00F43FE8">
              <w:rPr>
                <w:rFonts w:ascii="Times New Roman" w:eastAsia="Times New Roman" w:hAnsi="Times New Roman"/>
                <w:b/>
                <w:bCs/>
                <w:color w:val="000000"/>
                <w:sz w:val="18"/>
                <w:szCs w:val="18"/>
              </w:rPr>
              <w:t>Ђ. НЕТО ПРИЛИВ ГОТОВИНЕ</w:t>
            </w:r>
            <w:r w:rsidRPr="00F43FE8">
              <w:rPr>
                <w:rFonts w:ascii="Times New Roman" w:eastAsia="Times New Roman" w:hAnsi="Times New Roman"/>
                <w:color w:val="000000"/>
                <w:sz w:val="18"/>
                <w:szCs w:val="18"/>
              </w:rPr>
              <w:t> (3040 – 3041)</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3042</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color w:val="000000"/>
                <w:sz w:val="18"/>
                <w:szCs w:val="18"/>
              </w:rPr>
            </w:pP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b/>
                <w:bCs/>
                <w:color w:val="000000"/>
                <w:sz w:val="18"/>
                <w:szCs w:val="18"/>
              </w:rPr>
            </w:pPr>
            <w:r w:rsidRPr="00F43FE8">
              <w:rPr>
                <w:rFonts w:ascii="Times New Roman" w:eastAsia="Times New Roman" w:hAnsi="Times New Roman"/>
                <w:b/>
                <w:bCs/>
                <w:color w:val="000000"/>
                <w:sz w:val="18"/>
                <w:szCs w:val="18"/>
              </w:rPr>
              <w:t>Е. НЕТО ОДЛИВ ГОТОВИНЕ</w:t>
            </w:r>
            <w:r w:rsidRPr="00F43FE8">
              <w:rPr>
                <w:rFonts w:ascii="Times New Roman" w:eastAsia="Times New Roman" w:hAnsi="Times New Roman"/>
                <w:color w:val="000000"/>
                <w:sz w:val="18"/>
                <w:szCs w:val="18"/>
              </w:rPr>
              <w:t> (3041 – 3040)</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3043</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28.758</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24.772</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13.307</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25.201</w:t>
            </w: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b/>
                <w:bCs/>
                <w:color w:val="000000"/>
                <w:sz w:val="18"/>
                <w:szCs w:val="18"/>
              </w:rPr>
            </w:pPr>
            <w:r w:rsidRPr="00F43FE8">
              <w:rPr>
                <w:rFonts w:ascii="Times New Roman" w:eastAsia="Times New Roman" w:hAnsi="Times New Roman"/>
                <w:b/>
                <w:bCs/>
                <w:color w:val="000000"/>
                <w:sz w:val="18"/>
                <w:szCs w:val="18"/>
              </w:rPr>
              <w:t>З. ГОТОВИНА НА ПОЧЕТКУ ОБРАЧУНСКОГ ПЕРИОДА</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3044</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92.009</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92.009</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92.009</w:t>
            </w: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92.009</w:t>
            </w: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b/>
                <w:bCs/>
                <w:color w:val="000000"/>
                <w:sz w:val="18"/>
                <w:szCs w:val="18"/>
              </w:rPr>
            </w:pPr>
            <w:r w:rsidRPr="00F43FE8">
              <w:rPr>
                <w:rFonts w:ascii="Times New Roman" w:eastAsia="Times New Roman" w:hAnsi="Times New Roman"/>
                <w:b/>
                <w:bCs/>
                <w:color w:val="000000"/>
                <w:sz w:val="18"/>
                <w:szCs w:val="18"/>
              </w:rPr>
              <w:t>Ж. ПОЗИТИВНЕ КУРСНЕ РАЗЛИКЕ ПО ОСНОВУ ПРЕРАЧУНА ГОТОВИНЕ</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3045</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037FD1" w:rsidRPr="00037FD1" w:rsidRDefault="00037FD1" w:rsidP="00037FD1">
            <w:pPr>
              <w:jc w:val="center"/>
              <w:rPr>
                <w:rFonts w:ascii="Times New Roman" w:hAnsi="Times New Roman"/>
                <w:b/>
                <w:bCs/>
                <w:sz w:val="18"/>
                <w:szCs w:val="18"/>
              </w:rPr>
            </w:pPr>
          </w:p>
        </w:tc>
      </w:tr>
      <w:tr w:rsidR="00037FD1" w:rsidRPr="00F43FE8" w:rsidTr="00037FD1">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b/>
                <w:bCs/>
                <w:color w:val="000000"/>
                <w:sz w:val="18"/>
                <w:szCs w:val="18"/>
              </w:rPr>
            </w:pPr>
            <w:r w:rsidRPr="00F43FE8">
              <w:rPr>
                <w:rFonts w:ascii="Times New Roman" w:eastAsia="Times New Roman" w:hAnsi="Times New Roman"/>
                <w:b/>
                <w:bCs/>
                <w:color w:val="000000"/>
                <w:sz w:val="18"/>
                <w:szCs w:val="18"/>
              </w:rPr>
              <w:t>И. НЕГАТИВНЕ КУРСНЕ РАЗЛИКЕ ПО ОСНОВУ ПРЕРАЧУНА ГОТОВИНЕ</w:t>
            </w:r>
          </w:p>
        </w:tc>
        <w:tc>
          <w:tcPr>
            <w:tcW w:w="0" w:type="auto"/>
            <w:tcBorders>
              <w:top w:val="nil"/>
              <w:left w:val="nil"/>
              <w:bottom w:val="single" w:sz="4"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3046</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037FD1" w:rsidRPr="00037FD1" w:rsidRDefault="00037FD1" w:rsidP="00037FD1">
            <w:pPr>
              <w:jc w:val="center"/>
              <w:rPr>
                <w:rFonts w:ascii="Times New Roman" w:hAnsi="Times New Roman"/>
                <w:b/>
                <w:bCs/>
                <w:sz w:val="18"/>
                <w:szCs w:val="18"/>
              </w:rPr>
            </w:pPr>
          </w:p>
        </w:tc>
      </w:tr>
      <w:tr w:rsidR="00037FD1" w:rsidRPr="00F43FE8" w:rsidTr="00037FD1">
        <w:trPr>
          <w:trHeight w:val="284"/>
        </w:trPr>
        <w:tc>
          <w:tcPr>
            <w:tcW w:w="0" w:type="auto"/>
            <w:tcBorders>
              <w:top w:val="nil"/>
              <w:left w:val="single" w:sz="8" w:space="0" w:color="auto"/>
              <w:bottom w:val="single" w:sz="8" w:space="0" w:color="auto"/>
              <w:right w:val="single" w:sz="4" w:space="0" w:color="auto"/>
            </w:tcBorders>
            <w:shd w:val="clear" w:color="auto" w:fill="auto"/>
            <w:vAlign w:val="center"/>
            <w:hideMark/>
          </w:tcPr>
          <w:p w:rsidR="00037FD1" w:rsidRPr="00F43FE8" w:rsidRDefault="00037FD1" w:rsidP="00F43FE8">
            <w:pPr>
              <w:spacing w:line="240" w:lineRule="auto"/>
              <w:rPr>
                <w:rFonts w:ascii="Times New Roman" w:eastAsia="Times New Roman" w:hAnsi="Times New Roman"/>
                <w:b/>
                <w:bCs/>
                <w:color w:val="000000"/>
                <w:sz w:val="18"/>
                <w:szCs w:val="18"/>
              </w:rPr>
            </w:pPr>
            <w:r w:rsidRPr="00F43FE8">
              <w:rPr>
                <w:rFonts w:ascii="Times New Roman" w:eastAsia="Times New Roman" w:hAnsi="Times New Roman"/>
                <w:b/>
                <w:bCs/>
                <w:color w:val="000000"/>
                <w:sz w:val="18"/>
                <w:szCs w:val="18"/>
              </w:rPr>
              <w:t xml:space="preserve">Ј. ГОТОВИНА НА КРАЈУ ОБРАЧУНСКОГ ПЕРИОДА </w:t>
            </w:r>
            <w:r w:rsidRPr="00F43FE8">
              <w:rPr>
                <w:rFonts w:ascii="Times New Roman" w:eastAsia="Times New Roman" w:hAnsi="Times New Roman"/>
                <w:color w:val="000000"/>
                <w:sz w:val="18"/>
                <w:szCs w:val="18"/>
              </w:rPr>
              <w:t>(3042 – 3043 + 3044 + 3045 – 3046)</w:t>
            </w:r>
          </w:p>
        </w:tc>
        <w:tc>
          <w:tcPr>
            <w:tcW w:w="0" w:type="auto"/>
            <w:tcBorders>
              <w:top w:val="nil"/>
              <w:left w:val="nil"/>
              <w:bottom w:val="single" w:sz="8" w:space="0" w:color="auto"/>
              <w:right w:val="nil"/>
            </w:tcBorders>
            <w:shd w:val="clear" w:color="auto" w:fill="auto"/>
            <w:vAlign w:val="center"/>
            <w:hideMark/>
          </w:tcPr>
          <w:p w:rsidR="00037FD1" w:rsidRPr="00F43FE8" w:rsidRDefault="00037FD1" w:rsidP="00F43FE8">
            <w:pPr>
              <w:spacing w:line="240" w:lineRule="auto"/>
              <w:jc w:val="center"/>
              <w:rPr>
                <w:rFonts w:ascii="Times New Roman" w:eastAsia="Times New Roman" w:hAnsi="Times New Roman"/>
                <w:color w:val="000000"/>
                <w:sz w:val="18"/>
                <w:szCs w:val="18"/>
              </w:rPr>
            </w:pPr>
            <w:r w:rsidRPr="00F43FE8">
              <w:rPr>
                <w:rFonts w:ascii="Times New Roman" w:eastAsia="Times New Roman" w:hAnsi="Times New Roman"/>
                <w:color w:val="000000"/>
                <w:sz w:val="18"/>
                <w:szCs w:val="18"/>
              </w:rPr>
              <w:t>3047</w:t>
            </w:r>
          </w:p>
        </w:tc>
        <w:tc>
          <w:tcPr>
            <w:tcW w:w="0" w:type="auto"/>
            <w:tcBorders>
              <w:top w:val="nil"/>
              <w:left w:val="single" w:sz="4" w:space="0" w:color="auto"/>
              <w:bottom w:val="single" w:sz="4" w:space="0" w:color="auto"/>
              <w:right w:val="nil"/>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63.251</w:t>
            </w:r>
          </w:p>
        </w:tc>
        <w:tc>
          <w:tcPr>
            <w:tcW w:w="0" w:type="auto"/>
            <w:tcBorders>
              <w:top w:val="nil"/>
              <w:left w:val="single" w:sz="4" w:space="0" w:color="auto"/>
              <w:bottom w:val="single" w:sz="4" w:space="0" w:color="auto"/>
              <w:right w:val="nil"/>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67.237</w:t>
            </w:r>
          </w:p>
        </w:tc>
        <w:tc>
          <w:tcPr>
            <w:tcW w:w="0" w:type="auto"/>
            <w:tcBorders>
              <w:top w:val="nil"/>
              <w:left w:val="single" w:sz="4" w:space="0" w:color="auto"/>
              <w:bottom w:val="single" w:sz="4" w:space="0" w:color="auto"/>
              <w:right w:val="single" w:sz="4" w:space="0" w:color="auto"/>
            </w:tcBorders>
            <w:shd w:val="clear" w:color="auto" w:fill="auto"/>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78.702</w:t>
            </w:r>
          </w:p>
        </w:tc>
        <w:tc>
          <w:tcPr>
            <w:tcW w:w="0" w:type="auto"/>
            <w:tcBorders>
              <w:top w:val="nil"/>
              <w:left w:val="nil"/>
              <w:bottom w:val="single" w:sz="4" w:space="0" w:color="auto"/>
              <w:right w:val="single" w:sz="4" w:space="0" w:color="auto"/>
            </w:tcBorders>
            <w:shd w:val="clear" w:color="auto" w:fill="auto"/>
            <w:noWrap/>
            <w:vAlign w:val="center"/>
          </w:tcPr>
          <w:p w:rsidR="00037FD1" w:rsidRPr="00037FD1" w:rsidRDefault="00037FD1" w:rsidP="00037FD1">
            <w:pPr>
              <w:jc w:val="center"/>
              <w:rPr>
                <w:rFonts w:ascii="Times New Roman" w:hAnsi="Times New Roman"/>
                <w:b/>
                <w:bCs/>
                <w:sz w:val="18"/>
                <w:szCs w:val="18"/>
              </w:rPr>
            </w:pPr>
            <w:r w:rsidRPr="00037FD1">
              <w:rPr>
                <w:rFonts w:ascii="Times New Roman" w:hAnsi="Times New Roman"/>
                <w:b/>
                <w:bCs/>
                <w:sz w:val="18"/>
                <w:szCs w:val="18"/>
              </w:rPr>
              <w:t>66.808</w:t>
            </w:r>
          </w:p>
        </w:tc>
      </w:tr>
    </w:tbl>
    <w:p w:rsidR="00627793" w:rsidRDefault="00627793" w:rsidP="00BB528E">
      <w:pPr>
        <w:spacing w:after="200" w:line="276" w:lineRule="auto"/>
        <w:jc w:val="both"/>
        <w:rPr>
          <w:rFonts w:ascii="Times New Roman" w:eastAsiaTheme="minorHAnsi" w:hAnsi="Times New Roman"/>
          <w:sz w:val="24"/>
          <w:szCs w:val="24"/>
          <w:lang w:val="sr-Cyrl-RS"/>
        </w:rPr>
      </w:pPr>
    </w:p>
    <w:p w:rsidR="00627793" w:rsidRDefault="00627793" w:rsidP="00BB528E">
      <w:pPr>
        <w:spacing w:after="200" w:line="276" w:lineRule="auto"/>
        <w:jc w:val="both"/>
        <w:rPr>
          <w:rFonts w:ascii="Times New Roman" w:eastAsiaTheme="minorHAnsi" w:hAnsi="Times New Roman"/>
          <w:sz w:val="24"/>
          <w:szCs w:val="24"/>
          <w:lang w:val="sr-Cyrl-RS"/>
        </w:rPr>
      </w:pPr>
    </w:p>
    <w:p w:rsidR="00A1662E" w:rsidRDefault="00A1662E" w:rsidP="00BB528E">
      <w:pPr>
        <w:spacing w:after="200" w:line="276" w:lineRule="auto"/>
        <w:jc w:val="both"/>
        <w:rPr>
          <w:rFonts w:ascii="Times New Roman" w:eastAsiaTheme="minorHAnsi" w:hAnsi="Times New Roman"/>
          <w:sz w:val="24"/>
          <w:szCs w:val="24"/>
          <w:lang w:val="sr-Cyrl-RS"/>
        </w:rPr>
      </w:pPr>
    </w:p>
    <w:p w:rsidR="00A1662E" w:rsidRDefault="00A1662E" w:rsidP="00BB528E">
      <w:pPr>
        <w:spacing w:after="200" w:line="276" w:lineRule="auto"/>
        <w:jc w:val="both"/>
        <w:rPr>
          <w:rFonts w:ascii="Times New Roman" w:eastAsiaTheme="minorHAnsi" w:hAnsi="Times New Roman"/>
          <w:sz w:val="24"/>
          <w:szCs w:val="24"/>
          <w:lang w:val="sr-Cyrl-RS"/>
        </w:rPr>
      </w:pPr>
    </w:p>
    <w:p w:rsidR="007E10C0" w:rsidRDefault="007E10C0" w:rsidP="00BB528E">
      <w:pPr>
        <w:spacing w:after="200" w:line="276" w:lineRule="auto"/>
        <w:jc w:val="both"/>
        <w:rPr>
          <w:rFonts w:ascii="Times New Roman" w:eastAsiaTheme="minorHAnsi" w:hAnsi="Times New Roman"/>
          <w:sz w:val="24"/>
          <w:szCs w:val="24"/>
          <w:lang w:val="sr-Cyrl-RS"/>
        </w:rPr>
      </w:pPr>
    </w:p>
    <w:p w:rsidR="007E10C0" w:rsidRDefault="007E10C0" w:rsidP="00BB528E">
      <w:pPr>
        <w:spacing w:after="200" w:line="276" w:lineRule="auto"/>
        <w:jc w:val="both"/>
        <w:rPr>
          <w:rFonts w:ascii="Times New Roman" w:eastAsiaTheme="minorHAnsi" w:hAnsi="Times New Roman"/>
          <w:sz w:val="24"/>
          <w:szCs w:val="24"/>
          <w:lang w:val="sr-Cyrl-RS"/>
        </w:rPr>
      </w:pPr>
    </w:p>
    <w:p w:rsidR="00BA4A96" w:rsidRDefault="00BA4A96" w:rsidP="00BB528E">
      <w:pPr>
        <w:spacing w:after="200" w:line="276" w:lineRule="auto"/>
        <w:jc w:val="both"/>
        <w:rPr>
          <w:rFonts w:ascii="Times New Roman" w:eastAsiaTheme="minorHAnsi" w:hAnsi="Times New Roman"/>
          <w:sz w:val="24"/>
          <w:szCs w:val="24"/>
          <w:lang w:val="sr-Cyrl-RS"/>
        </w:rPr>
      </w:pPr>
    </w:p>
    <w:p w:rsidR="00037FD1" w:rsidRDefault="00037FD1" w:rsidP="00BB528E">
      <w:pPr>
        <w:spacing w:after="200" w:line="276" w:lineRule="auto"/>
        <w:jc w:val="both"/>
        <w:rPr>
          <w:rFonts w:ascii="Times New Roman" w:eastAsiaTheme="minorHAnsi" w:hAnsi="Times New Roman"/>
          <w:sz w:val="24"/>
          <w:szCs w:val="24"/>
          <w:lang w:val="sr-Cyrl-RS"/>
        </w:rPr>
      </w:pPr>
    </w:p>
    <w:p w:rsidR="00F43FE8" w:rsidRPr="00BD2A67" w:rsidRDefault="005C5992" w:rsidP="00BB528E">
      <w:pPr>
        <w:spacing w:after="200" w:line="276" w:lineRule="auto"/>
        <w:jc w:val="both"/>
        <w:rPr>
          <w:rFonts w:ascii="Times New Roman" w:eastAsiaTheme="minorHAnsi" w:hAnsi="Times New Roman"/>
          <w:b/>
          <w:sz w:val="24"/>
          <w:szCs w:val="24"/>
          <w:lang w:val="sr-Cyrl-RS"/>
        </w:rPr>
      </w:pPr>
      <w:r w:rsidRPr="00BD2A67">
        <w:rPr>
          <w:rFonts w:ascii="Times New Roman" w:eastAsiaTheme="minorHAnsi" w:hAnsi="Times New Roman"/>
          <w:b/>
          <w:sz w:val="24"/>
          <w:szCs w:val="24"/>
        </w:rPr>
        <w:t xml:space="preserve">8. </w:t>
      </w:r>
      <w:r w:rsidRPr="00BD2A67">
        <w:rPr>
          <w:rFonts w:ascii="Times New Roman" w:eastAsiaTheme="minorHAnsi" w:hAnsi="Times New Roman"/>
          <w:b/>
          <w:sz w:val="24"/>
          <w:szCs w:val="24"/>
          <w:lang w:val="sr-Cyrl-RS"/>
        </w:rPr>
        <w:t>ПЛАН ЗАРАДА И ЗАПОШЉАВАЊА У 2018. ГОДИНИ</w:t>
      </w:r>
    </w:p>
    <w:p w:rsidR="006C4BA0" w:rsidRDefault="006C4BA0" w:rsidP="006C4BA0">
      <w:pPr>
        <w:spacing w:after="200" w:line="276" w:lineRule="auto"/>
        <w:ind w:firstLine="720"/>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Као што је и приказано у организационој шеми предузеће је организовано у два сектора и то: Сектор за економско-финансијске, правне и опште послове у оквиру ког се налазе служба за јавне набавке, служба правних и општих послова, служба за економско- финансијске послове и служба накнада и Сектор за инжењеринг и оперативу у оквиру ког се налазе служба припреме, служба аналитике, служба за бујичне водотоке и кооридацију са градским секретаријатима, као и радне јединице механизације, Макиш и Гроцка, Обреновац, Лазаревац.</w:t>
      </w:r>
    </w:p>
    <w:p w:rsidR="006C4BA0" w:rsidRPr="005C5992" w:rsidRDefault="006C4BA0" w:rsidP="00BB528E">
      <w:pPr>
        <w:spacing w:after="200" w:line="276" w:lineRule="auto"/>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У наредној табели је приказана тренутна и планирана квалификациона структура по секторима.</w:t>
      </w:r>
    </w:p>
    <w:tbl>
      <w:tblPr>
        <w:tblW w:w="15310" w:type="dxa"/>
        <w:tblInd w:w="-176" w:type="dxa"/>
        <w:tblLayout w:type="fixed"/>
        <w:tblLook w:val="04A0" w:firstRow="1" w:lastRow="0" w:firstColumn="1" w:lastColumn="0" w:noHBand="0" w:noVBand="1"/>
      </w:tblPr>
      <w:tblGrid>
        <w:gridCol w:w="568"/>
        <w:gridCol w:w="1276"/>
        <w:gridCol w:w="919"/>
        <w:gridCol w:w="686"/>
        <w:gridCol w:w="659"/>
        <w:gridCol w:w="664"/>
        <w:gridCol w:w="659"/>
        <w:gridCol w:w="627"/>
        <w:gridCol w:w="627"/>
        <w:gridCol w:w="627"/>
        <w:gridCol w:w="627"/>
        <w:gridCol w:w="627"/>
        <w:gridCol w:w="627"/>
        <w:gridCol w:w="627"/>
        <w:gridCol w:w="627"/>
        <w:gridCol w:w="627"/>
        <w:gridCol w:w="627"/>
        <w:gridCol w:w="627"/>
        <w:gridCol w:w="627"/>
        <w:gridCol w:w="627"/>
        <w:gridCol w:w="627"/>
        <w:gridCol w:w="627"/>
        <w:gridCol w:w="474"/>
      </w:tblGrid>
      <w:tr w:rsidR="005C5992" w:rsidRPr="005C5992" w:rsidTr="00B0262A">
        <w:trPr>
          <w:trHeight w:val="270"/>
        </w:trPr>
        <w:tc>
          <w:tcPr>
            <w:tcW w:w="568"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919"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86"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59"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64"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59"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627"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c>
          <w:tcPr>
            <w:tcW w:w="474" w:type="dxa"/>
            <w:tcBorders>
              <w:top w:val="nil"/>
              <w:left w:val="nil"/>
              <w:bottom w:val="nil"/>
              <w:right w:val="nil"/>
            </w:tcBorders>
            <w:shd w:val="clear" w:color="auto" w:fill="auto"/>
            <w:noWrap/>
            <w:vAlign w:val="bottom"/>
            <w:hideMark/>
          </w:tcPr>
          <w:p w:rsidR="005C5992" w:rsidRPr="005C5992" w:rsidRDefault="005C5992" w:rsidP="005C5992">
            <w:pPr>
              <w:spacing w:line="240" w:lineRule="auto"/>
              <w:rPr>
                <w:rFonts w:ascii="Arial" w:eastAsia="Times New Roman" w:hAnsi="Arial" w:cs="Arial"/>
                <w:sz w:val="20"/>
                <w:szCs w:val="20"/>
              </w:rPr>
            </w:pPr>
          </w:p>
        </w:tc>
      </w:tr>
      <w:tr w:rsidR="005C5992" w:rsidRPr="005C5992" w:rsidTr="00B0262A">
        <w:trPr>
          <w:trHeight w:val="255"/>
        </w:trPr>
        <w:tc>
          <w:tcPr>
            <w:tcW w:w="568"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5C5992" w:rsidRPr="006C4BA0" w:rsidRDefault="006C4BA0" w:rsidP="006C4BA0">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rPr>
              <w:t>Р</w:t>
            </w:r>
            <w:r>
              <w:rPr>
                <w:rFonts w:ascii="Times New Roman" w:eastAsia="Times New Roman" w:hAnsi="Times New Roman"/>
                <w:color w:val="000000"/>
                <w:sz w:val="18"/>
                <w:szCs w:val="18"/>
                <w:lang w:val="sr-Cyrl-RS"/>
              </w:rPr>
              <w:t>.Б.</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Сектор/Организациона јединица</w:t>
            </w:r>
          </w:p>
        </w:tc>
        <w:tc>
          <w:tcPr>
            <w:tcW w:w="919"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Број систематизованих радних места</w:t>
            </w:r>
          </w:p>
        </w:tc>
        <w:tc>
          <w:tcPr>
            <w:tcW w:w="686"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Број извршилаца</w:t>
            </w:r>
          </w:p>
        </w:tc>
        <w:tc>
          <w:tcPr>
            <w:tcW w:w="659"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 xml:space="preserve"> Број запослених по кадровској евиденцији</w:t>
            </w:r>
          </w:p>
        </w:tc>
        <w:tc>
          <w:tcPr>
            <w:tcW w:w="664"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 xml:space="preserve">Број запослених на неодређено време </w:t>
            </w:r>
          </w:p>
        </w:tc>
        <w:tc>
          <w:tcPr>
            <w:tcW w:w="659"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Број запослених на одређено време</w:t>
            </w:r>
          </w:p>
        </w:tc>
        <w:tc>
          <w:tcPr>
            <w:tcW w:w="1254" w:type="dxa"/>
            <w:gridSpan w:val="2"/>
            <w:tcBorders>
              <w:top w:val="single" w:sz="8" w:space="0" w:color="auto"/>
              <w:left w:val="nil"/>
              <w:bottom w:val="single" w:sz="4" w:space="0" w:color="auto"/>
              <w:right w:val="single" w:sz="4" w:space="0" w:color="000000"/>
            </w:tcBorders>
            <w:shd w:val="clear" w:color="000000" w:fill="F2F2F2"/>
            <w:noWrap/>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ВСС</w:t>
            </w:r>
          </w:p>
        </w:tc>
        <w:tc>
          <w:tcPr>
            <w:tcW w:w="1254" w:type="dxa"/>
            <w:gridSpan w:val="2"/>
            <w:tcBorders>
              <w:top w:val="single" w:sz="8" w:space="0" w:color="auto"/>
              <w:left w:val="nil"/>
              <w:bottom w:val="single" w:sz="4" w:space="0" w:color="auto"/>
              <w:right w:val="single" w:sz="4" w:space="0" w:color="000000"/>
            </w:tcBorders>
            <w:shd w:val="clear" w:color="000000" w:fill="F2F2F2"/>
            <w:noWrap/>
            <w:vAlign w:val="center"/>
            <w:hideMark/>
          </w:tcPr>
          <w:p w:rsidR="005C5992" w:rsidRPr="005C5992" w:rsidRDefault="005C5992" w:rsidP="005C5992">
            <w:pPr>
              <w:spacing w:line="240" w:lineRule="auto"/>
              <w:jc w:val="center"/>
              <w:rPr>
                <w:rFonts w:ascii="Times New Roman" w:eastAsia="Times New Roman" w:hAnsi="Times New Roman"/>
                <w:sz w:val="18"/>
                <w:szCs w:val="18"/>
              </w:rPr>
            </w:pPr>
            <w:r w:rsidRPr="005C5992">
              <w:rPr>
                <w:rFonts w:ascii="Times New Roman" w:eastAsia="Times New Roman" w:hAnsi="Times New Roman"/>
                <w:sz w:val="18"/>
                <w:szCs w:val="18"/>
              </w:rPr>
              <w:t>ВС</w:t>
            </w:r>
          </w:p>
        </w:tc>
        <w:tc>
          <w:tcPr>
            <w:tcW w:w="1254" w:type="dxa"/>
            <w:gridSpan w:val="2"/>
            <w:tcBorders>
              <w:top w:val="single" w:sz="8" w:space="0" w:color="auto"/>
              <w:left w:val="nil"/>
              <w:bottom w:val="single" w:sz="4" w:space="0" w:color="auto"/>
              <w:right w:val="single" w:sz="4" w:space="0" w:color="000000"/>
            </w:tcBorders>
            <w:shd w:val="clear" w:color="000000" w:fill="F2F2F2"/>
            <w:noWrap/>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ВКВ</w:t>
            </w:r>
          </w:p>
        </w:tc>
        <w:tc>
          <w:tcPr>
            <w:tcW w:w="1254" w:type="dxa"/>
            <w:gridSpan w:val="2"/>
            <w:tcBorders>
              <w:top w:val="single" w:sz="8" w:space="0" w:color="auto"/>
              <w:left w:val="nil"/>
              <w:bottom w:val="single" w:sz="4" w:space="0" w:color="auto"/>
              <w:right w:val="single" w:sz="4" w:space="0" w:color="000000"/>
            </w:tcBorders>
            <w:shd w:val="clear" w:color="000000" w:fill="F2F2F2"/>
            <w:noWrap/>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ССС</w:t>
            </w:r>
          </w:p>
        </w:tc>
        <w:tc>
          <w:tcPr>
            <w:tcW w:w="1254" w:type="dxa"/>
            <w:gridSpan w:val="2"/>
            <w:tcBorders>
              <w:top w:val="single" w:sz="8" w:space="0" w:color="auto"/>
              <w:left w:val="nil"/>
              <w:bottom w:val="single" w:sz="4" w:space="0" w:color="auto"/>
              <w:right w:val="single" w:sz="4" w:space="0" w:color="000000"/>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КВ</w:t>
            </w:r>
          </w:p>
        </w:tc>
        <w:tc>
          <w:tcPr>
            <w:tcW w:w="1254" w:type="dxa"/>
            <w:gridSpan w:val="2"/>
            <w:tcBorders>
              <w:top w:val="single" w:sz="8" w:space="0" w:color="auto"/>
              <w:left w:val="nil"/>
              <w:bottom w:val="single" w:sz="4" w:space="0" w:color="auto"/>
              <w:right w:val="single" w:sz="4" w:space="0" w:color="000000"/>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ПК</w:t>
            </w:r>
          </w:p>
        </w:tc>
        <w:tc>
          <w:tcPr>
            <w:tcW w:w="1254" w:type="dxa"/>
            <w:gridSpan w:val="2"/>
            <w:tcBorders>
              <w:top w:val="single" w:sz="8" w:space="0" w:color="auto"/>
              <w:left w:val="nil"/>
              <w:bottom w:val="single" w:sz="4" w:space="0" w:color="auto"/>
              <w:right w:val="single" w:sz="4" w:space="0" w:color="000000"/>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НК</w:t>
            </w:r>
          </w:p>
        </w:tc>
        <w:tc>
          <w:tcPr>
            <w:tcW w:w="1101" w:type="dxa"/>
            <w:gridSpan w:val="2"/>
            <w:tcBorders>
              <w:top w:val="single" w:sz="8" w:space="0" w:color="auto"/>
              <w:left w:val="nil"/>
              <w:bottom w:val="single" w:sz="4" w:space="0" w:color="auto"/>
              <w:right w:val="single" w:sz="8" w:space="0" w:color="000000"/>
            </w:tcBorders>
            <w:shd w:val="clear" w:color="000000" w:fill="F2F2F2"/>
            <w:vAlign w:val="center"/>
            <w:hideMark/>
          </w:tcPr>
          <w:p w:rsidR="005C5992" w:rsidRPr="006C4BA0" w:rsidRDefault="005C5992" w:rsidP="005C5992">
            <w:pPr>
              <w:spacing w:line="240" w:lineRule="auto"/>
              <w:jc w:val="center"/>
              <w:rPr>
                <w:rFonts w:ascii="Times New Roman" w:eastAsia="Times New Roman" w:hAnsi="Times New Roman"/>
                <w:color w:val="000000"/>
                <w:sz w:val="16"/>
                <w:szCs w:val="16"/>
              </w:rPr>
            </w:pPr>
            <w:r w:rsidRPr="006C4BA0">
              <w:rPr>
                <w:rFonts w:ascii="Times New Roman" w:eastAsia="Times New Roman" w:hAnsi="Times New Roman"/>
                <w:color w:val="000000"/>
                <w:sz w:val="16"/>
                <w:szCs w:val="16"/>
              </w:rPr>
              <w:t>УКУПНО</w:t>
            </w:r>
          </w:p>
        </w:tc>
      </w:tr>
      <w:tr w:rsidR="005C5992" w:rsidRPr="005C5992" w:rsidTr="00B0262A">
        <w:trPr>
          <w:trHeight w:val="780"/>
        </w:trPr>
        <w:tc>
          <w:tcPr>
            <w:tcW w:w="568" w:type="dxa"/>
            <w:vMerge/>
            <w:tcBorders>
              <w:top w:val="single" w:sz="8" w:space="0" w:color="auto"/>
              <w:left w:val="single" w:sz="8" w:space="0" w:color="auto"/>
              <w:bottom w:val="single" w:sz="8" w:space="0" w:color="000000"/>
              <w:right w:val="single" w:sz="4" w:space="0" w:color="auto"/>
            </w:tcBorders>
            <w:vAlign w:val="center"/>
            <w:hideMark/>
          </w:tcPr>
          <w:p w:rsidR="005C5992" w:rsidRPr="005C5992" w:rsidRDefault="005C5992" w:rsidP="005C5992">
            <w:pPr>
              <w:spacing w:line="240" w:lineRule="auto"/>
              <w:rPr>
                <w:rFonts w:ascii="Times New Roman" w:eastAsia="Times New Roman" w:hAnsi="Times New Roman"/>
                <w:color w:val="000000"/>
                <w:sz w:val="18"/>
                <w:szCs w:val="18"/>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5C5992" w:rsidRPr="005C5992" w:rsidRDefault="005C5992" w:rsidP="005C5992">
            <w:pPr>
              <w:spacing w:line="240" w:lineRule="auto"/>
              <w:rPr>
                <w:rFonts w:ascii="Times New Roman" w:eastAsia="Times New Roman" w:hAnsi="Times New Roman"/>
                <w:color w:val="000000"/>
                <w:sz w:val="18"/>
                <w:szCs w:val="18"/>
              </w:rPr>
            </w:pPr>
          </w:p>
        </w:tc>
        <w:tc>
          <w:tcPr>
            <w:tcW w:w="919" w:type="dxa"/>
            <w:vMerge/>
            <w:tcBorders>
              <w:top w:val="single" w:sz="8" w:space="0" w:color="auto"/>
              <w:left w:val="single" w:sz="4" w:space="0" w:color="auto"/>
              <w:bottom w:val="single" w:sz="8" w:space="0" w:color="000000"/>
              <w:right w:val="single" w:sz="4" w:space="0" w:color="auto"/>
            </w:tcBorders>
            <w:vAlign w:val="center"/>
            <w:hideMark/>
          </w:tcPr>
          <w:p w:rsidR="005C5992" w:rsidRPr="005C5992" w:rsidRDefault="005C5992" w:rsidP="005C5992">
            <w:pPr>
              <w:spacing w:line="240" w:lineRule="auto"/>
              <w:rPr>
                <w:rFonts w:ascii="Times New Roman" w:eastAsia="Times New Roman" w:hAnsi="Times New Roman"/>
                <w:color w:val="000000"/>
                <w:sz w:val="18"/>
                <w:szCs w:val="18"/>
              </w:rPr>
            </w:pPr>
          </w:p>
        </w:tc>
        <w:tc>
          <w:tcPr>
            <w:tcW w:w="686" w:type="dxa"/>
            <w:vMerge/>
            <w:tcBorders>
              <w:top w:val="single" w:sz="8" w:space="0" w:color="auto"/>
              <w:left w:val="single" w:sz="4" w:space="0" w:color="auto"/>
              <w:bottom w:val="single" w:sz="8" w:space="0" w:color="000000"/>
              <w:right w:val="single" w:sz="4" w:space="0" w:color="auto"/>
            </w:tcBorders>
            <w:vAlign w:val="center"/>
            <w:hideMark/>
          </w:tcPr>
          <w:p w:rsidR="005C5992" w:rsidRPr="005C5992" w:rsidRDefault="005C5992" w:rsidP="005C5992">
            <w:pPr>
              <w:spacing w:line="240" w:lineRule="auto"/>
              <w:rPr>
                <w:rFonts w:ascii="Times New Roman" w:eastAsia="Times New Roman" w:hAnsi="Times New Roman"/>
                <w:color w:val="000000"/>
                <w:sz w:val="18"/>
                <w:szCs w:val="18"/>
              </w:rPr>
            </w:pPr>
          </w:p>
        </w:tc>
        <w:tc>
          <w:tcPr>
            <w:tcW w:w="659" w:type="dxa"/>
            <w:vMerge/>
            <w:tcBorders>
              <w:top w:val="single" w:sz="8" w:space="0" w:color="auto"/>
              <w:left w:val="single" w:sz="4" w:space="0" w:color="auto"/>
              <w:bottom w:val="single" w:sz="8" w:space="0" w:color="000000"/>
              <w:right w:val="single" w:sz="4" w:space="0" w:color="auto"/>
            </w:tcBorders>
            <w:vAlign w:val="center"/>
            <w:hideMark/>
          </w:tcPr>
          <w:p w:rsidR="005C5992" w:rsidRPr="005C5992" w:rsidRDefault="005C5992" w:rsidP="005C5992">
            <w:pPr>
              <w:spacing w:line="240" w:lineRule="auto"/>
              <w:rPr>
                <w:rFonts w:ascii="Times New Roman" w:eastAsia="Times New Roman" w:hAnsi="Times New Roman"/>
                <w:color w:val="000000"/>
                <w:sz w:val="18"/>
                <w:szCs w:val="18"/>
              </w:rPr>
            </w:pPr>
          </w:p>
        </w:tc>
        <w:tc>
          <w:tcPr>
            <w:tcW w:w="664" w:type="dxa"/>
            <w:vMerge/>
            <w:tcBorders>
              <w:top w:val="single" w:sz="8" w:space="0" w:color="auto"/>
              <w:left w:val="single" w:sz="4" w:space="0" w:color="auto"/>
              <w:bottom w:val="single" w:sz="8" w:space="0" w:color="000000"/>
              <w:right w:val="single" w:sz="4" w:space="0" w:color="auto"/>
            </w:tcBorders>
            <w:vAlign w:val="center"/>
            <w:hideMark/>
          </w:tcPr>
          <w:p w:rsidR="005C5992" w:rsidRPr="005C5992" w:rsidRDefault="005C5992" w:rsidP="005C5992">
            <w:pPr>
              <w:spacing w:line="240" w:lineRule="auto"/>
              <w:rPr>
                <w:rFonts w:ascii="Times New Roman" w:eastAsia="Times New Roman" w:hAnsi="Times New Roman"/>
                <w:color w:val="000000"/>
                <w:sz w:val="18"/>
                <w:szCs w:val="18"/>
              </w:rPr>
            </w:pPr>
          </w:p>
        </w:tc>
        <w:tc>
          <w:tcPr>
            <w:tcW w:w="659" w:type="dxa"/>
            <w:vMerge/>
            <w:tcBorders>
              <w:top w:val="single" w:sz="8" w:space="0" w:color="auto"/>
              <w:left w:val="single" w:sz="4" w:space="0" w:color="auto"/>
              <w:bottom w:val="single" w:sz="8" w:space="0" w:color="000000"/>
              <w:right w:val="single" w:sz="4" w:space="0" w:color="auto"/>
            </w:tcBorders>
            <w:vAlign w:val="center"/>
            <w:hideMark/>
          </w:tcPr>
          <w:p w:rsidR="005C5992" w:rsidRPr="005C5992" w:rsidRDefault="005C5992" w:rsidP="005C5992">
            <w:pPr>
              <w:spacing w:line="240" w:lineRule="auto"/>
              <w:rPr>
                <w:rFonts w:ascii="Times New Roman" w:eastAsia="Times New Roman" w:hAnsi="Times New Roman"/>
                <w:color w:val="000000"/>
                <w:sz w:val="18"/>
                <w:szCs w:val="18"/>
              </w:rPr>
            </w:pPr>
          </w:p>
        </w:tc>
        <w:tc>
          <w:tcPr>
            <w:tcW w:w="627" w:type="dxa"/>
            <w:tcBorders>
              <w:top w:val="nil"/>
              <w:left w:val="nil"/>
              <w:bottom w:val="single" w:sz="8" w:space="0" w:color="auto"/>
              <w:right w:val="single" w:sz="4" w:space="0" w:color="auto"/>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Остварено 31.12.2017</w:t>
            </w:r>
          </w:p>
        </w:tc>
        <w:tc>
          <w:tcPr>
            <w:tcW w:w="627" w:type="dxa"/>
            <w:tcBorders>
              <w:top w:val="nil"/>
              <w:left w:val="nil"/>
              <w:bottom w:val="single" w:sz="8" w:space="0" w:color="auto"/>
              <w:right w:val="single" w:sz="4" w:space="0" w:color="auto"/>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 xml:space="preserve">План </w:t>
            </w:r>
            <w:r w:rsidRPr="005C5992">
              <w:rPr>
                <w:rFonts w:ascii="Times New Roman" w:eastAsia="Times New Roman" w:hAnsi="Times New Roman"/>
                <w:color w:val="000000"/>
                <w:sz w:val="18"/>
                <w:szCs w:val="18"/>
              </w:rPr>
              <w:br/>
              <w:t>31.12.2018</w:t>
            </w:r>
          </w:p>
        </w:tc>
        <w:tc>
          <w:tcPr>
            <w:tcW w:w="627" w:type="dxa"/>
            <w:tcBorders>
              <w:top w:val="nil"/>
              <w:left w:val="nil"/>
              <w:bottom w:val="single" w:sz="8" w:space="0" w:color="auto"/>
              <w:right w:val="single" w:sz="4" w:space="0" w:color="auto"/>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Остварено 31.12.2017</w:t>
            </w:r>
          </w:p>
        </w:tc>
        <w:tc>
          <w:tcPr>
            <w:tcW w:w="627" w:type="dxa"/>
            <w:tcBorders>
              <w:top w:val="nil"/>
              <w:left w:val="nil"/>
              <w:bottom w:val="single" w:sz="8" w:space="0" w:color="auto"/>
              <w:right w:val="single" w:sz="4" w:space="0" w:color="auto"/>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 xml:space="preserve">План </w:t>
            </w:r>
            <w:r w:rsidRPr="005C5992">
              <w:rPr>
                <w:rFonts w:ascii="Times New Roman" w:eastAsia="Times New Roman" w:hAnsi="Times New Roman"/>
                <w:color w:val="000000"/>
                <w:sz w:val="18"/>
                <w:szCs w:val="18"/>
              </w:rPr>
              <w:br/>
              <w:t>31.12.2018</w:t>
            </w:r>
          </w:p>
        </w:tc>
        <w:tc>
          <w:tcPr>
            <w:tcW w:w="627" w:type="dxa"/>
            <w:tcBorders>
              <w:top w:val="nil"/>
              <w:left w:val="nil"/>
              <w:bottom w:val="single" w:sz="8" w:space="0" w:color="auto"/>
              <w:right w:val="single" w:sz="4" w:space="0" w:color="auto"/>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Остварено 31.12.2017</w:t>
            </w:r>
          </w:p>
        </w:tc>
        <w:tc>
          <w:tcPr>
            <w:tcW w:w="627" w:type="dxa"/>
            <w:tcBorders>
              <w:top w:val="nil"/>
              <w:left w:val="nil"/>
              <w:bottom w:val="single" w:sz="8" w:space="0" w:color="auto"/>
              <w:right w:val="single" w:sz="4" w:space="0" w:color="auto"/>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 xml:space="preserve">План </w:t>
            </w:r>
            <w:r w:rsidRPr="005C5992">
              <w:rPr>
                <w:rFonts w:ascii="Times New Roman" w:eastAsia="Times New Roman" w:hAnsi="Times New Roman"/>
                <w:color w:val="000000"/>
                <w:sz w:val="18"/>
                <w:szCs w:val="18"/>
              </w:rPr>
              <w:br/>
              <w:t>31.12.2018</w:t>
            </w:r>
          </w:p>
        </w:tc>
        <w:tc>
          <w:tcPr>
            <w:tcW w:w="627" w:type="dxa"/>
            <w:tcBorders>
              <w:top w:val="nil"/>
              <w:left w:val="nil"/>
              <w:bottom w:val="single" w:sz="8" w:space="0" w:color="auto"/>
              <w:right w:val="single" w:sz="4" w:space="0" w:color="auto"/>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Остварено 31.12.2017</w:t>
            </w:r>
          </w:p>
        </w:tc>
        <w:tc>
          <w:tcPr>
            <w:tcW w:w="627" w:type="dxa"/>
            <w:tcBorders>
              <w:top w:val="nil"/>
              <w:left w:val="nil"/>
              <w:bottom w:val="single" w:sz="8" w:space="0" w:color="auto"/>
              <w:right w:val="single" w:sz="4" w:space="0" w:color="auto"/>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 xml:space="preserve">План </w:t>
            </w:r>
            <w:r w:rsidRPr="005C5992">
              <w:rPr>
                <w:rFonts w:ascii="Times New Roman" w:eastAsia="Times New Roman" w:hAnsi="Times New Roman"/>
                <w:color w:val="000000"/>
                <w:sz w:val="18"/>
                <w:szCs w:val="18"/>
              </w:rPr>
              <w:br/>
              <w:t>31.12.2018</w:t>
            </w:r>
          </w:p>
        </w:tc>
        <w:tc>
          <w:tcPr>
            <w:tcW w:w="627" w:type="dxa"/>
            <w:tcBorders>
              <w:top w:val="nil"/>
              <w:left w:val="nil"/>
              <w:bottom w:val="single" w:sz="8" w:space="0" w:color="auto"/>
              <w:right w:val="single" w:sz="4" w:space="0" w:color="auto"/>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Остварено 31.12.2017</w:t>
            </w:r>
          </w:p>
        </w:tc>
        <w:tc>
          <w:tcPr>
            <w:tcW w:w="627" w:type="dxa"/>
            <w:tcBorders>
              <w:top w:val="nil"/>
              <w:left w:val="nil"/>
              <w:bottom w:val="single" w:sz="8" w:space="0" w:color="auto"/>
              <w:right w:val="single" w:sz="4" w:space="0" w:color="auto"/>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 xml:space="preserve">План </w:t>
            </w:r>
            <w:r w:rsidRPr="005C5992">
              <w:rPr>
                <w:rFonts w:ascii="Times New Roman" w:eastAsia="Times New Roman" w:hAnsi="Times New Roman"/>
                <w:color w:val="000000"/>
                <w:sz w:val="18"/>
                <w:szCs w:val="18"/>
              </w:rPr>
              <w:br/>
              <w:t>31.12.2018</w:t>
            </w:r>
          </w:p>
        </w:tc>
        <w:tc>
          <w:tcPr>
            <w:tcW w:w="627" w:type="dxa"/>
            <w:tcBorders>
              <w:top w:val="nil"/>
              <w:left w:val="nil"/>
              <w:bottom w:val="single" w:sz="8" w:space="0" w:color="auto"/>
              <w:right w:val="single" w:sz="4" w:space="0" w:color="auto"/>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Остварено 31.12.2018</w:t>
            </w:r>
          </w:p>
        </w:tc>
        <w:tc>
          <w:tcPr>
            <w:tcW w:w="627" w:type="dxa"/>
            <w:tcBorders>
              <w:top w:val="nil"/>
              <w:left w:val="nil"/>
              <w:bottom w:val="single" w:sz="8" w:space="0" w:color="auto"/>
              <w:right w:val="single" w:sz="4" w:space="0" w:color="auto"/>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 xml:space="preserve">План </w:t>
            </w:r>
            <w:r w:rsidRPr="005C5992">
              <w:rPr>
                <w:rFonts w:ascii="Times New Roman" w:eastAsia="Times New Roman" w:hAnsi="Times New Roman"/>
                <w:color w:val="000000"/>
                <w:sz w:val="18"/>
                <w:szCs w:val="18"/>
              </w:rPr>
              <w:br/>
              <w:t>31.12.2018</w:t>
            </w:r>
          </w:p>
        </w:tc>
        <w:tc>
          <w:tcPr>
            <w:tcW w:w="627" w:type="dxa"/>
            <w:tcBorders>
              <w:top w:val="nil"/>
              <w:left w:val="nil"/>
              <w:bottom w:val="single" w:sz="8" w:space="0" w:color="auto"/>
              <w:right w:val="single" w:sz="4" w:space="0" w:color="auto"/>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Остварено 31.12.2017</w:t>
            </w:r>
          </w:p>
        </w:tc>
        <w:tc>
          <w:tcPr>
            <w:tcW w:w="627" w:type="dxa"/>
            <w:tcBorders>
              <w:top w:val="nil"/>
              <w:left w:val="nil"/>
              <w:bottom w:val="single" w:sz="8" w:space="0" w:color="auto"/>
              <w:right w:val="single" w:sz="4" w:space="0" w:color="auto"/>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 xml:space="preserve">План </w:t>
            </w:r>
            <w:r w:rsidRPr="005C5992">
              <w:rPr>
                <w:rFonts w:ascii="Times New Roman" w:eastAsia="Times New Roman" w:hAnsi="Times New Roman"/>
                <w:color w:val="000000"/>
                <w:sz w:val="18"/>
                <w:szCs w:val="18"/>
              </w:rPr>
              <w:br/>
              <w:t>31.12.2018</w:t>
            </w:r>
          </w:p>
        </w:tc>
        <w:tc>
          <w:tcPr>
            <w:tcW w:w="627" w:type="dxa"/>
            <w:tcBorders>
              <w:top w:val="nil"/>
              <w:left w:val="nil"/>
              <w:bottom w:val="single" w:sz="8" w:space="0" w:color="auto"/>
              <w:right w:val="single" w:sz="4" w:space="0" w:color="auto"/>
            </w:tcBorders>
            <w:shd w:val="clear" w:color="000000" w:fill="F2F2F2"/>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Остварено 31.12.2017</w:t>
            </w:r>
          </w:p>
        </w:tc>
        <w:tc>
          <w:tcPr>
            <w:tcW w:w="474" w:type="dxa"/>
            <w:tcBorders>
              <w:top w:val="nil"/>
              <w:left w:val="nil"/>
              <w:bottom w:val="single" w:sz="8" w:space="0" w:color="auto"/>
              <w:right w:val="single" w:sz="8" w:space="0" w:color="auto"/>
            </w:tcBorders>
            <w:shd w:val="clear" w:color="000000" w:fill="F2F2F2"/>
            <w:vAlign w:val="center"/>
            <w:hideMark/>
          </w:tcPr>
          <w:p w:rsidR="005C5992" w:rsidRPr="00B0262A" w:rsidRDefault="00B0262A" w:rsidP="005C5992">
            <w:pPr>
              <w:spacing w:line="240" w:lineRule="auto"/>
              <w:jc w:val="center"/>
              <w:rPr>
                <w:rFonts w:ascii="Times New Roman" w:eastAsia="Times New Roman" w:hAnsi="Times New Roman"/>
                <w:color w:val="000000"/>
                <w:sz w:val="18"/>
                <w:szCs w:val="18"/>
                <w:lang w:val="sr-Cyrl-RS"/>
              </w:rPr>
            </w:pPr>
            <w:r>
              <w:rPr>
                <w:rFonts w:ascii="Times New Roman" w:eastAsia="Times New Roman" w:hAnsi="Times New Roman"/>
                <w:color w:val="000000"/>
                <w:sz w:val="18"/>
                <w:szCs w:val="18"/>
                <w:lang w:val="sr-Cyrl-RS"/>
              </w:rPr>
              <w:t>План 31.12.2018.</w:t>
            </w:r>
          </w:p>
        </w:tc>
      </w:tr>
      <w:tr w:rsidR="005C5992" w:rsidRPr="005C5992" w:rsidTr="00B0262A">
        <w:trPr>
          <w:trHeight w:val="130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Сектор за економско-финансијске, правне и опште послове</w:t>
            </w:r>
          </w:p>
        </w:tc>
        <w:tc>
          <w:tcPr>
            <w:tcW w:w="919" w:type="dxa"/>
            <w:tcBorders>
              <w:top w:val="nil"/>
              <w:left w:val="nil"/>
              <w:bottom w:val="single" w:sz="4" w:space="0" w:color="auto"/>
              <w:right w:val="single" w:sz="4" w:space="0" w:color="auto"/>
            </w:tcBorders>
            <w:shd w:val="clear" w:color="auto" w:fill="auto"/>
            <w:noWrap/>
            <w:vAlign w:val="center"/>
            <w:hideMark/>
          </w:tcPr>
          <w:p w:rsidR="005C5992" w:rsidRPr="005C5992" w:rsidRDefault="00B0262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39</w:t>
            </w:r>
            <w:r w:rsidR="005C5992" w:rsidRPr="005C5992">
              <w:rPr>
                <w:rFonts w:ascii="Times New Roman" w:eastAsia="Times New Roman" w:hAnsi="Times New Roman"/>
                <w:color w:val="000000"/>
                <w:sz w:val="18"/>
                <w:szCs w:val="18"/>
              </w:rPr>
              <w:t> </w:t>
            </w:r>
          </w:p>
        </w:tc>
        <w:tc>
          <w:tcPr>
            <w:tcW w:w="686" w:type="dxa"/>
            <w:tcBorders>
              <w:top w:val="nil"/>
              <w:left w:val="nil"/>
              <w:bottom w:val="single" w:sz="4" w:space="0" w:color="auto"/>
              <w:right w:val="single" w:sz="4" w:space="0" w:color="auto"/>
            </w:tcBorders>
            <w:shd w:val="clear" w:color="auto" w:fill="auto"/>
            <w:noWrap/>
            <w:vAlign w:val="center"/>
            <w:hideMark/>
          </w:tcPr>
          <w:p w:rsidR="005C5992" w:rsidRPr="005C5992" w:rsidRDefault="00B0262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38</w:t>
            </w:r>
            <w:r w:rsidR="005C5992" w:rsidRPr="005C5992">
              <w:rPr>
                <w:rFonts w:ascii="Times New Roman" w:eastAsia="Times New Roman" w:hAnsi="Times New Roman"/>
                <w:color w:val="000000"/>
                <w:sz w:val="18"/>
                <w:szCs w:val="18"/>
              </w:rPr>
              <w:t> </w:t>
            </w:r>
          </w:p>
        </w:tc>
        <w:tc>
          <w:tcPr>
            <w:tcW w:w="659" w:type="dxa"/>
            <w:tcBorders>
              <w:top w:val="nil"/>
              <w:left w:val="nil"/>
              <w:bottom w:val="single" w:sz="4" w:space="0" w:color="auto"/>
              <w:right w:val="single" w:sz="4" w:space="0" w:color="auto"/>
            </w:tcBorders>
            <w:shd w:val="clear" w:color="auto" w:fill="auto"/>
            <w:noWrap/>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 </w:t>
            </w:r>
            <w:r w:rsidR="00B0262A">
              <w:rPr>
                <w:rFonts w:ascii="Times New Roman" w:eastAsia="Times New Roman" w:hAnsi="Times New Roman"/>
                <w:color w:val="000000"/>
                <w:sz w:val="18"/>
                <w:szCs w:val="18"/>
              </w:rPr>
              <w:t>38</w:t>
            </w:r>
          </w:p>
        </w:tc>
        <w:tc>
          <w:tcPr>
            <w:tcW w:w="664" w:type="dxa"/>
            <w:tcBorders>
              <w:top w:val="nil"/>
              <w:left w:val="nil"/>
              <w:bottom w:val="single" w:sz="4" w:space="0" w:color="auto"/>
              <w:right w:val="single" w:sz="4" w:space="0" w:color="auto"/>
            </w:tcBorders>
            <w:shd w:val="clear" w:color="auto" w:fill="auto"/>
            <w:noWrap/>
            <w:vAlign w:val="center"/>
            <w:hideMark/>
          </w:tcPr>
          <w:p w:rsidR="005C5992" w:rsidRPr="005C5992" w:rsidRDefault="00B0262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38</w:t>
            </w:r>
            <w:r w:rsidR="005C5992" w:rsidRPr="005C5992">
              <w:rPr>
                <w:rFonts w:ascii="Times New Roman" w:eastAsia="Times New Roman" w:hAnsi="Times New Roman"/>
                <w:color w:val="000000"/>
                <w:sz w:val="18"/>
                <w:szCs w:val="18"/>
              </w:rPr>
              <w:t> </w:t>
            </w:r>
          </w:p>
        </w:tc>
        <w:tc>
          <w:tcPr>
            <w:tcW w:w="659" w:type="dxa"/>
            <w:tcBorders>
              <w:top w:val="nil"/>
              <w:left w:val="nil"/>
              <w:bottom w:val="single" w:sz="4" w:space="0" w:color="auto"/>
              <w:right w:val="single" w:sz="4" w:space="0" w:color="auto"/>
            </w:tcBorders>
            <w:shd w:val="clear" w:color="auto" w:fill="auto"/>
            <w:noWrap/>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5C5992" w:rsidRDefault="00B0262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14</w:t>
            </w:r>
            <w:r w:rsidR="005C5992" w:rsidRPr="005C5992">
              <w:rPr>
                <w:rFonts w:ascii="Times New Roman" w:eastAsia="Times New Roman" w:hAnsi="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5C5992" w:rsidRDefault="00B0262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11</w:t>
            </w:r>
            <w:r w:rsidR="005C5992" w:rsidRPr="005C5992">
              <w:rPr>
                <w:rFonts w:ascii="Times New Roman" w:eastAsia="Times New Roman" w:hAnsi="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 </w:t>
            </w:r>
            <w:r w:rsidR="00B0262A">
              <w:rPr>
                <w:rFonts w:ascii="Times New Roman" w:eastAsia="Times New Roman" w:hAnsi="Times New Roman"/>
                <w:color w:val="000000"/>
                <w:sz w:val="18"/>
                <w:szCs w:val="18"/>
              </w:rPr>
              <w:t>3</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 </w:t>
            </w:r>
            <w:r w:rsidR="00B0262A">
              <w:rPr>
                <w:rFonts w:ascii="Times New Roman" w:eastAsia="Times New Roman" w:hAnsi="Times New Roman"/>
                <w:color w:val="000000"/>
                <w:sz w:val="18"/>
                <w:szCs w:val="18"/>
              </w:rPr>
              <w:t>1</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5C5992" w:rsidRDefault="00B0262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w:t>
            </w:r>
            <w:r w:rsidR="005C5992" w:rsidRPr="005C5992">
              <w:rPr>
                <w:rFonts w:ascii="Times New Roman" w:eastAsia="Times New Roman" w:hAnsi="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 </w:t>
            </w:r>
            <w:r w:rsidR="00B0262A">
              <w:rPr>
                <w:rFonts w:ascii="Times New Roman" w:eastAsia="Times New Roman" w:hAnsi="Times New Roman"/>
                <w:color w:val="000000"/>
                <w:sz w:val="18"/>
                <w:szCs w:val="18"/>
              </w:rPr>
              <w:t>0</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 </w:t>
            </w:r>
            <w:r w:rsidR="00B0262A">
              <w:rPr>
                <w:rFonts w:ascii="Times New Roman" w:eastAsia="Times New Roman" w:hAnsi="Times New Roman"/>
                <w:color w:val="000000"/>
                <w:sz w:val="18"/>
                <w:szCs w:val="18"/>
              </w:rPr>
              <w:t>18</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5C5992" w:rsidRDefault="00B0262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16</w:t>
            </w:r>
            <w:r w:rsidR="005C5992" w:rsidRPr="005C5992">
              <w:rPr>
                <w:rFonts w:ascii="Times New Roman" w:eastAsia="Times New Roman" w:hAnsi="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 </w:t>
            </w:r>
            <w:r w:rsidR="00B0262A">
              <w:rPr>
                <w:rFonts w:ascii="Times New Roman" w:eastAsia="Times New Roman" w:hAnsi="Times New Roman"/>
                <w:color w:val="000000"/>
                <w:sz w:val="18"/>
                <w:szCs w:val="18"/>
              </w:rPr>
              <w:t>1</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5C5992" w:rsidRDefault="00B0262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w:t>
            </w:r>
            <w:r w:rsidR="005C5992" w:rsidRPr="005C5992">
              <w:rPr>
                <w:rFonts w:ascii="Times New Roman" w:eastAsia="Times New Roman" w:hAnsi="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5C5992" w:rsidRDefault="00B0262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w:t>
            </w:r>
            <w:r w:rsidR="005C5992" w:rsidRPr="005C5992">
              <w:rPr>
                <w:rFonts w:ascii="Times New Roman" w:eastAsia="Times New Roman" w:hAnsi="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5C5992" w:rsidRDefault="00B0262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w:t>
            </w:r>
            <w:r w:rsidR="005C5992" w:rsidRPr="005C5992">
              <w:rPr>
                <w:rFonts w:ascii="Times New Roman" w:eastAsia="Times New Roman" w:hAnsi="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5C5992" w:rsidRDefault="00B0262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38</w:t>
            </w:r>
            <w:r w:rsidR="005C5992" w:rsidRPr="005C5992">
              <w:rPr>
                <w:rFonts w:ascii="Times New Roman" w:eastAsia="Times New Roman" w:hAnsi="Times New Roman"/>
                <w:color w:val="000000"/>
                <w:sz w:val="18"/>
                <w:szCs w:val="18"/>
              </w:rPr>
              <w:t> </w:t>
            </w:r>
          </w:p>
        </w:tc>
        <w:tc>
          <w:tcPr>
            <w:tcW w:w="474" w:type="dxa"/>
            <w:tcBorders>
              <w:top w:val="nil"/>
              <w:left w:val="nil"/>
              <w:bottom w:val="single" w:sz="4" w:space="0" w:color="auto"/>
              <w:right w:val="single" w:sz="8" w:space="0" w:color="auto"/>
            </w:tcBorders>
            <w:shd w:val="clear" w:color="auto" w:fill="auto"/>
            <w:noWrap/>
            <w:vAlign w:val="center"/>
            <w:hideMark/>
          </w:tcPr>
          <w:p w:rsidR="005C5992" w:rsidRPr="00B0262A" w:rsidRDefault="005C5992" w:rsidP="005C5992">
            <w:pPr>
              <w:spacing w:line="240" w:lineRule="auto"/>
              <w:jc w:val="center"/>
              <w:rPr>
                <w:rFonts w:ascii="Times New Roman" w:eastAsia="Times New Roman" w:hAnsi="Times New Roman"/>
                <w:color w:val="000000"/>
                <w:sz w:val="18"/>
                <w:szCs w:val="18"/>
                <w:lang w:val="sr-Cyrl-RS"/>
              </w:rPr>
            </w:pPr>
            <w:r w:rsidRPr="005C5992">
              <w:rPr>
                <w:rFonts w:ascii="Times New Roman" w:eastAsia="Times New Roman" w:hAnsi="Times New Roman"/>
                <w:color w:val="000000"/>
                <w:sz w:val="18"/>
                <w:szCs w:val="18"/>
              </w:rPr>
              <w:t> </w:t>
            </w:r>
            <w:r w:rsidR="00B0262A">
              <w:rPr>
                <w:rFonts w:ascii="Times New Roman" w:eastAsia="Times New Roman" w:hAnsi="Times New Roman"/>
                <w:color w:val="000000"/>
                <w:sz w:val="18"/>
                <w:szCs w:val="18"/>
                <w:lang w:val="sr-Cyrl-RS"/>
              </w:rPr>
              <w:t>30</w:t>
            </w:r>
          </w:p>
        </w:tc>
      </w:tr>
      <w:tr w:rsidR="005C5992" w:rsidRPr="005C5992" w:rsidTr="00B0262A">
        <w:trPr>
          <w:trHeight w:val="765"/>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Сектор за инжењеринг и опративу</w:t>
            </w:r>
          </w:p>
        </w:tc>
        <w:tc>
          <w:tcPr>
            <w:tcW w:w="919" w:type="dxa"/>
            <w:tcBorders>
              <w:top w:val="nil"/>
              <w:left w:val="nil"/>
              <w:bottom w:val="single" w:sz="4" w:space="0" w:color="auto"/>
              <w:right w:val="single" w:sz="4" w:space="0" w:color="auto"/>
            </w:tcBorders>
            <w:shd w:val="clear" w:color="auto" w:fill="auto"/>
            <w:noWrap/>
            <w:vAlign w:val="center"/>
            <w:hideMark/>
          </w:tcPr>
          <w:p w:rsidR="005C5992" w:rsidRPr="00B0262A" w:rsidRDefault="005C5992" w:rsidP="005C5992">
            <w:pPr>
              <w:spacing w:line="240" w:lineRule="auto"/>
              <w:jc w:val="center"/>
              <w:rPr>
                <w:rFonts w:ascii="Times New Roman" w:eastAsia="Times New Roman" w:hAnsi="Times New Roman"/>
                <w:color w:val="000000"/>
                <w:sz w:val="18"/>
                <w:szCs w:val="18"/>
                <w:lang w:val="sr-Cyrl-RS"/>
              </w:rPr>
            </w:pPr>
            <w:r w:rsidRPr="005C5992">
              <w:rPr>
                <w:rFonts w:ascii="Times New Roman" w:eastAsia="Times New Roman" w:hAnsi="Times New Roman"/>
                <w:color w:val="000000"/>
                <w:sz w:val="18"/>
                <w:szCs w:val="18"/>
              </w:rPr>
              <w:t> </w:t>
            </w:r>
            <w:r w:rsidR="00B0262A">
              <w:rPr>
                <w:rFonts w:ascii="Times New Roman" w:eastAsia="Times New Roman" w:hAnsi="Times New Roman"/>
                <w:color w:val="000000"/>
                <w:sz w:val="18"/>
                <w:szCs w:val="18"/>
                <w:lang w:val="sr-Cyrl-RS"/>
              </w:rPr>
              <w:t>103</w:t>
            </w:r>
          </w:p>
        </w:tc>
        <w:tc>
          <w:tcPr>
            <w:tcW w:w="686" w:type="dxa"/>
            <w:tcBorders>
              <w:top w:val="nil"/>
              <w:left w:val="nil"/>
              <w:bottom w:val="single" w:sz="4" w:space="0" w:color="auto"/>
              <w:right w:val="single" w:sz="4" w:space="0" w:color="auto"/>
            </w:tcBorders>
            <w:shd w:val="clear" w:color="auto" w:fill="auto"/>
            <w:noWrap/>
            <w:vAlign w:val="center"/>
            <w:hideMark/>
          </w:tcPr>
          <w:p w:rsidR="005C5992" w:rsidRPr="005C5992" w:rsidRDefault="00B0262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lang w:val="sr-Cyrl-RS"/>
              </w:rPr>
              <w:t>86</w:t>
            </w:r>
            <w:r w:rsidR="005C5992" w:rsidRPr="005C5992">
              <w:rPr>
                <w:rFonts w:ascii="Times New Roman" w:eastAsia="Times New Roman" w:hAnsi="Times New Roman"/>
                <w:color w:val="000000"/>
                <w:sz w:val="18"/>
                <w:szCs w:val="18"/>
              </w:rPr>
              <w:t> </w:t>
            </w:r>
          </w:p>
        </w:tc>
        <w:tc>
          <w:tcPr>
            <w:tcW w:w="659" w:type="dxa"/>
            <w:tcBorders>
              <w:top w:val="nil"/>
              <w:left w:val="nil"/>
              <w:bottom w:val="single" w:sz="4" w:space="0" w:color="auto"/>
              <w:right w:val="single" w:sz="4" w:space="0" w:color="auto"/>
            </w:tcBorders>
            <w:shd w:val="clear" w:color="auto" w:fill="auto"/>
            <w:noWrap/>
            <w:vAlign w:val="center"/>
            <w:hideMark/>
          </w:tcPr>
          <w:p w:rsidR="005C5992" w:rsidRPr="00B0262A" w:rsidRDefault="005C5992" w:rsidP="005C5992">
            <w:pPr>
              <w:spacing w:line="240" w:lineRule="auto"/>
              <w:jc w:val="center"/>
              <w:rPr>
                <w:rFonts w:ascii="Times New Roman" w:eastAsia="Times New Roman" w:hAnsi="Times New Roman"/>
                <w:color w:val="000000"/>
                <w:sz w:val="18"/>
                <w:szCs w:val="18"/>
                <w:lang w:val="sr-Cyrl-RS"/>
              </w:rPr>
            </w:pPr>
            <w:r w:rsidRPr="005C5992">
              <w:rPr>
                <w:rFonts w:ascii="Times New Roman" w:eastAsia="Times New Roman" w:hAnsi="Times New Roman"/>
                <w:color w:val="000000"/>
                <w:sz w:val="18"/>
                <w:szCs w:val="18"/>
              </w:rPr>
              <w:t> </w:t>
            </w:r>
            <w:r w:rsidR="00B0262A">
              <w:rPr>
                <w:rFonts w:ascii="Times New Roman" w:eastAsia="Times New Roman" w:hAnsi="Times New Roman"/>
                <w:color w:val="000000"/>
                <w:sz w:val="18"/>
                <w:szCs w:val="18"/>
                <w:lang w:val="sr-Cyrl-RS"/>
              </w:rPr>
              <w:t>86</w:t>
            </w:r>
          </w:p>
        </w:tc>
        <w:tc>
          <w:tcPr>
            <w:tcW w:w="664" w:type="dxa"/>
            <w:tcBorders>
              <w:top w:val="nil"/>
              <w:left w:val="nil"/>
              <w:bottom w:val="single" w:sz="4" w:space="0" w:color="auto"/>
              <w:right w:val="single" w:sz="4" w:space="0" w:color="auto"/>
            </w:tcBorders>
            <w:shd w:val="clear" w:color="auto" w:fill="auto"/>
            <w:noWrap/>
            <w:vAlign w:val="center"/>
            <w:hideMark/>
          </w:tcPr>
          <w:p w:rsidR="005C5992" w:rsidRPr="005C5992" w:rsidRDefault="00B0262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lang w:val="sr-Cyrl-RS"/>
              </w:rPr>
              <w:t>86</w:t>
            </w:r>
            <w:r w:rsidR="005C5992" w:rsidRPr="005C5992">
              <w:rPr>
                <w:rFonts w:ascii="Times New Roman" w:eastAsia="Times New Roman" w:hAnsi="Times New Roman"/>
                <w:color w:val="000000"/>
                <w:sz w:val="18"/>
                <w:szCs w:val="18"/>
              </w:rPr>
              <w:t> </w:t>
            </w:r>
          </w:p>
        </w:tc>
        <w:tc>
          <w:tcPr>
            <w:tcW w:w="659" w:type="dxa"/>
            <w:tcBorders>
              <w:top w:val="nil"/>
              <w:left w:val="nil"/>
              <w:bottom w:val="single" w:sz="4" w:space="0" w:color="auto"/>
              <w:right w:val="single" w:sz="4" w:space="0" w:color="auto"/>
            </w:tcBorders>
            <w:shd w:val="clear" w:color="auto" w:fill="auto"/>
            <w:noWrap/>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5C5992" w:rsidRDefault="00B0262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lang w:val="sr-Cyrl-RS"/>
              </w:rPr>
              <w:t>14</w:t>
            </w:r>
            <w:r w:rsidR="005C5992" w:rsidRPr="005C5992">
              <w:rPr>
                <w:rFonts w:ascii="Times New Roman" w:eastAsia="Times New Roman" w:hAnsi="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B0262A" w:rsidRDefault="005C5992" w:rsidP="005C5992">
            <w:pPr>
              <w:spacing w:line="240" w:lineRule="auto"/>
              <w:jc w:val="center"/>
              <w:rPr>
                <w:rFonts w:ascii="Times New Roman" w:eastAsia="Times New Roman" w:hAnsi="Times New Roman"/>
                <w:color w:val="000000"/>
                <w:sz w:val="18"/>
                <w:szCs w:val="18"/>
                <w:lang w:val="sr-Cyrl-RS"/>
              </w:rPr>
            </w:pPr>
            <w:r w:rsidRPr="005C5992">
              <w:rPr>
                <w:rFonts w:ascii="Times New Roman" w:eastAsia="Times New Roman" w:hAnsi="Times New Roman"/>
                <w:color w:val="000000"/>
                <w:sz w:val="18"/>
                <w:szCs w:val="18"/>
              </w:rPr>
              <w:t> </w:t>
            </w:r>
            <w:r w:rsidR="00B0262A">
              <w:rPr>
                <w:rFonts w:ascii="Times New Roman" w:eastAsia="Times New Roman" w:hAnsi="Times New Roman"/>
                <w:color w:val="000000"/>
                <w:sz w:val="18"/>
                <w:szCs w:val="18"/>
                <w:lang w:val="sr-Cyrl-RS"/>
              </w:rPr>
              <w:t>12</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B0262A" w:rsidRDefault="005C5992" w:rsidP="005C5992">
            <w:pPr>
              <w:spacing w:line="240" w:lineRule="auto"/>
              <w:jc w:val="center"/>
              <w:rPr>
                <w:rFonts w:ascii="Times New Roman" w:eastAsia="Times New Roman" w:hAnsi="Times New Roman"/>
                <w:color w:val="000000"/>
                <w:sz w:val="18"/>
                <w:szCs w:val="18"/>
                <w:lang w:val="sr-Cyrl-RS"/>
              </w:rPr>
            </w:pPr>
            <w:r w:rsidRPr="005C5992">
              <w:rPr>
                <w:rFonts w:ascii="Times New Roman" w:eastAsia="Times New Roman" w:hAnsi="Times New Roman"/>
                <w:color w:val="000000"/>
                <w:sz w:val="18"/>
                <w:szCs w:val="18"/>
              </w:rPr>
              <w:t> </w:t>
            </w:r>
            <w:r w:rsidR="00B0262A">
              <w:rPr>
                <w:rFonts w:ascii="Times New Roman" w:eastAsia="Times New Roman" w:hAnsi="Times New Roman"/>
                <w:color w:val="000000"/>
                <w:sz w:val="18"/>
                <w:szCs w:val="18"/>
                <w:lang w:val="sr-Cyrl-RS"/>
              </w:rPr>
              <w:t>4</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B0262A" w:rsidRDefault="005C5992" w:rsidP="005C5992">
            <w:pPr>
              <w:spacing w:line="240" w:lineRule="auto"/>
              <w:jc w:val="center"/>
              <w:rPr>
                <w:rFonts w:ascii="Times New Roman" w:eastAsia="Times New Roman" w:hAnsi="Times New Roman"/>
                <w:color w:val="000000"/>
                <w:sz w:val="18"/>
                <w:szCs w:val="18"/>
                <w:lang w:val="sr-Cyrl-RS"/>
              </w:rPr>
            </w:pPr>
            <w:r w:rsidRPr="005C5992">
              <w:rPr>
                <w:rFonts w:ascii="Times New Roman" w:eastAsia="Times New Roman" w:hAnsi="Times New Roman"/>
                <w:color w:val="000000"/>
                <w:sz w:val="18"/>
                <w:szCs w:val="18"/>
              </w:rPr>
              <w:t> </w:t>
            </w:r>
            <w:r w:rsidR="00B0262A">
              <w:rPr>
                <w:rFonts w:ascii="Times New Roman" w:eastAsia="Times New Roman" w:hAnsi="Times New Roman"/>
                <w:color w:val="000000"/>
                <w:sz w:val="18"/>
                <w:szCs w:val="18"/>
                <w:lang w:val="sr-Cyrl-RS"/>
              </w:rPr>
              <w:t>2</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5C5992" w:rsidRDefault="00B0262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lang w:val="sr-Cyrl-RS"/>
              </w:rPr>
              <w:t>24</w:t>
            </w:r>
            <w:r w:rsidR="005C5992" w:rsidRPr="005C5992">
              <w:rPr>
                <w:rFonts w:ascii="Times New Roman" w:eastAsia="Times New Roman" w:hAnsi="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B0262A" w:rsidRDefault="005C5992" w:rsidP="005C5992">
            <w:pPr>
              <w:spacing w:line="240" w:lineRule="auto"/>
              <w:jc w:val="center"/>
              <w:rPr>
                <w:rFonts w:ascii="Times New Roman" w:eastAsia="Times New Roman" w:hAnsi="Times New Roman"/>
                <w:color w:val="000000"/>
                <w:sz w:val="18"/>
                <w:szCs w:val="18"/>
                <w:lang w:val="sr-Cyrl-RS"/>
              </w:rPr>
            </w:pPr>
            <w:r w:rsidRPr="005C5992">
              <w:rPr>
                <w:rFonts w:ascii="Times New Roman" w:eastAsia="Times New Roman" w:hAnsi="Times New Roman"/>
                <w:color w:val="000000"/>
                <w:sz w:val="18"/>
                <w:szCs w:val="18"/>
              </w:rPr>
              <w:t> </w:t>
            </w:r>
            <w:r w:rsidR="00B0262A">
              <w:rPr>
                <w:rFonts w:ascii="Times New Roman" w:eastAsia="Times New Roman" w:hAnsi="Times New Roman"/>
                <w:color w:val="000000"/>
                <w:sz w:val="18"/>
                <w:szCs w:val="18"/>
                <w:lang w:val="sr-Cyrl-RS"/>
              </w:rPr>
              <w:t>34</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B0262A" w:rsidRDefault="005C5992" w:rsidP="005C5992">
            <w:pPr>
              <w:spacing w:line="240" w:lineRule="auto"/>
              <w:jc w:val="center"/>
              <w:rPr>
                <w:rFonts w:ascii="Times New Roman" w:eastAsia="Times New Roman" w:hAnsi="Times New Roman"/>
                <w:color w:val="000000"/>
                <w:sz w:val="18"/>
                <w:szCs w:val="18"/>
                <w:lang w:val="sr-Cyrl-RS"/>
              </w:rPr>
            </w:pPr>
            <w:r w:rsidRPr="005C5992">
              <w:rPr>
                <w:rFonts w:ascii="Times New Roman" w:eastAsia="Times New Roman" w:hAnsi="Times New Roman"/>
                <w:color w:val="000000"/>
                <w:sz w:val="18"/>
                <w:szCs w:val="18"/>
              </w:rPr>
              <w:t> </w:t>
            </w:r>
            <w:r w:rsidR="00B0262A">
              <w:rPr>
                <w:rFonts w:ascii="Times New Roman" w:eastAsia="Times New Roman" w:hAnsi="Times New Roman"/>
                <w:color w:val="000000"/>
                <w:sz w:val="18"/>
                <w:szCs w:val="18"/>
                <w:lang w:val="sr-Cyrl-RS"/>
              </w:rPr>
              <w:t>32</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B0262A" w:rsidRDefault="005C5992" w:rsidP="005C5992">
            <w:pPr>
              <w:spacing w:line="240" w:lineRule="auto"/>
              <w:jc w:val="center"/>
              <w:rPr>
                <w:rFonts w:ascii="Times New Roman" w:eastAsia="Times New Roman" w:hAnsi="Times New Roman"/>
                <w:color w:val="000000"/>
                <w:sz w:val="18"/>
                <w:szCs w:val="18"/>
                <w:lang w:val="sr-Cyrl-RS"/>
              </w:rPr>
            </w:pPr>
            <w:r w:rsidRPr="005C5992">
              <w:rPr>
                <w:rFonts w:ascii="Times New Roman" w:eastAsia="Times New Roman" w:hAnsi="Times New Roman"/>
                <w:color w:val="000000"/>
                <w:sz w:val="18"/>
                <w:szCs w:val="18"/>
              </w:rPr>
              <w:t> </w:t>
            </w:r>
            <w:r w:rsidR="00B0262A">
              <w:rPr>
                <w:rFonts w:ascii="Times New Roman" w:eastAsia="Times New Roman" w:hAnsi="Times New Roman"/>
                <w:color w:val="000000"/>
                <w:sz w:val="18"/>
                <w:szCs w:val="18"/>
                <w:lang w:val="sr-Cyrl-RS"/>
              </w:rPr>
              <w:t>32</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5C5992" w:rsidRDefault="00B0262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lang w:val="sr-Cyrl-RS"/>
              </w:rPr>
              <w:t>12</w:t>
            </w:r>
            <w:r w:rsidR="005C5992" w:rsidRPr="005C5992">
              <w:rPr>
                <w:rFonts w:ascii="Times New Roman" w:eastAsia="Times New Roman" w:hAnsi="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5C5992" w:rsidRDefault="00B0262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lang w:val="sr-Cyrl-RS"/>
              </w:rPr>
              <w:t>12</w:t>
            </w:r>
            <w:r w:rsidR="005C5992" w:rsidRPr="005C5992">
              <w:rPr>
                <w:rFonts w:ascii="Times New Roman" w:eastAsia="Times New Roman" w:hAnsi="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5C5992" w:rsidRDefault="005C5992" w:rsidP="005C5992">
            <w:pPr>
              <w:spacing w:line="240" w:lineRule="auto"/>
              <w:jc w:val="center"/>
              <w:rPr>
                <w:rFonts w:ascii="Times New Roman" w:eastAsia="Times New Roman" w:hAnsi="Times New Roman"/>
                <w:color w:val="000000"/>
                <w:sz w:val="18"/>
                <w:szCs w:val="18"/>
              </w:rPr>
            </w:pPr>
            <w:r w:rsidRPr="005C5992">
              <w:rPr>
                <w:rFonts w:ascii="Times New Roman" w:eastAsia="Times New Roman" w:hAnsi="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center"/>
            <w:hideMark/>
          </w:tcPr>
          <w:p w:rsidR="005C5992" w:rsidRPr="005C5992" w:rsidRDefault="00B0262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lang w:val="sr-Cyrl-RS"/>
              </w:rPr>
              <w:t>86</w:t>
            </w:r>
            <w:r w:rsidR="005C5992" w:rsidRPr="005C5992">
              <w:rPr>
                <w:rFonts w:ascii="Times New Roman" w:eastAsia="Times New Roman" w:hAnsi="Times New Roman"/>
                <w:color w:val="000000"/>
                <w:sz w:val="18"/>
                <w:szCs w:val="18"/>
              </w:rPr>
              <w:t> </w:t>
            </w:r>
          </w:p>
        </w:tc>
        <w:tc>
          <w:tcPr>
            <w:tcW w:w="474" w:type="dxa"/>
            <w:tcBorders>
              <w:top w:val="nil"/>
              <w:left w:val="nil"/>
              <w:bottom w:val="single" w:sz="4" w:space="0" w:color="auto"/>
              <w:right w:val="single" w:sz="8" w:space="0" w:color="auto"/>
            </w:tcBorders>
            <w:shd w:val="clear" w:color="auto" w:fill="auto"/>
            <w:noWrap/>
            <w:vAlign w:val="center"/>
            <w:hideMark/>
          </w:tcPr>
          <w:p w:rsidR="005C5992" w:rsidRPr="005C5992" w:rsidRDefault="00B0262A" w:rsidP="005C5992">
            <w:pPr>
              <w:spacing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lang w:val="sr-Cyrl-RS"/>
              </w:rPr>
              <w:t>92</w:t>
            </w:r>
            <w:r w:rsidR="005C5992" w:rsidRPr="005C5992">
              <w:rPr>
                <w:rFonts w:ascii="Times New Roman" w:eastAsia="Times New Roman" w:hAnsi="Times New Roman"/>
                <w:color w:val="000000"/>
                <w:sz w:val="18"/>
                <w:szCs w:val="18"/>
              </w:rPr>
              <w:t> </w:t>
            </w:r>
          </w:p>
        </w:tc>
      </w:tr>
    </w:tbl>
    <w:p w:rsidR="006C4BA0" w:rsidRDefault="006C4BA0">
      <w:pPr>
        <w:spacing w:line="240" w:lineRule="auto"/>
        <w:rPr>
          <w:rFonts w:ascii="Times New Roman" w:eastAsiaTheme="minorHAnsi" w:hAnsi="Times New Roman"/>
          <w:sz w:val="24"/>
          <w:szCs w:val="24"/>
          <w:lang w:val="sr-Cyrl-RS"/>
        </w:rPr>
      </w:pPr>
    </w:p>
    <w:tbl>
      <w:tblPr>
        <w:tblW w:w="0" w:type="auto"/>
        <w:tblInd w:w="93" w:type="dxa"/>
        <w:tblLook w:val="04A0" w:firstRow="1" w:lastRow="0" w:firstColumn="1" w:lastColumn="0" w:noHBand="0" w:noVBand="1"/>
      </w:tblPr>
      <w:tblGrid>
        <w:gridCol w:w="222"/>
        <w:gridCol w:w="222"/>
        <w:gridCol w:w="222"/>
      </w:tblGrid>
      <w:tr w:rsidR="00BD2A67" w:rsidRPr="006C4BA0" w:rsidTr="00BD2A67">
        <w:trPr>
          <w:trHeight w:val="315"/>
        </w:trPr>
        <w:tc>
          <w:tcPr>
            <w:tcW w:w="0" w:type="auto"/>
            <w:tcBorders>
              <w:top w:val="nil"/>
              <w:left w:val="nil"/>
              <w:bottom w:val="nil"/>
              <w:right w:val="nil"/>
            </w:tcBorders>
            <w:shd w:val="clear" w:color="auto" w:fill="auto"/>
            <w:vAlign w:val="center"/>
          </w:tcPr>
          <w:p w:rsidR="00BD2A67" w:rsidRPr="006C4BA0" w:rsidRDefault="00BD2A67" w:rsidP="00BD2A67">
            <w:pPr>
              <w:spacing w:line="240" w:lineRule="auto"/>
              <w:jc w:val="center"/>
              <w:rPr>
                <w:rFonts w:ascii="Times New Roman" w:eastAsia="Times New Roman" w:hAnsi="Times New Roman"/>
                <w:b/>
                <w:bCs/>
                <w:sz w:val="18"/>
                <w:szCs w:val="18"/>
                <w:lang w:val="sr-Cyrl-RS"/>
              </w:rPr>
            </w:pPr>
          </w:p>
        </w:tc>
        <w:tc>
          <w:tcPr>
            <w:tcW w:w="0" w:type="auto"/>
            <w:tcBorders>
              <w:top w:val="nil"/>
              <w:left w:val="nil"/>
              <w:bottom w:val="nil"/>
              <w:right w:val="nil"/>
            </w:tcBorders>
            <w:shd w:val="clear" w:color="auto" w:fill="auto"/>
            <w:vAlign w:val="center"/>
          </w:tcPr>
          <w:p w:rsidR="006C4BA0" w:rsidRPr="006C4BA0" w:rsidRDefault="006C4BA0" w:rsidP="006C4BA0">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tcPr>
          <w:p w:rsidR="00BD2A67" w:rsidRPr="006C4BA0" w:rsidRDefault="00BD2A67" w:rsidP="006C4BA0">
            <w:pPr>
              <w:spacing w:line="240" w:lineRule="auto"/>
              <w:jc w:val="center"/>
              <w:rPr>
                <w:rFonts w:ascii="Times New Roman" w:eastAsia="Times New Roman" w:hAnsi="Times New Roman"/>
                <w:b/>
                <w:bCs/>
                <w:sz w:val="18"/>
                <w:szCs w:val="18"/>
                <w:lang w:val="sr-Cyrl-RS"/>
              </w:rPr>
            </w:pPr>
          </w:p>
        </w:tc>
      </w:tr>
    </w:tbl>
    <w:p w:rsidR="000645C8" w:rsidRDefault="000645C8" w:rsidP="00BB528E">
      <w:pPr>
        <w:spacing w:after="200" w:line="276" w:lineRule="auto"/>
        <w:jc w:val="both"/>
        <w:rPr>
          <w:rFonts w:ascii="Times New Roman" w:eastAsiaTheme="minorHAnsi" w:hAnsi="Times New Roman"/>
          <w:sz w:val="24"/>
          <w:szCs w:val="24"/>
          <w:lang w:val="sr-Cyrl-RS"/>
        </w:rPr>
      </w:pPr>
    </w:p>
    <w:p w:rsidR="00BD2A67" w:rsidRDefault="00BD2A67" w:rsidP="00BB528E">
      <w:pPr>
        <w:spacing w:after="200" w:line="276" w:lineRule="auto"/>
        <w:jc w:val="both"/>
        <w:rPr>
          <w:rFonts w:ascii="Times New Roman" w:eastAsiaTheme="minorHAnsi" w:hAnsi="Times New Roman"/>
          <w:sz w:val="24"/>
          <w:szCs w:val="24"/>
          <w:lang w:val="sr-Cyrl-RS"/>
        </w:rPr>
      </w:pPr>
    </w:p>
    <w:p w:rsidR="00BD2A67" w:rsidRDefault="00BD2A67" w:rsidP="00BB528E">
      <w:pPr>
        <w:spacing w:after="200" w:line="276" w:lineRule="auto"/>
        <w:jc w:val="both"/>
        <w:rPr>
          <w:rFonts w:ascii="Times New Roman" w:eastAsiaTheme="minorHAnsi" w:hAnsi="Times New Roman"/>
          <w:sz w:val="24"/>
          <w:szCs w:val="24"/>
          <w:lang w:val="sr-Cyrl-RS"/>
        </w:rPr>
      </w:pPr>
    </w:p>
    <w:p w:rsidR="00BD2A67" w:rsidRDefault="00BD2A67" w:rsidP="00BB528E">
      <w:pPr>
        <w:spacing w:after="200" w:line="276" w:lineRule="auto"/>
        <w:jc w:val="both"/>
        <w:rPr>
          <w:rFonts w:ascii="Times New Roman" w:eastAsiaTheme="minorHAnsi" w:hAnsi="Times New Roman"/>
          <w:sz w:val="24"/>
          <w:szCs w:val="24"/>
          <w:lang w:val="sr-Cyrl-RS"/>
        </w:rPr>
      </w:pPr>
    </w:p>
    <w:p w:rsidR="00BD2A67" w:rsidRDefault="00BD2A67" w:rsidP="00BB528E">
      <w:pPr>
        <w:spacing w:after="200" w:line="276" w:lineRule="auto"/>
        <w:jc w:val="both"/>
        <w:rPr>
          <w:rFonts w:ascii="Times New Roman" w:eastAsiaTheme="minorHAnsi" w:hAnsi="Times New Roman"/>
          <w:sz w:val="24"/>
          <w:szCs w:val="24"/>
          <w:lang w:val="sr-Cyrl-RS"/>
        </w:rPr>
      </w:pPr>
    </w:p>
    <w:p w:rsidR="00BD2A67" w:rsidRDefault="00BD2A67" w:rsidP="00BB528E">
      <w:pPr>
        <w:spacing w:after="200" w:line="276" w:lineRule="auto"/>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 xml:space="preserve">  </w:t>
      </w:r>
      <w:r>
        <w:rPr>
          <w:rFonts w:ascii="Times New Roman" w:eastAsiaTheme="minorHAnsi" w:hAnsi="Times New Roman"/>
          <w:sz w:val="24"/>
          <w:szCs w:val="24"/>
          <w:lang w:val="sr-Cyrl-RS"/>
        </w:rPr>
        <w:tab/>
      </w:r>
    </w:p>
    <w:p w:rsidR="00BD2A67" w:rsidRPr="00C141B1" w:rsidRDefault="00BD2A67" w:rsidP="00BB528E">
      <w:pPr>
        <w:spacing w:after="200" w:line="276" w:lineRule="auto"/>
        <w:jc w:val="both"/>
        <w:rPr>
          <w:rFonts w:ascii="Times New Roman" w:eastAsiaTheme="minorHAnsi" w:hAnsi="Times New Roman"/>
          <w:b/>
          <w:sz w:val="24"/>
          <w:szCs w:val="24"/>
          <w:lang w:val="sr-Cyrl-RS"/>
        </w:rPr>
      </w:pPr>
      <w:r w:rsidRPr="00C141B1">
        <w:rPr>
          <w:rFonts w:ascii="Times New Roman" w:eastAsiaTheme="minorHAnsi" w:hAnsi="Times New Roman"/>
          <w:b/>
          <w:sz w:val="24"/>
          <w:szCs w:val="24"/>
          <w:lang w:val="sr-Cyrl-RS"/>
        </w:rPr>
        <w:lastRenderedPageBreak/>
        <w:t xml:space="preserve">8.1. Квалификациона, старосна, </w:t>
      </w:r>
      <w:r w:rsidR="00C141B1" w:rsidRPr="00C141B1">
        <w:rPr>
          <w:rFonts w:ascii="Times New Roman" w:eastAsiaTheme="minorHAnsi" w:hAnsi="Times New Roman"/>
          <w:b/>
          <w:sz w:val="24"/>
          <w:szCs w:val="24"/>
          <w:lang w:val="sr-Cyrl-RS"/>
        </w:rPr>
        <w:t>полна структура и структура по времену у радном односу за 2018. годину</w:t>
      </w:r>
    </w:p>
    <w:p w:rsidR="00BD2A67" w:rsidRDefault="00BD2A67" w:rsidP="00BB528E">
      <w:pPr>
        <w:spacing w:after="200" w:line="276" w:lineRule="auto"/>
        <w:jc w:val="both"/>
        <w:rPr>
          <w:rFonts w:ascii="Times New Roman" w:eastAsiaTheme="minorHAnsi" w:hAnsi="Times New Roman"/>
          <w:sz w:val="24"/>
          <w:szCs w:val="24"/>
          <w:lang w:val="sr-Cyrl-RS"/>
        </w:rPr>
      </w:pPr>
    </w:p>
    <w:tbl>
      <w:tblPr>
        <w:tblW w:w="0" w:type="auto"/>
        <w:tblInd w:w="93" w:type="dxa"/>
        <w:tblLook w:val="04A0" w:firstRow="1" w:lastRow="0" w:firstColumn="1" w:lastColumn="0" w:noHBand="0" w:noVBand="1"/>
      </w:tblPr>
      <w:tblGrid>
        <w:gridCol w:w="984"/>
        <w:gridCol w:w="865"/>
        <w:gridCol w:w="1740"/>
        <w:gridCol w:w="1650"/>
        <w:gridCol w:w="1740"/>
        <w:gridCol w:w="1650"/>
        <w:gridCol w:w="222"/>
        <w:gridCol w:w="919"/>
        <w:gridCol w:w="1182"/>
        <w:gridCol w:w="1981"/>
        <w:gridCol w:w="1896"/>
      </w:tblGrid>
      <w:tr w:rsidR="00BD2A67" w:rsidRPr="00BD2A67" w:rsidTr="00BD2A67">
        <w:trPr>
          <w:trHeight w:val="315"/>
        </w:trPr>
        <w:tc>
          <w:tcPr>
            <w:tcW w:w="0" w:type="auto"/>
            <w:tcBorders>
              <w:top w:val="nil"/>
              <w:left w:val="nil"/>
              <w:bottom w:val="nil"/>
              <w:right w:val="nil"/>
            </w:tcBorders>
            <w:shd w:val="clear" w:color="auto" w:fill="auto"/>
            <w:noWrap/>
            <w:vAlign w:val="bottom"/>
            <w:hideMark/>
          </w:tcPr>
          <w:p w:rsidR="00BD2A67" w:rsidRPr="00BD2A67" w:rsidRDefault="00BD2A67" w:rsidP="00BD2A67">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BD2A67" w:rsidRPr="00BD2A67" w:rsidRDefault="00BD2A67" w:rsidP="00BD2A67">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BD2A67" w:rsidRPr="00BD2A67" w:rsidRDefault="00BD2A67" w:rsidP="00BD2A67">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BD2A67" w:rsidRPr="00BD2A67" w:rsidRDefault="00BD2A67" w:rsidP="00BD2A67">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BD2A67" w:rsidRPr="00BD2A67" w:rsidRDefault="00BD2A67" w:rsidP="00BD2A67">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BD2A67" w:rsidRPr="00BD2A67" w:rsidRDefault="00BD2A67" w:rsidP="00BD2A67">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BD2A67" w:rsidRPr="00BD2A67" w:rsidRDefault="00BD2A67" w:rsidP="00BD2A67">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BD2A67" w:rsidRPr="00BD2A67" w:rsidRDefault="00BD2A67" w:rsidP="00BD2A67">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BD2A67" w:rsidRPr="00BD2A67" w:rsidRDefault="00BD2A67" w:rsidP="00BD2A67">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BD2A67" w:rsidRPr="00BD2A67" w:rsidRDefault="00BD2A67" w:rsidP="00BD2A67">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BD2A67" w:rsidRPr="00BD2A67" w:rsidRDefault="00BD2A67" w:rsidP="00BD2A67">
            <w:pPr>
              <w:spacing w:line="240" w:lineRule="auto"/>
              <w:rPr>
                <w:rFonts w:ascii="Times New Roman" w:eastAsia="Times New Roman" w:hAnsi="Times New Roman"/>
                <w:sz w:val="24"/>
                <w:szCs w:val="24"/>
              </w:rPr>
            </w:pPr>
          </w:p>
        </w:tc>
      </w:tr>
      <w:tr w:rsidR="00BD2A67" w:rsidRPr="00BD2A67" w:rsidTr="00BD2A67">
        <w:trPr>
          <w:trHeight w:val="284"/>
        </w:trPr>
        <w:tc>
          <w:tcPr>
            <w:tcW w:w="0" w:type="auto"/>
            <w:gridSpan w:val="6"/>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Квалификациона структура</w:t>
            </w: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gridSpan w:val="4"/>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Старосна структура</w:t>
            </w:r>
          </w:p>
        </w:tc>
      </w:tr>
      <w:tr w:rsidR="00BD2A67" w:rsidRPr="00BD2A67" w:rsidTr="00BD2A67">
        <w:trPr>
          <w:trHeight w:val="284"/>
        </w:trPr>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single" w:sz="8" w:space="0" w:color="auto"/>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p>
        </w:tc>
        <w:tc>
          <w:tcPr>
            <w:tcW w:w="0" w:type="auto"/>
            <w:tcBorders>
              <w:top w:val="nil"/>
              <w:left w:val="nil"/>
              <w:bottom w:val="single" w:sz="8" w:space="0" w:color="auto"/>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p>
        </w:tc>
        <w:tc>
          <w:tcPr>
            <w:tcW w:w="0" w:type="auto"/>
            <w:tcBorders>
              <w:top w:val="nil"/>
              <w:left w:val="nil"/>
              <w:bottom w:val="single" w:sz="8" w:space="0" w:color="auto"/>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p>
        </w:tc>
        <w:tc>
          <w:tcPr>
            <w:tcW w:w="0" w:type="auto"/>
            <w:tcBorders>
              <w:top w:val="nil"/>
              <w:left w:val="nil"/>
              <w:bottom w:val="single" w:sz="8" w:space="0" w:color="auto"/>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p>
        </w:tc>
      </w:tr>
      <w:tr w:rsidR="00BD2A67" w:rsidRPr="00BD2A67" w:rsidTr="00BD2A67">
        <w:trPr>
          <w:trHeight w:val="284"/>
        </w:trPr>
        <w:tc>
          <w:tcPr>
            <w:tcW w:w="0" w:type="auto"/>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Редни број</w:t>
            </w:r>
          </w:p>
        </w:tc>
        <w:tc>
          <w:tcPr>
            <w:tcW w:w="0" w:type="auto"/>
            <w:vMerge w:val="restart"/>
            <w:tcBorders>
              <w:top w:val="single" w:sz="8" w:space="0" w:color="auto"/>
              <w:left w:val="nil"/>
              <w:bottom w:val="single" w:sz="8" w:space="0" w:color="000000"/>
              <w:right w:val="single" w:sz="4" w:space="0" w:color="auto"/>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Опис</w:t>
            </w:r>
          </w:p>
        </w:tc>
        <w:tc>
          <w:tcPr>
            <w:tcW w:w="0" w:type="auto"/>
            <w:gridSpan w:val="2"/>
            <w:tcBorders>
              <w:top w:val="single" w:sz="8" w:space="0" w:color="auto"/>
              <w:left w:val="nil"/>
              <w:bottom w:val="single" w:sz="8" w:space="0" w:color="auto"/>
              <w:right w:val="nil"/>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Запослени</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Надзорни одбор/Скупштина</w:t>
            </w:r>
          </w:p>
        </w:tc>
        <w:tc>
          <w:tcPr>
            <w:tcW w:w="0" w:type="auto"/>
            <w:tcBorders>
              <w:top w:val="nil"/>
              <w:left w:val="nil"/>
              <w:bottom w:val="nil"/>
              <w:right w:val="single" w:sz="8"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vMerge w:val="restart"/>
            <w:tcBorders>
              <w:top w:val="nil"/>
              <w:left w:val="single" w:sz="8" w:space="0" w:color="auto"/>
              <w:bottom w:val="single" w:sz="8" w:space="0" w:color="000000"/>
              <w:right w:val="single" w:sz="4" w:space="0" w:color="auto"/>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Редни број</w:t>
            </w:r>
          </w:p>
        </w:tc>
        <w:tc>
          <w:tcPr>
            <w:tcW w:w="0" w:type="auto"/>
            <w:vMerge w:val="restart"/>
            <w:tcBorders>
              <w:top w:val="nil"/>
              <w:left w:val="nil"/>
              <w:bottom w:val="single" w:sz="8" w:space="0" w:color="000000"/>
              <w:right w:val="single" w:sz="4" w:space="0" w:color="auto"/>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Опис</w:t>
            </w:r>
          </w:p>
        </w:tc>
        <w:tc>
          <w:tcPr>
            <w:tcW w:w="0" w:type="auto"/>
            <w:vMerge w:val="restart"/>
            <w:tcBorders>
              <w:top w:val="nil"/>
              <w:left w:val="nil"/>
              <w:bottom w:val="single" w:sz="8" w:space="0" w:color="000000"/>
              <w:right w:val="single" w:sz="4" w:space="0" w:color="auto"/>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Број запослених 31.12.2017.*</w:t>
            </w:r>
          </w:p>
        </w:tc>
        <w:tc>
          <w:tcPr>
            <w:tcW w:w="0" w:type="auto"/>
            <w:vMerge w:val="restart"/>
            <w:tcBorders>
              <w:top w:val="nil"/>
              <w:left w:val="nil"/>
              <w:bottom w:val="single" w:sz="8" w:space="0" w:color="000000"/>
              <w:right w:val="single" w:sz="8" w:space="0" w:color="auto"/>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Број запослених 31.12.2018.</w:t>
            </w:r>
          </w:p>
        </w:tc>
      </w:tr>
      <w:tr w:rsidR="00BD2A67" w:rsidRPr="00BD2A67" w:rsidTr="00BD2A67">
        <w:trPr>
          <w:trHeight w:val="284"/>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vMerge/>
            <w:tcBorders>
              <w:top w:val="single" w:sz="8" w:space="0" w:color="auto"/>
              <w:left w:val="nil"/>
              <w:bottom w:val="single" w:sz="8" w:space="0" w:color="000000"/>
              <w:right w:val="single" w:sz="4" w:space="0" w:color="auto"/>
            </w:tcBorders>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single" w:sz="8" w:space="0" w:color="auto"/>
              <w:right w:val="single" w:sz="4" w:space="0" w:color="auto"/>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Број на дан 31.12.2017.*</w:t>
            </w:r>
          </w:p>
        </w:tc>
        <w:tc>
          <w:tcPr>
            <w:tcW w:w="0" w:type="auto"/>
            <w:tcBorders>
              <w:top w:val="nil"/>
              <w:left w:val="nil"/>
              <w:bottom w:val="single" w:sz="8" w:space="0" w:color="auto"/>
              <w:right w:val="single" w:sz="8" w:space="0" w:color="auto"/>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Број на дан 31.12.2018.</w:t>
            </w:r>
          </w:p>
        </w:tc>
        <w:tc>
          <w:tcPr>
            <w:tcW w:w="0" w:type="auto"/>
            <w:tcBorders>
              <w:top w:val="nil"/>
              <w:left w:val="single" w:sz="4" w:space="0" w:color="auto"/>
              <w:bottom w:val="single" w:sz="8" w:space="0" w:color="auto"/>
              <w:right w:val="single" w:sz="4" w:space="0" w:color="auto"/>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Број на дан 31.12.2017.*</w:t>
            </w:r>
          </w:p>
        </w:tc>
        <w:tc>
          <w:tcPr>
            <w:tcW w:w="0" w:type="auto"/>
            <w:tcBorders>
              <w:top w:val="nil"/>
              <w:left w:val="nil"/>
              <w:bottom w:val="single" w:sz="8" w:space="0" w:color="auto"/>
              <w:right w:val="single" w:sz="8" w:space="0" w:color="auto"/>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Број на дан 31.12.2018.</w:t>
            </w:r>
          </w:p>
        </w:tc>
        <w:tc>
          <w:tcPr>
            <w:tcW w:w="0" w:type="auto"/>
            <w:tcBorders>
              <w:top w:val="nil"/>
              <w:left w:val="nil"/>
              <w:bottom w:val="nil"/>
              <w:right w:val="single" w:sz="8"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vMerge/>
            <w:tcBorders>
              <w:top w:val="nil"/>
              <w:left w:val="single" w:sz="8" w:space="0" w:color="auto"/>
              <w:bottom w:val="single" w:sz="8" w:space="0" w:color="000000"/>
              <w:right w:val="single" w:sz="4" w:space="0" w:color="auto"/>
            </w:tcBorders>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vMerge/>
            <w:tcBorders>
              <w:top w:val="nil"/>
              <w:left w:val="nil"/>
              <w:bottom w:val="single" w:sz="8" w:space="0" w:color="000000"/>
              <w:right w:val="single" w:sz="4" w:space="0" w:color="auto"/>
            </w:tcBorders>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vMerge/>
            <w:tcBorders>
              <w:top w:val="nil"/>
              <w:left w:val="nil"/>
              <w:bottom w:val="single" w:sz="8" w:space="0" w:color="000000"/>
              <w:right w:val="single" w:sz="4" w:space="0" w:color="auto"/>
            </w:tcBorders>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vMerge/>
            <w:tcBorders>
              <w:top w:val="nil"/>
              <w:left w:val="nil"/>
              <w:bottom w:val="single" w:sz="8" w:space="0" w:color="000000"/>
              <w:right w:val="single" w:sz="8" w:space="0" w:color="auto"/>
            </w:tcBorders>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r>
      <w:tr w:rsidR="00BD2A67" w:rsidRPr="00BD2A67" w:rsidTr="00BD2A67">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ВСС</w:t>
            </w:r>
          </w:p>
        </w:tc>
        <w:tc>
          <w:tcPr>
            <w:tcW w:w="0" w:type="auto"/>
            <w:tcBorders>
              <w:top w:val="nil"/>
              <w:left w:val="nil"/>
              <w:bottom w:val="single" w:sz="4"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28</w:t>
            </w:r>
          </w:p>
        </w:tc>
        <w:tc>
          <w:tcPr>
            <w:tcW w:w="0" w:type="auto"/>
            <w:tcBorders>
              <w:top w:val="nil"/>
              <w:left w:val="nil"/>
              <w:bottom w:val="single" w:sz="4" w:space="0" w:color="auto"/>
              <w:right w:val="single" w:sz="8" w:space="0" w:color="auto"/>
            </w:tcBorders>
            <w:shd w:val="clear" w:color="auto" w:fill="auto"/>
            <w:noWrap/>
            <w:vAlign w:val="center"/>
            <w:hideMark/>
          </w:tcPr>
          <w:p w:rsidR="00BD2A67" w:rsidRPr="00B0262A" w:rsidRDefault="00B0262A"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23</w:t>
            </w:r>
          </w:p>
        </w:tc>
        <w:tc>
          <w:tcPr>
            <w:tcW w:w="0" w:type="auto"/>
            <w:tcBorders>
              <w:top w:val="nil"/>
              <w:left w:val="nil"/>
              <w:bottom w:val="nil"/>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3</w:t>
            </w:r>
          </w:p>
        </w:tc>
        <w:tc>
          <w:tcPr>
            <w:tcW w:w="0" w:type="auto"/>
            <w:tcBorders>
              <w:top w:val="nil"/>
              <w:left w:val="nil"/>
              <w:bottom w:val="single" w:sz="4" w:space="0" w:color="auto"/>
              <w:right w:val="single" w:sz="8"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3</w:t>
            </w:r>
          </w:p>
        </w:tc>
        <w:tc>
          <w:tcPr>
            <w:tcW w:w="0" w:type="auto"/>
            <w:tcBorders>
              <w:top w:val="nil"/>
              <w:left w:val="nil"/>
              <w:bottom w:val="nil"/>
              <w:right w:val="single" w:sz="8"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До 30 година</w:t>
            </w:r>
          </w:p>
        </w:tc>
        <w:tc>
          <w:tcPr>
            <w:tcW w:w="0" w:type="auto"/>
            <w:tcBorders>
              <w:top w:val="nil"/>
              <w:left w:val="nil"/>
              <w:bottom w:val="single" w:sz="4"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w:t>
            </w:r>
          </w:p>
        </w:tc>
        <w:tc>
          <w:tcPr>
            <w:tcW w:w="0" w:type="auto"/>
            <w:tcBorders>
              <w:top w:val="nil"/>
              <w:left w:val="nil"/>
              <w:bottom w:val="single" w:sz="4" w:space="0" w:color="auto"/>
              <w:right w:val="single" w:sz="8"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w:t>
            </w:r>
          </w:p>
        </w:tc>
      </w:tr>
      <w:tr w:rsidR="00BD2A67" w:rsidRPr="00BD2A67" w:rsidTr="00BD2A67">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ВС</w:t>
            </w:r>
          </w:p>
        </w:tc>
        <w:tc>
          <w:tcPr>
            <w:tcW w:w="0" w:type="auto"/>
            <w:tcBorders>
              <w:top w:val="nil"/>
              <w:left w:val="nil"/>
              <w:bottom w:val="single" w:sz="4"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7</w:t>
            </w:r>
          </w:p>
        </w:tc>
        <w:tc>
          <w:tcPr>
            <w:tcW w:w="0" w:type="auto"/>
            <w:tcBorders>
              <w:top w:val="nil"/>
              <w:left w:val="nil"/>
              <w:bottom w:val="single" w:sz="4" w:space="0" w:color="auto"/>
              <w:right w:val="single" w:sz="8" w:space="0" w:color="auto"/>
            </w:tcBorders>
            <w:shd w:val="clear" w:color="auto" w:fill="auto"/>
            <w:noWrap/>
            <w:vAlign w:val="center"/>
            <w:hideMark/>
          </w:tcPr>
          <w:p w:rsidR="00BD2A67" w:rsidRPr="00B0262A" w:rsidRDefault="00B0262A"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single" w:sz="8"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30 до 40</w:t>
            </w:r>
          </w:p>
        </w:tc>
        <w:tc>
          <w:tcPr>
            <w:tcW w:w="0" w:type="auto"/>
            <w:tcBorders>
              <w:top w:val="nil"/>
              <w:left w:val="nil"/>
              <w:bottom w:val="single" w:sz="4"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30</w:t>
            </w:r>
          </w:p>
        </w:tc>
        <w:tc>
          <w:tcPr>
            <w:tcW w:w="0" w:type="auto"/>
            <w:tcBorders>
              <w:top w:val="nil"/>
              <w:left w:val="nil"/>
              <w:bottom w:val="single" w:sz="4" w:space="0" w:color="auto"/>
              <w:right w:val="single" w:sz="8"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30</w:t>
            </w:r>
          </w:p>
        </w:tc>
      </w:tr>
      <w:tr w:rsidR="00BD2A67" w:rsidRPr="00BD2A67" w:rsidTr="00BD2A67">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ВКВ</w:t>
            </w:r>
          </w:p>
        </w:tc>
        <w:tc>
          <w:tcPr>
            <w:tcW w:w="0" w:type="auto"/>
            <w:tcBorders>
              <w:top w:val="nil"/>
              <w:left w:val="nil"/>
              <w:bottom w:val="single" w:sz="4"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w:t>
            </w:r>
          </w:p>
        </w:tc>
        <w:tc>
          <w:tcPr>
            <w:tcW w:w="0" w:type="auto"/>
            <w:tcBorders>
              <w:top w:val="nil"/>
              <w:left w:val="nil"/>
              <w:bottom w:val="single" w:sz="4" w:space="0" w:color="auto"/>
              <w:right w:val="single" w:sz="8" w:space="0" w:color="auto"/>
            </w:tcBorders>
            <w:shd w:val="clear" w:color="auto" w:fill="auto"/>
            <w:noWrap/>
            <w:vAlign w:val="center"/>
            <w:hideMark/>
          </w:tcPr>
          <w:p w:rsidR="00BD2A67" w:rsidRPr="00B0262A" w:rsidRDefault="00BD2A67" w:rsidP="00BD2A67">
            <w:pPr>
              <w:spacing w:line="240" w:lineRule="auto"/>
              <w:jc w:val="center"/>
              <w:rPr>
                <w:rFonts w:ascii="Times New Roman" w:eastAsia="Times New Roman" w:hAnsi="Times New Roman"/>
                <w:sz w:val="18"/>
                <w:szCs w:val="18"/>
                <w:lang w:val="sr-Cyrl-RS"/>
              </w:rPr>
            </w:pPr>
          </w:p>
        </w:tc>
        <w:tc>
          <w:tcPr>
            <w:tcW w:w="0" w:type="auto"/>
            <w:tcBorders>
              <w:top w:val="nil"/>
              <w:left w:val="nil"/>
              <w:bottom w:val="nil"/>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40 до 50</w:t>
            </w:r>
          </w:p>
        </w:tc>
        <w:tc>
          <w:tcPr>
            <w:tcW w:w="0" w:type="auto"/>
            <w:tcBorders>
              <w:top w:val="nil"/>
              <w:left w:val="nil"/>
              <w:bottom w:val="single" w:sz="4"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36</w:t>
            </w:r>
          </w:p>
        </w:tc>
        <w:tc>
          <w:tcPr>
            <w:tcW w:w="0" w:type="auto"/>
            <w:tcBorders>
              <w:top w:val="nil"/>
              <w:left w:val="nil"/>
              <w:bottom w:val="single" w:sz="4" w:space="0" w:color="auto"/>
              <w:right w:val="single" w:sz="8"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36</w:t>
            </w:r>
          </w:p>
        </w:tc>
      </w:tr>
      <w:tr w:rsidR="00BD2A67" w:rsidRPr="00BD2A67" w:rsidTr="00BD2A67">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ССС</w:t>
            </w:r>
          </w:p>
        </w:tc>
        <w:tc>
          <w:tcPr>
            <w:tcW w:w="0" w:type="auto"/>
            <w:tcBorders>
              <w:top w:val="nil"/>
              <w:left w:val="nil"/>
              <w:bottom w:val="single" w:sz="4" w:space="0" w:color="auto"/>
              <w:right w:val="single" w:sz="4" w:space="0" w:color="auto"/>
            </w:tcBorders>
            <w:shd w:val="clear" w:color="auto" w:fill="auto"/>
            <w:noWrap/>
            <w:vAlign w:val="center"/>
            <w:hideMark/>
          </w:tcPr>
          <w:p w:rsidR="00BD2A67" w:rsidRPr="00AA5828" w:rsidRDefault="00AA5828"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rPr>
              <w:t>4</w:t>
            </w:r>
            <w:r>
              <w:rPr>
                <w:rFonts w:ascii="Times New Roman" w:eastAsia="Times New Roman" w:hAnsi="Times New Roman"/>
                <w:sz w:val="18"/>
                <w:szCs w:val="18"/>
                <w:lang w:val="sr-Cyrl-RS"/>
              </w:rPr>
              <w:t>2</w:t>
            </w:r>
          </w:p>
        </w:tc>
        <w:tc>
          <w:tcPr>
            <w:tcW w:w="0" w:type="auto"/>
            <w:tcBorders>
              <w:top w:val="nil"/>
              <w:left w:val="nil"/>
              <w:bottom w:val="single" w:sz="4" w:space="0" w:color="auto"/>
              <w:right w:val="single" w:sz="8" w:space="0" w:color="auto"/>
            </w:tcBorders>
            <w:shd w:val="clear" w:color="auto" w:fill="auto"/>
            <w:noWrap/>
            <w:vAlign w:val="center"/>
            <w:hideMark/>
          </w:tcPr>
          <w:p w:rsidR="00BD2A67" w:rsidRPr="00B0262A" w:rsidRDefault="00B0262A"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50 до 60</w:t>
            </w:r>
          </w:p>
        </w:tc>
        <w:tc>
          <w:tcPr>
            <w:tcW w:w="0" w:type="auto"/>
            <w:tcBorders>
              <w:top w:val="nil"/>
              <w:left w:val="nil"/>
              <w:bottom w:val="single" w:sz="4"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48</w:t>
            </w:r>
          </w:p>
        </w:tc>
        <w:tc>
          <w:tcPr>
            <w:tcW w:w="0" w:type="auto"/>
            <w:tcBorders>
              <w:top w:val="nil"/>
              <w:left w:val="nil"/>
              <w:bottom w:val="single" w:sz="4" w:space="0" w:color="auto"/>
              <w:right w:val="single" w:sz="8"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48</w:t>
            </w:r>
          </w:p>
        </w:tc>
      </w:tr>
      <w:tr w:rsidR="00BD2A67" w:rsidRPr="00BD2A67" w:rsidTr="00BD2A67">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КВ</w:t>
            </w:r>
          </w:p>
        </w:tc>
        <w:tc>
          <w:tcPr>
            <w:tcW w:w="0" w:type="auto"/>
            <w:tcBorders>
              <w:top w:val="nil"/>
              <w:left w:val="nil"/>
              <w:bottom w:val="single" w:sz="4" w:space="0" w:color="auto"/>
              <w:right w:val="single" w:sz="4" w:space="0" w:color="auto"/>
            </w:tcBorders>
            <w:shd w:val="clear" w:color="auto" w:fill="auto"/>
            <w:noWrap/>
            <w:vAlign w:val="center"/>
            <w:hideMark/>
          </w:tcPr>
          <w:p w:rsidR="00BD2A67" w:rsidRPr="00AA5828" w:rsidRDefault="00AA5828"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rPr>
              <w:t>3</w:t>
            </w:r>
            <w:r>
              <w:rPr>
                <w:rFonts w:ascii="Times New Roman" w:eastAsia="Times New Roman" w:hAnsi="Times New Roman"/>
                <w:sz w:val="18"/>
                <w:szCs w:val="18"/>
                <w:lang w:val="sr-Cyrl-RS"/>
              </w:rPr>
              <w:t>3</w:t>
            </w:r>
          </w:p>
        </w:tc>
        <w:tc>
          <w:tcPr>
            <w:tcW w:w="0" w:type="auto"/>
            <w:tcBorders>
              <w:top w:val="nil"/>
              <w:left w:val="nil"/>
              <w:bottom w:val="single" w:sz="4" w:space="0" w:color="auto"/>
              <w:right w:val="single" w:sz="8" w:space="0" w:color="auto"/>
            </w:tcBorders>
            <w:shd w:val="clear" w:color="auto" w:fill="auto"/>
            <w:noWrap/>
            <w:vAlign w:val="center"/>
            <w:hideMark/>
          </w:tcPr>
          <w:p w:rsidR="00BD2A67" w:rsidRPr="00B0262A" w:rsidRDefault="00B0262A"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rPr>
              <w:t>3</w:t>
            </w:r>
            <w:r>
              <w:rPr>
                <w:rFonts w:ascii="Times New Roman" w:eastAsia="Times New Roman" w:hAnsi="Times New Roman"/>
                <w:sz w:val="18"/>
                <w:szCs w:val="18"/>
                <w:lang w:val="sr-Cyrl-RS"/>
              </w:rPr>
              <w:t>3</w:t>
            </w:r>
          </w:p>
        </w:tc>
        <w:tc>
          <w:tcPr>
            <w:tcW w:w="0" w:type="auto"/>
            <w:tcBorders>
              <w:top w:val="nil"/>
              <w:left w:val="nil"/>
              <w:bottom w:val="single" w:sz="4"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single" w:sz="8" w:space="0" w:color="auto"/>
              <w:bottom w:val="nil"/>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5</w:t>
            </w:r>
          </w:p>
        </w:tc>
        <w:tc>
          <w:tcPr>
            <w:tcW w:w="0" w:type="auto"/>
            <w:tcBorders>
              <w:top w:val="nil"/>
              <w:left w:val="nil"/>
              <w:bottom w:val="single" w:sz="8"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Преко 60</w:t>
            </w:r>
          </w:p>
        </w:tc>
        <w:tc>
          <w:tcPr>
            <w:tcW w:w="0" w:type="auto"/>
            <w:tcBorders>
              <w:top w:val="nil"/>
              <w:left w:val="nil"/>
              <w:bottom w:val="nil"/>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9</w:t>
            </w:r>
          </w:p>
        </w:tc>
        <w:tc>
          <w:tcPr>
            <w:tcW w:w="0" w:type="auto"/>
            <w:tcBorders>
              <w:top w:val="nil"/>
              <w:left w:val="nil"/>
              <w:bottom w:val="nil"/>
              <w:right w:val="single" w:sz="8"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7</w:t>
            </w:r>
          </w:p>
        </w:tc>
      </w:tr>
      <w:tr w:rsidR="00BD2A67" w:rsidRPr="00BD2A67" w:rsidTr="00BD2A67">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ПК</w:t>
            </w:r>
          </w:p>
        </w:tc>
        <w:tc>
          <w:tcPr>
            <w:tcW w:w="0" w:type="auto"/>
            <w:tcBorders>
              <w:top w:val="nil"/>
              <w:left w:val="nil"/>
              <w:bottom w:val="single" w:sz="4"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12</w:t>
            </w:r>
          </w:p>
        </w:tc>
        <w:tc>
          <w:tcPr>
            <w:tcW w:w="0" w:type="auto"/>
            <w:tcBorders>
              <w:top w:val="nil"/>
              <w:left w:val="nil"/>
              <w:bottom w:val="single" w:sz="4" w:space="0" w:color="auto"/>
              <w:right w:val="single" w:sz="8"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single" w:sz="4" w:space="0" w:color="auto"/>
              <w:right w:val="single" w:sz="8"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gridSpan w:val="2"/>
            <w:tcBorders>
              <w:top w:val="single" w:sz="8" w:space="0" w:color="auto"/>
              <w:left w:val="single" w:sz="8" w:space="0" w:color="auto"/>
              <w:bottom w:val="single" w:sz="4" w:space="0" w:color="auto"/>
              <w:right w:val="single" w:sz="4" w:space="0" w:color="000000"/>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УКУПНО</w:t>
            </w:r>
          </w:p>
        </w:tc>
        <w:tc>
          <w:tcPr>
            <w:tcW w:w="0" w:type="auto"/>
            <w:tcBorders>
              <w:top w:val="single" w:sz="8" w:space="0" w:color="auto"/>
              <w:left w:val="nil"/>
              <w:bottom w:val="single" w:sz="4" w:space="0" w:color="auto"/>
              <w:right w:val="single" w:sz="4" w:space="0" w:color="auto"/>
            </w:tcBorders>
            <w:shd w:val="clear" w:color="000000" w:fill="F2F2F2"/>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124</w:t>
            </w:r>
          </w:p>
        </w:tc>
        <w:tc>
          <w:tcPr>
            <w:tcW w:w="0" w:type="auto"/>
            <w:tcBorders>
              <w:top w:val="single" w:sz="8" w:space="0" w:color="auto"/>
              <w:left w:val="nil"/>
              <w:bottom w:val="single" w:sz="4" w:space="0" w:color="auto"/>
              <w:right w:val="single" w:sz="8" w:space="0" w:color="auto"/>
            </w:tcBorders>
            <w:shd w:val="clear" w:color="000000" w:fill="F2F2F2"/>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122</w:t>
            </w:r>
          </w:p>
        </w:tc>
      </w:tr>
      <w:tr w:rsidR="00BD2A67" w:rsidRPr="00BD2A67" w:rsidTr="00BD2A67">
        <w:trPr>
          <w:trHeight w:val="284"/>
        </w:trPr>
        <w:tc>
          <w:tcPr>
            <w:tcW w:w="0" w:type="auto"/>
            <w:tcBorders>
              <w:top w:val="nil"/>
              <w:left w:val="single" w:sz="8" w:space="0" w:color="auto"/>
              <w:bottom w:val="single" w:sz="8"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7</w:t>
            </w:r>
          </w:p>
        </w:tc>
        <w:tc>
          <w:tcPr>
            <w:tcW w:w="0" w:type="auto"/>
            <w:tcBorders>
              <w:top w:val="nil"/>
              <w:left w:val="nil"/>
              <w:bottom w:val="single" w:sz="8"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НК</w:t>
            </w:r>
          </w:p>
        </w:tc>
        <w:tc>
          <w:tcPr>
            <w:tcW w:w="0" w:type="auto"/>
            <w:tcBorders>
              <w:top w:val="nil"/>
              <w:left w:val="nil"/>
              <w:bottom w:val="single" w:sz="8"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w:t>
            </w:r>
          </w:p>
        </w:tc>
        <w:tc>
          <w:tcPr>
            <w:tcW w:w="0" w:type="auto"/>
            <w:tcBorders>
              <w:top w:val="nil"/>
              <w:left w:val="nil"/>
              <w:bottom w:val="single" w:sz="8"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single" w:sz="8" w:space="0" w:color="auto"/>
              <w:right w:val="single" w:sz="8"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gridSpan w:val="2"/>
            <w:tcBorders>
              <w:top w:val="single" w:sz="4" w:space="0" w:color="auto"/>
              <w:left w:val="single" w:sz="8" w:space="0" w:color="auto"/>
              <w:bottom w:val="single" w:sz="8" w:space="0" w:color="auto"/>
              <w:right w:val="single" w:sz="4" w:space="0" w:color="000000"/>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Просечна старост</w:t>
            </w:r>
          </w:p>
        </w:tc>
        <w:tc>
          <w:tcPr>
            <w:tcW w:w="0" w:type="auto"/>
            <w:tcBorders>
              <w:top w:val="nil"/>
              <w:left w:val="nil"/>
              <w:bottom w:val="single" w:sz="8" w:space="0" w:color="auto"/>
              <w:right w:val="single" w:sz="4" w:space="0" w:color="auto"/>
            </w:tcBorders>
            <w:shd w:val="clear" w:color="000000" w:fill="F2F2F2"/>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48</w:t>
            </w:r>
          </w:p>
        </w:tc>
        <w:tc>
          <w:tcPr>
            <w:tcW w:w="0" w:type="auto"/>
            <w:tcBorders>
              <w:top w:val="nil"/>
              <w:left w:val="nil"/>
              <w:bottom w:val="single" w:sz="8" w:space="0" w:color="auto"/>
              <w:right w:val="single" w:sz="8" w:space="0" w:color="auto"/>
            </w:tcBorders>
            <w:shd w:val="clear" w:color="000000" w:fill="F2F2F2"/>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47</w:t>
            </w:r>
          </w:p>
        </w:tc>
      </w:tr>
      <w:tr w:rsidR="00BD2A67" w:rsidRPr="00BD2A67" w:rsidTr="00BD2A67">
        <w:trPr>
          <w:trHeight w:val="284"/>
        </w:trPr>
        <w:tc>
          <w:tcPr>
            <w:tcW w:w="0" w:type="auto"/>
            <w:gridSpan w:val="2"/>
            <w:tcBorders>
              <w:top w:val="single" w:sz="8" w:space="0" w:color="auto"/>
              <w:left w:val="single" w:sz="8" w:space="0" w:color="auto"/>
              <w:bottom w:val="single" w:sz="8" w:space="0" w:color="auto"/>
              <w:right w:val="single" w:sz="4" w:space="0" w:color="000000"/>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УКУПНО</w:t>
            </w:r>
          </w:p>
        </w:tc>
        <w:tc>
          <w:tcPr>
            <w:tcW w:w="0" w:type="auto"/>
            <w:tcBorders>
              <w:top w:val="nil"/>
              <w:left w:val="nil"/>
              <w:bottom w:val="single" w:sz="8" w:space="0" w:color="auto"/>
              <w:right w:val="single" w:sz="4" w:space="0" w:color="auto"/>
            </w:tcBorders>
            <w:shd w:val="clear" w:color="000000" w:fill="F2F2F2"/>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124</w:t>
            </w:r>
          </w:p>
        </w:tc>
        <w:tc>
          <w:tcPr>
            <w:tcW w:w="0" w:type="auto"/>
            <w:tcBorders>
              <w:top w:val="nil"/>
              <w:left w:val="nil"/>
              <w:bottom w:val="single" w:sz="8" w:space="0" w:color="auto"/>
              <w:right w:val="single" w:sz="8" w:space="0" w:color="auto"/>
            </w:tcBorders>
            <w:shd w:val="clear" w:color="000000" w:fill="F2F2F2"/>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122</w:t>
            </w:r>
          </w:p>
        </w:tc>
        <w:tc>
          <w:tcPr>
            <w:tcW w:w="0" w:type="auto"/>
            <w:tcBorders>
              <w:top w:val="nil"/>
              <w:left w:val="nil"/>
              <w:bottom w:val="single" w:sz="8" w:space="0" w:color="auto"/>
              <w:right w:val="single" w:sz="4" w:space="0" w:color="auto"/>
            </w:tcBorders>
            <w:shd w:val="clear" w:color="000000" w:fill="F2F2F2"/>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3</w:t>
            </w:r>
          </w:p>
        </w:tc>
        <w:tc>
          <w:tcPr>
            <w:tcW w:w="0" w:type="auto"/>
            <w:tcBorders>
              <w:top w:val="nil"/>
              <w:left w:val="nil"/>
              <w:bottom w:val="single" w:sz="8" w:space="0" w:color="auto"/>
              <w:right w:val="single" w:sz="8" w:space="0" w:color="auto"/>
            </w:tcBorders>
            <w:shd w:val="clear" w:color="000000" w:fill="F2F2F2"/>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3</w:t>
            </w: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gridSpan w:val="2"/>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i/>
                <w:iCs/>
                <w:sz w:val="18"/>
                <w:szCs w:val="18"/>
              </w:rPr>
            </w:pPr>
            <w:r w:rsidRPr="00BD2A67">
              <w:rPr>
                <w:rFonts w:ascii="Times New Roman" w:eastAsia="Times New Roman" w:hAnsi="Times New Roman"/>
                <w:i/>
                <w:iCs/>
                <w:sz w:val="18"/>
                <w:szCs w:val="18"/>
              </w:rPr>
              <w:t>*Претходна година</w:t>
            </w: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r>
      <w:tr w:rsidR="00BD2A67" w:rsidRPr="00BD2A67" w:rsidTr="00BD2A67">
        <w:trPr>
          <w:trHeight w:val="284"/>
        </w:trPr>
        <w:tc>
          <w:tcPr>
            <w:tcW w:w="0" w:type="auto"/>
            <w:gridSpan w:val="2"/>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i/>
                <w:iCs/>
                <w:sz w:val="18"/>
                <w:szCs w:val="18"/>
              </w:rPr>
            </w:pPr>
            <w:r w:rsidRPr="00BD2A67">
              <w:rPr>
                <w:rFonts w:ascii="Times New Roman" w:eastAsia="Times New Roman" w:hAnsi="Times New Roman"/>
                <w:i/>
                <w:iCs/>
                <w:sz w:val="18"/>
                <w:szCs w:val="18"/>
              </w:rPr>
              <w:t>*Претходна година</w:t>
            </w: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r>
      <w:tr w:rsidR="00BD2A67" w:rsidRPr="00BD2A67" w:rsidTr="00BD2A67">
        <w:trPr>
          <w:trHeight w:val="284"/>
        </w:trPr>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i/>
                <w:iCs/>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r>
      <w:tr w:rsidR="00BD2A67" w:rsidRPr="00BD2A67" w:rsidTr="00BD2A67">
        <w:trPr>
          <w:trHeight w:val="284"/>
        </w:trPr>
        <w:tc>
          <w:tcPr>
            <w:tcW w:w="0" w:type="auto"/>
            <w:gridSpan w:val="6"/>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Структура по полу</w:t>
            </w: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gridSpan w:val="4"/>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Структура по времену у радном односу</w:t>
            </w:r>
          </w:p>
        </w:tc>
      </w:tr>
      <w:tr w:rsidR="00BD2A67" w:rsidRPr="00BD2A67" w:rsidTr="00BD2A67">
        <w:trPr>
          <w:trHeight w:val="284"/>
        </w:trPr>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p>
        </w:tc>
        <w:tc>
          <w:tcPr>
            <w:tcW w:w="0" w:type="auto"/>
            <w:tcBorders>
              <w:top w:val="nil"/>
              <w:left w:val="nil"/>
              <w:bottom w:val="nil"/>
              <w:right w:val="nil"/>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r>
      <w:tr w:rsidR="00BD2A67" w:rsidRPr="00BD2A67" w:rsidTr="00BD2A67">
        <w:trPr>
          <w:trHeight w:val="284"/>
        </w:trPr>
        <w:tc>
          <w:tcPr>
            <w:tcW w:w="0" w:type="auto"/>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Редни број</w:t>
            </w:r>
          </w:p>
        </w:tc>
        <w:tc>
          <w:tcPr>
            <w:tcW w:w="0" w:type="auto"/>
            <w:vMerge w:val="restart"/>
            <w:tcBorders>
              <w:top w:val="single" w:sz="8" w:space="0" w:color="auto"/>
              <w:left w:val="nil"/>
              <w:bottom w:val="single" w:sz="8" w:space="0" w:color="000000"/>
              <w:right w:val="single" w:sz="4" w:space="0" w:color="auto"/>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Опис</w:t>
            </w:r>
          </w:p>
        </w:tc>
        <w:tc>
          <w:tcPr>
            <w:tcW w:w="0" w:type="auto"/>
            <w:gridSpan w:val="2"/>
            <w:tcBorders>
              <w:top w:val="single" w:sz="8" w:space="0" w:color="auto"/>
              <w:left w:val="nil"/>
              <w:bottom w:val="single" w:sz="8" w:space="0" w:color="auto"/>
              <w:right w:val="nil"/>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Запослени</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Надзорни одбор/Скупштина</w:t>
            </w: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Редни број</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Опис</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Број запослених 31.12.2017.*</w:t>
            </w:r>
          </w:p>
        </w:tc>
        <w:tc>
          <w:tcPr>
            <w:tcW w:w="0" w:type="auto"/>
            <w:vMerge w:val="restart"/>
            <w:tcBorders>
              <w:top w:val="single" w:sz="8" w:space="0" w:color="auto"/>
              <w:left w:val="nil"/>
              <w:bottom w:val="single" w:sz="8" w:space="0" w:color="000000"/>
              <w:right w:val="single" w:sz="8" w:space="0" w:color="auto"/>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Број запослених 31.12.2018.</w:t>
            </w:r>
          </w:p>
        </w:tc>
      </w:tr>
      <w:tr w:rsidR="00BD2A67" w:rsidRPr="00BD2A67" w:rsidTr="00BD2A67">
        <w:trPr>
          <w:trHeight w:val="284"/>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vMerge/>
            <w:tcBorders>
              <w:top w:val="single" w:sz="8" w:space="0" w:color="auto"/>
              <w:left w:val="nil"/>
              <w:bottom w:val="single" w:sz="8" w:space="0" w:color="000000"/>
              <w:right w:val="single" w:sz="4" w:space="0" w:color="auto"/>
            </w:tcBorders>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single" w:sz="8" w:space="0" w:color="auto"/>
              <w:right w:val="single" w:sz="4" w:space="0" w:color="auto"/>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Број на дан 31.12.2017*</w:t>
            </w:r>
          </w:p>
        </w:tc>
        <w:tc>
          <w:tcPr>
            <w:tcW w:w="0" w:type="auto"/>
            <w:tcBorders>
              <w:top w:val="nil"/>
              <w:left w:val="nil"/>
              <w:bottom w:val="single" w:sz="8" w:space="0" w:color="auto"/>
              <w:right w:val="single" w:sz="8" w:space="0" w:color="auto"/>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Број на дан 31.12.2018.</w:t>
            </w:r>
          </w:p>
        </w:tc>
        <w:tc>
          <w:tcPr>
            <w:tcW w:w="0" w:type="auto"/>
            <w:tcBorders>
              <w:top w:val="nil"/>
              <w:left w:val="nil"/>
              <w:bottom w:val="single" w:sz="8" w:space="0" w:color="auto"/>
              <w:right w:val="single" w:sz="8" w:space="0" w:color="auto"/>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Број на дан 31.12.2017.*</w:t>
            </w:r>
          </w:p>
        </w:tc>
        <w:tc>
          <w:tcPr>
            <w:tcW w:w="0" w:type="auto"/>
            <w:tcBorders>
              <w:top w:val="nil"/>
              <w:left w:val="nil"/>
              <w:bottom w:val="single" w:sz="8" w:space="0" w:color="auto"/>
              <w:right w:val="single" w:sz="8" w:space="0" w:color="auto"/>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Број на дан 31.12.2018.</w:t>
            </w: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vMerge/>
            <w:tcBorders>
              <w:top w:val="single" w:sz="8" w:space="0" w:color="auto"/>
              <w:left w:val="nil"/>
              <w:bottom w:val="single" w:sz="8" w:space="0" w:color="000000"/>
              <w:right w:val="single" w:sz="8" w:space="0" w:color="auto"/>
            </w:tcBorders>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r>
      <w:tr w:rsidR="00BD2A67" w:rsidRPr="00BD2A67" w:rsidTr="00BD2A67">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Мушки</w:t>
            </w:r>
          </w:p>
        </w:tc>
        <w:tc>
          <w:tcPr>
            <w:tcW w:w="0" w:type="auto"/>
            <w:tcBorders>
              <w:top w:val="nil"/>
              <w:left w:val="nil"/>
              <w:bottom w:val="single" w:sz="4"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98</w:t>
            </w:r>
          </w:p>
        </w:tc>
        <w:tc>
          <w:tcPr>
            <w:tcW w:w="0" w:type="auto"/>
            <w:tcBorders>
              <w:top w:val="nil"/>
              <w:left w:val="nil"/>
              <w:bottom w:val="single" w:sz="4" w:space="0" w:color="auto"/>
              <w:right w:val="single" w:sz="8" w:space="0" w:color="auto"/>
            </w:tcBorders>
            <w:shd w:val="clear" w:color="auto" w:fill="auto"/>
            <w:noWrap/>
            <w:vAlign w:val="center"/>
            <w:hideMark/>
          </w:tcPr>
          <w:p w:rsidR="00BD2A67" w:rsidRPr="00AA5828" w:rsidRDefault="00AA5828" w:rsidP="00AA5828">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lang w:val="sr-Cyrl-RS"/>
              </w:rPr>
              <w:t>101</w:t>
            </w:r>
          </w:p>
        </w:tc>
        <w:tc>
          <w:tcPr>
            <w:tcW w:w="0" w:type="auto"/>
            <w:tcBorders>
              <w:top w:val="nil"/>
              <w:left w:val="nil"/>
              <w:bottom w:val="nil"/>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2</w:t>
            </w:r>
          </w:p>
        </w:tc>
        <w:tc>
          <w:tcPr>
            <w:tcW w:w="0" w:type="auto"/>
            <w:tcBorders>
              <w:top w:val="nil"/>
              <w:left w:val="nil"/>
              <w:bottom w:val="nil"/>
              <w:right w:val="single" w:sz="8"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2</w:t>
            </w: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До 5 година</w:t>
            </w:r>
          </w:p>
        </w:tc>
        <w:tc>
          <w:tcPr>
            <w:tcW w:w="0" w:type="auto"/>
            <w:tcBorders>
              <w:top w:val="nil"/>
              <w:left w:val="nil"/>
              <w:bottom w:val="single" w:sz="4"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3</w:t>
            </w:r>
          </w:p>
        </w:tc>
      </w:tr>
      <w:tr w:rsidR="00BD2A67" w:rsidRPr="00BD2A67" w:rsidTr="00BD2A67">
        <w:trPr>
          <w:trHeight w:val="284"/>
        </w:trPr>
        <w:tc>
          <w:tcPr>
            <w:tcW w:w="0" w:type="auto"/>
            <w:tcBorders>
              <w:top w:val="nil"/>
              <w:left w:val="single" w:sz="8" w:space="0" w:color="auto"/>
              <w:bottom w:val="single" w:sz="8"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2</w:t>
            </w:r>
          </w:p>
        </w:tc>
        <w:tc>
          <w:tcPr>
            <w:tcW w:w="0" w:type="auto"/>
            <w:tcBorders>
              <w:top w:val="nil"/>
              <w:left w:val="nil"/>
              <w:bottom w:val="single" w:sz="8"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Женски</w:t>
            </w:r>
          </w:p>
        </w:tc>
        <w:tc>
          <w:tcPr>
            <w:tcW w:w="0" w:type="auto"/>
            <w:tcBorders>
              <w:top w:val="nil"/>
              <w:left w:val="nil"/>
              <w:bottom w:val="single" w:sz="8"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26</w:t>
            </w:r>
          </w:p>
        </w:tc>
        <w:tc>
          <w:tcPr>
            <w:tcW w:w="0" w:type="auto"/>
            <w:tcBorders>
              <w:top w:val="nil"/>
              <w:left w:val="nil"/>
              <w:bottom w:val="single" w:sz="8" w:space="0" w:color="auto"/>
              <w:right w:val="single" w:sz="8" w:space="0" w:color="auto"/>
            </w:tcBorders>
            <w:shd w:val="clear" w:color="auto" w:fill="auto"/>
            <w:noWrap/>
            <w:vAlign w:val="center"/>
            <w:hideMark/>
          </w:tcPr>
          <w:p w:rsidR="00BD2A67" w:rsidRPr="00AA5828" w:rsidRDefault="00AA5828" w:rsidP="00BD2A67">
            <w:pPr>
              <w:spacing w:line="240" w:lineRule="auto"/>
              <w:jc w:val="center"/>
              <w:rPr>
                <w:rFonts w:ascii="Times New Roman" w:eastAsia="Times New Roman" w:hAnsi="Times New Roman"/>
                <w:sz w:val="18"/>
                <w:szCs w:val="18"/>
                <w:lang w:val="sr-Cyrl-RS"/>
              </w:rPr>
            </w:pPr>
            <w:r>
              <w:rPr>
                <w:rFonts w:ascii="Times New Roman" w:eastAsia="Times New Roman" w:hAnsi="Times New Roman"/>
                <w:sz w:val="18"/>
                <w:szCs w:val="18"/>
              </w:rPr>
              <w:t>2</w:t>
            </w:r>
            <w:r>
              <w:rPr>
                <w:rFonts w:ascii="Times New Roman" w:eastAsia="Times New Roman" w:hAnsi="Times New Roman"/>
                <w:sz w:val="18"/>
                <w:szCs w:val="18"/>
                <w:lang w:val="sr-Cyrl-RS"/>
              </w:rPr>
              <w:t>1</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w:t>
            </w: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5 до 10</w:t>
            </w:r>
          </w:p>
        </w:tc>
        <w:tc>
          <w:tcPr>
            <w:tcW w:w="0" w:type="auto"/>
            <w:tcBorders>
              <w:top w:val="nil"/>
              <w:left w:val="nil"/>
              <w:bottom w:val="single" w:sz="4"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10</w:t>
            </w:r>
          </w:p>
        </w:tc>
      </w:tr>
      <w:tr w:rsidR="00BD2A67" w:rsidRPr="00BD2A67" w:rsidTr="00BD2A67">
        <w:trPr>
          <w:trHeight w:val="284"/>
        </w:trPr>
        <w:tc>
          <w:tcPr>
            <w:tcW w:w="0" w:type="auto"/>
            <w:gridSpan w:val="2"/>
            <w:tcBorders>
              <w:top w:val="single" w:sz="8" w:space="0" w:color="auto"/>
              <w:left w:val="single" w:sz="8" w:space="0" w:color="auto"/>
              <w:bottom w:val="single" w:sz="8" w:space="0" w:color="auto"/>
              <w:right w:val="single" w:sz="4" w:space="0" w:color="000000"/>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УКУПНО</w:t>
            </w:r>
          </w:p>
        </w:tc>
        <w:tc>
          <w:tcPr>
            <w:tcW w:w="0" w:type="auto"/>
            <w:tcBorders>
              <w:top w:val="nil"/>
              <w:left w:val="nil"/>
              <w:bottom w:val="single" w:sz="8" w:space="0" w:color="auto"/>
              <w:right w:val="single" w:sz="4" w:space="0" w:color="auto"/>
            </w:tcBorders>
            <w:shd w:val="clear" w:color="000000" w:fill="F2F2F2"/>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124</w:t>
            </w:r>
          </w:p>
        </w:tc>
        <w:tc>
          <w:tcPr>
            <w:tcW w:w="0" w:type="auto"/>
            <w:tcBorders>
              <w:top w:val="nil"/>
              <w:left w:val="nil"/>
              <w:bottom w:val="single" w:sz="8" w:space="0" w:color="auto"/>
              <w:right w:val="single" w:sz="8" w:space="0" w:color="auto"/>
            </w:tcBorders>
            <w:shd w:val="clear" w:color="000000" w:fill="F2F2F2"/>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122</w:t>
            </w:r>
          </w:p>
        </w:tc>
        <w:tc>
          <w:tcPr>
            <w:tcW w:w="0" w:type="auto"/>
            <w:tcBorders>
              <w:top w:val="nil"/>
              <w:left w:val="nil"/>
              <w:bottom w:val="single" w:sz="8" w:space="0" w:color="auto"/>
              <w:right w:val="single" w:sz="4" w:space="0" w:color="auto"/>
            </w:tcBorders>
            <w:shd w:val="clear" w:color="000000" w:fill="F2F2F2"/>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3</w:t>
            </w:r>
          </w:p>
        </w:tc>
        <w:tc>
          <w:tcPr>
            <w:tcW w:w="0" w:type="auto"/>
            <w:tcBorders>
              <w:top w:val="nil"/>
              <w:left w:val="nil"/>
              <w:bottom w:val="single" w:sz="8" w:space="0" w:color="auto"/>
              <w:right w:val="single" w:sz="8" w:space="0" w:color="auto"/>
            </w:tcBorders>
            <w:shd w:val="clear" w:color="000000" w:fill="F2F2F2"/>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3</w:t>
            </w: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10 до 15</w:t>
            </w:r>
          </w:p>
        </w:tc>
        <w:tc>
          <w:tcPr>
            <w:tcW w:w="0" w:type="auto"/>
            <w:tcBorders>
              <w:top w:val="nil"/>
              <w:left w:val="nil"/>
              <w:bottom w:val="single" w:sz="4"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28</w:t>
            </w:r>
          </w:p>
        </w:tc>
      </w:tr>
      <w:tr w:rsidR="00BD2A67" w:rsidRPr="00BD2A67" w:rsidTr="00BD2A67">
        <w:trPr>
          <w:trHeight w:val="284"/>
        </w:trPr>
        <w:tc>
          <w:tcPr>
            <w:tcW w:w="0" w:type="auto"/>
            <w:gridSpan w:val="2"/>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i/>
                <w:iCs/>
                <w:sz w:val="18"/>
                <w:szCs w:val="18"/>
              </w:rPr>
            </w:pPr>
            <w:r w:rsidRPr="00BD2A67">
              <w:rPr>
                <w:rFonts w:ascii="Times New Roman" w:eastAsia="Times New Roman" w:hAnsi="Times New Roman"/>
                <w:i/>
                <w:iCs/>
                <w:sz w:val="18"/>
                <w:szCs w:val="18"/>
              </w:rPr>
              <w:t>*Претходна година</w:t>
            </w: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15 до 20</w:t>
            </w:r>
          </w:p>
        </w:tc>
        <w:tc>
          <w:tcPr>
            <w:tcW w:w="0" w:type="auto"/>
            <w:tcBorders>
              <w:top w:val="nil"/>
              <w:left w:val="nil"/>
              <w:bottom w:val="single" w:sz="4"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13</w:t>
            </w:r>
          </w:p>
        </w:tc>
      </w:tr>
      <w:tr w:rsidR="00BD2A67" w:rsidRPr="00BD2A67" w:rsidTr="00BD2A67">
        <w:trPr>
          <w:trHeight w:val="284"/>
        </w:trPr>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20 до 25</w:t>
            </w:r>
          </w:p>
        </w:tc>
        <w:tc>
          <w:tcPr>
            <w:tcW w:w="0" w:type="auto"/>
            <w:tcBorders>
              <w:top w:val="nil"/>
              <w:left w:val="nil"/>
              <w:bottom w:val="single" w:sz="4"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17</w:t>
            </w:r>
          </w:p>
        </w:tc>
      </w:tr>
      <w:tr w:rsidR="00BD2A67" w:rsidRPr="00BD2A67" w:rsidTr="00BD2A67">
        <w:trPr>
          <w:trHeight w:val="284"/>
        </w:trPr>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25 до 30</w:t>
            </w:r>
          </w:p>
        </w:tc>
        <w:tc>
          <w:tcPr>
            <w:tcW w:w="0" w:type="auto"/>
            <w:tcBorders>
              <w:top w:val="nil"/>
              <w:left w:val="nil"/>
              <w:bottom w:val="single" w:sz="4"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17</w:t>
            </w:r>
          </w:p>
        </w:tc>
      </w:tr>
      <w:tr w:rsidR="00BD2A67" w:rsidRPr="00BD2A67" w:rsidTr="00BD2A67">
        <w:trPr>
          <w:trHeight w:val="284"/>
        </w:trPr>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30 до 35</w:t>
            </w:r>
          </w:p>
        </w:tc>
        <w:tc>
          <w:tcPr>
            <w:tcW w:w="0" w:type="auto"/>
            <w:tcBorders>
              <w:top w:val="nil"/>
              <w:left w:val="nil"/>
              <w:bottom w:val="single" w:sz="4"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23</w:t>
            </w:r>
          </w:p>
        </w:tc>
        <w:tc>
          <w:tcPr>
            <w:tcW w:w="0" w:type="auto"/>
            <w:tcBorders>
              <w:top w:val="nil"/>
              <w:left w:val="nil"/>
              <w:bottom w:val="single" w:sz="4"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23</w:t>
            </w:r>
          </w:p>
        </w:tc>
      </w:tr>
      <w:tr w:rsidR="00BD2A67" w:rsidRPr="00BD2A67" w:rsidTr="00BD2A67">
        <w:trPr>
          <w:trHeight w:val="284"/>
        </w:trPr>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8</w:t>
            </w:r>
          </w:p>
        </w:tc>
        <w:tc>
          <w:tcPr>
            <w:tcW w:w="0" w:type="auto"/>
            <w:tcBorders>
              <w:top w:val="nil"/>
              <w:left w:val="nil"/>
              <w:bottom w:val="single" w:sz="8" w:space="0" w:color="auto"/>
              <w:right w:val="single" w:sz="4" w:space="0" w:color="auto"/>
            </w:tcBorders>
            <w:shd w:val="clear" w:color="auto" w:fill="auto"/>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Преко 35</w:t>
            </w:r>
          </w:p>
        </w:tc>
        <w:tc>
          <w:tcPr>
            <w:tcW w:w="0" w:type="auto"/>
            <w:tcBorders>
              <w:top w:val="nil"/>
              <w:left w:val="nil"/>
              <w:bottom w:val="single" w:sz="8"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13</w:t>
            </w:r>
          </w:p>
        </w:tc>
        <w:tc>
          <w:tcPr>
            <w:tcW w:w="0" w:type="auto"/>
            <w:tcBorders>
              <w:top w:val="nil"/>
              <w:left w:val="nil"/>
              <w:bottom w:val="single" w:sz="8" w:space="0" w:color="auto"/>
              <w:right w:val="single" w:sz="4" w:space="0" w:color="auto"/>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11</w:t>
            </w:r>
          </w:p>
        </w:tc>
      </w:tr>
      <w:tr w:rsidR="00BD2A67" w:rsidRPr="00BD2A67" w:rsidTr="00BD2A67">
        <w:trPr>
          <w:trHeight w:val="284"/>
        </w:trPr>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single" w:sz="8" w:space="0" w:color="auto"/>
              <w:bottom w:val="single" w:sz="8" w:space="0" w:color="auto"/>
              <w:right w:val="nil"/>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single" w:sz="8" w:space="0" w:color="auto"/>
              <w:right w:val="single" w:sz="4" w:space="0" w:color="auto"/>
            </w:tcBorders>
            <w:shd w:val="clear" w:color="000000" w:fill="F2F2F2"/>
            <w:vAlign w:val="center"/>
            <w:hideMark/>
          </w:tcPr>
          <w:p w:rsidR="00BD2A67" w:rsidRPr="00BD2A67" w:rsidRDefault="00BD2A67" w:rsidP="00BD2A67">
            <w:pPr>
              <w:spacing w:line="240" w:lineRule="auto"/>
              <w:jc w:val="center"/>
              <w:rPr>
                <w:rFonts w:ascii="Times New Roman" w:eastAsia="Times New Roman" w:hAnsi="Times New Roman"/>
                <w:b/>
                <w:bCs/>
                <w:sz w:val="18"/>
                <w:szCs w:val="18"/>
              </w:rPr>
            </w:pPr>
            <w:r w:rsidRPr="00BD2A67">
              <w:rPr>
                <w:rFonts w:ascii="Times New Roman" w:eastAsia="Times New Roman" w:hAnsi="Times New Roman"/>
                <w:b/>
                <w:bCs/>
                <w:sz w:val="18"/>
                <w:szCs w:val="18"/>
              </w:rPr>
              <w:t>УКУПНО</w:t>
            </w:r>
          </w:p>
        </w:tc>
        <w:tc>
          <w:tcPr>
            <w:tcW w:w="0" w:type="auto"/>
            <w:tcBorders>
              <w:top w:val="nil"/>
              <w:left w:val="nil"/>
              <w:bottom w:val="single" w:sz="8" w:space="0" w:color="auto"/>
              <w:right w:val="single" w:sz="4" w:space="0" w:color="auto"/>
            </w:tcBorders>
            <w:shd w:val="clear" w:color="000000" w:fill="F2F2F2"/>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124</w:t>
            </w:r>
          </w:p>
        </w:tc>
        <w:tc>
          <w:tcPr>
            <w:tcW w:w="0" w:type="auto"/>
            <w:tcBorders>
              <w:top w:val="nil"/>
              <w:left w:val="nil"/>
              <w:bottom w:val="single" w:sz="8" w:space="0" w:color="auto"/>
              <w:right w:val="single" w:sz="8" w:space="0" w:color="auto"/>
            </w:tcBorders>
            <w:shd w:val="clear" w:color="000000" w:fill="F2F2F2"/>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r w:rsidRPr="00BD2A67">
              <w:rPr>
                <w:rFonts w:ascii="Times New Roman" w:eastAsia="Times New Roman" w:hAnsi="Times New Roman"/>
                <w:sz w:val="18"/>
                <w:szCs w:val="18"/>
              </w:rPr>
              <w:t>122</w:t>
            </w:r>
          </w:p>
        </w:tc>
      </w:tr>
      <w:tr w:rsidR="00BD2A67" w:rsidRPr="00BD2A67" w:rsidTr="00BD2A67">
        <w:trPr>
          <w:trHeight w:val="284"/>
        </w:trPr>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gridSpan w:val="2"/>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i/>
                <w:iCs/>
                <w:sz w:val="18"/>
                <w:szCs w:val="18"/>
              </w:rPr>
            </w:pPr>
            <w:r w:rsidRPr="00BD2A67">
              <w:rPr>
                <w:rFonts w:ascii="Times New Roman" w:eastAsia="Times New Roman" w:hAnsi="Times New Roman"/>
                <w:i/>
                <w:iCs/>
                <w:sz w:val="18"/>
                <w:szCs w:val="18"/>
              </w:rPr>
              <w:t>*Претходна година</w:t>
            </w: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BD2A67" w:rsidRPr="00BD2A67" w:rsidRDefault="00BD2A67" w:rsidP="00BD2A67">
            <w:pPr>
              <w:spacing w:line="240" w:lineRule="auto"/>
              <w:jc w:val="center"/>
              <w:rPr>
                <w:rFonts w:ascii="Times New Roman" w:eastAsia="Times New Roman" w:hAnsi="Times New Roman"/>
                <w:sz w:val="18"/>
                <w:szCs w:val="18"/>
              </w:rPr>
            </w:pPr>
          </w:p>
        </w:tc>
      </w:tr>
    </w:tbl>
    <w:p w:rsidR="001D518C" w:rsidRDefault="001D518C" w:rsidP="00B81FE5">
      <w:pPr>
        <w:suppressAutoHyphens/>
        <w:autoSpaceDN w:val="0"/>
        <w:spacing w:line="240" w:lineRule="auto"/>
        <w:jc w:val="both"/>
        <w:textAlignment w:val="baseline"/>
        <w:rPr>
          <w:rFonts w:ascii="Times New Roman" w:eastAsia="Times New Roman" w:hAnsi="Times New Roman" w:cs="Arial"/>
          <w:sz w:val="24"/>
          <w:szCs w:val="24"/>
          <w:lang w:val="sr-Cyrl-RS"/>
        </w:rPr>
        <w:sectPr w:rsidR="001D518C" w:rsidSect="00620267">
          <w:pgSz w:w="15840" w:h="12240" w:orient="landscape" w:code="1"/>
          <w:pgMar w:top="340" w:right="567" w:bottom="232" w:left="567" w:header="720" w:footer="232" w:gutter="0"/>
          <w:cols w:space="720"/>
          <w:docGrid w:linePitch="360"/>
        </w:sectPr>
      </w:pPr>
    </w:p>
    <w:p w:rsidR="00B81FE5" w:rsidRDefault="00B81FE5" w:rsidP="00B81FE5">
      <w:pPr>
        <w:suppressAutoHyphens/>
        <w:autoSpaceDN w:val="0"/>
        <w:spacing w:line="240" w:lineRule="auto"/>
        <w:jc w:val="both"/>
        <w:textAlignment w:val="baseline"/>
        <w:rPr>
          <w:rFonts w:ascii="Times New Roman" w:eastAsia="Times New Roman" w:hAnsi="Times New Roman" w:cs="Arial"/>
          <w:sz w:val="24"/>
          <w:szCs w:val="24"/>
          <w:lang w:val="sr-Cyrl-RS"/>
        </w:rPr>
      </w:pPr>
    </w:p>
    <w:tbl>
      <w:tblPr>
        <w:tblW w:w="0" w:type="auto"/>
        <w:tblInd w:w="103" w:type="dxa"/>
        <w:tblLayout w:type="fixed"/>
        <w:tblLook w:val="04A0" w:firstRow="1" w:lastRow="0" w:firstColumn="1" w:lastColumn="0" w:noHBand="0" w:noVBand="1"/>
      </w:tblPr>
      <w:tblGrid>
        <w:gridCol w:w="405"/>
        <w:gridCol w:w="1521"/>
        <w:gridCol w:w="960"/>
        <w:gridCol w:w="873"/>
        <w:gridCol w:w="406"/>
        <w:gridCol w:w="282"/>
        <w:gridCol w:w="744"/>
        <w:gridCol w:w="236"/>
        <w:gridCol w:w="441"/>
        <w:gridCol w:w="464"/>
        <w:gridCol w:w="632"/>
        <w:gridCol w:w="1440"/>
        <w:gridCol w:w="965"/>
        <w:gridCol w:w="466"/>
        <w:gridCol w:w="385"/>
        <w:gridCol w:w="175"/>
      </w:tblGrid>
      <w:tr w:rsidR="00A5170A" w:rsidRPr="00B81FE5" w:rsidTr="00623718">
        <w:trPr>
          <w:gridAfter w:val="1"/>
          <w:wAfter w:w="175" w:type="dxa"/>
          <w:trHeight w:val="315"/>
        </w:trPr>
        <w:tc>
          <w:tcPr>
            <w:tcW w:w="9820" w:type="dxa"/>
            <w:gridSpan w:val="14"/>
            <w:tcBorders>
              <w:top w:val="nil"/>
              <w:left w:val="nil"/>
              <w:bottom w:val="nil"/>
              <w:right w:val="nil"/>
            </w:tcBorders>
            <w:shd w:val="clear" w:color="auto" w:fill="auto"/>
            <w:noWrap/>
            <w:vAlign w:val="bottom"/>
            <w:hideMark/>
          </w:tcPr>
          <w:p w:rsidR="00A5170A" w:rsidRPr="00C141B1" w:rsidRDefault="00BD2A67" w:rsidP="00BC6A43">
            <w:pPr>
              <w:spacing w:line="240" w:lineRule="auto"/>
              <w:rPr>
                <w:rFonts w:ascii="Times New Roman" w:eastAsia="Times New Roman" w:hAnsi="Times New Roman"/>
                <w:b/>
                <w:bCs/>
                <w:color w:val="FF0000"/>
                <w:sz w:val="24"/>
                <w:szCs w:val="24"/>
                <w:lang w:val="sr-Cyrl-RS"/>
              </w:rPr>
            </w:pPr>
            <w:r>
              <w:rPr>
                <w:rFonts w:ascii="Times New Roman" w:eastAsia="Times New Roman" w:hAnsi="Times New Roman"/>
                <w:b/>
                <w:bCs/>
                <w:sz w:val="24"/>
                <w:szCs w:val="24"/>
                <w:lang w:val="sr-Cyrl-RS"/>
              </w:rPr>
              <w:t>8</w:t>
            </w:r>
            <w:r w:rsidR="00C141B1">
              <w:rPr>
                <w:rFonts w:ascii="Times New Roman" w:eastAsia="Times New Roman" w:hAnsi="Times New Roman"/>
                <w:b/>
                <w:bCs/>
                <w:sz w:val="24"/>
                <w:szCs w:val="24"/>
              </w:rPr>
              <w:t>.</w:t>
            </w:r>
            <w:r w:rsidR="00C141B1">
              <w:rPr>
                <w:rFonts w:ascii="Times New Roman" w:eastAsia="Times New Roman" w:hAnsi="Times New Roman"/>
                <w:b/>
                <w:bCs/>
                <w:sz w:val="24"/>
                <w:szCs w:val="24"/>
                <w:lang w:val="sr-Cyrl-RS"/>
              </w:rPr>
              <w:t>2. Динамика запошљавања – пројекција за 2018. годину</w:t>
            </w:r>
          </w:p>
        </w:tc>
        <w:tc>
          <w:tcPr>
            <w:tcW w:w="385" w:type="dxa"/>
            <w:tcBorders>
              <w:top w:val="nil"/>
              <w:left w:val="nil"/>
              <w:bottom w:val="nil"/>
              <w:right w:val="nil"/>
            </w:tcBorders>
            <w:shd w:val="clear" w:color="auto" w:fill="auto"/>
            <w:noWrap/>
            <w:vAlign w:val="bottom"/>
            <w:hideMark/>
          </w:tcPr>
          <w:p w:rsidR="00A5170A" w:rsidRPr="00B81FE5" w:rsidRDefault="00A5170A" w:rsidP="00BC6A43">
            <w:pPr>
              <w:spacing w:line="240" w:lineRule="auto"/>
              <w:rPr>
                <w:rFonts w:ascii="Times New Roman" w:eastAsia="Times New Roman" w:hAnsi="Times New Roman"/>
                <w:sz w:val="24"/>
                <w:szCs w:val="24"/>
              </w:rPr>
            </w:pPr>
          </w:p>
        </w:tc>
      </w:tr>
      <w:tr w:rsidR="00A5170A" w:rsidRPr="00B81FE5" w:rsidTr="00623718">
        <w:trPr>
          <w:gridAfter w:val="1"/>
          <w:wAfter w:w="175" w:type="dxa"/>
          <w:trHeight w:val="495"/>
        </w:trPr>
        <w:tc>
          <w:tcPr>
            <w:tcW w:w="1926" w:type="dxa"/>
            <w:gridSpan w:val="2"/>
            <w:tcBorders>
              <w:top w:val="nil"/>
              <w:left w:val="nil"/>
              <w:bottom w:val="nil"/>
              <w:right w:val="nil"/>
            </w:tcBorders>
            <w:shd w:val="clear" w:color="auto" w:fill="auto"/>
            <w:noWrap/>
            <w:vAlign w:val="bottom"/>
            <w:hideMark/>
          </w:tcPr>
          <w:p w:rsidR="00A5170A" w:rsidRPr="00B81FE5" w:rsidRDefault="00A5170A" w:rsidP="00BC6A43">
            <w:pPr>
              <w:spacing w:line="240" w:lineRule="auto"/>
              <w:jc w:val="center"/>
              <w:rPr>
                <w:rFonts w:ascii="Times New Roman" w:eastAsia="Times New Roman" w:hAnsi="Times New Roman"/>
                <w:b/>
                <w:bCs/>
                <w:sz w:val="28"/>
                <w:szCs w:val="28"/>
              </w:rPr>
            </w:pPr>
          </w:p>
        </w:tc>
        <w:tc>
          <w:tcPr>
            <w:tcW w:w="960" w:type="dxa"/>
            <w:tcBorders>
              <w:top w:val="nil"/>
              <w:left w:val="nil"/>
              <w:bottom w:val="nil"/>
              <w:right w:val="nil"/>
            </w:tcBorders>
            <w:shd w:val="clear" w:color="auto" w:fill="auto"/>
            <w:noWrap/>
            <w:vAlign w:val="bottom"/>
            <w:hideMark/>
          </w:tcPr>
          <w:p w:rsidR="00A5170A" w:rsidRPr="00B81FE5" w:rsidRDefault="00A5170A" w:rsidP="00BC6A43">
            <w:pPr>
              <w:spacing w:line="240" w:lineRule="auto"/>
              <w:jc w:val="center"/>
              <w:rPr>
                <w:rFonts w:ascii="Times New Roman" w:eastAsia="Times New Roman" w:hAnsi="Times New Roman"/>
                <w:b/>
                <w:bCs/>
                <w:sz w:val="28"/>
                <w:szCs w:val="28"/>
              </w:rPr>
            </w:pPr>
          </w:p>
        </w:tc>
        <w:tc>
          <w:tcPr>
            <w:tcW w:w="873" w:type="dxa"/>
            <w:tcBorders>
              <w:top w:val="nil"/>
              <w:left w:val="nil"/>
              <w:bottom w:val="nil"/>
              <w:right w:val="nil"/>
            </w:tcBorders>
            <w:shd w:val="clear" w:color="auto" w:fill="auto"/>
            <w:noWrap/>
            <w:vAlign w:val="bottom"/>
            <w:hideMark/>
          </w:tcPr>
          <w:p w:rsidR="00A5170A" w:rsidRPr="00B81FE5" w:rsidRDefault="00A5170A" w:rsidP="00BC6A43">
            <w:pPr>
              <w:spacing w:line="240" w:lineRule="auto"/>
              <w:jc w:val="center"/>
              <w:rPr>
                <w:rFonts w:ascii="Times New Roman" w:eastAsia="Times New Roman" w:hAnsi="Times New Roman"/>
                <w:b/>
                <w:bCs/>
                <w:sz w:val="28"/>
                <w:szCs w:val="28"/>
              </w:rPr>
            </w:pPr>
          </w:p>
        </w:tc>
        <w:tc>
          <w:tcPr>
            <w:tcW w:w="688" w:type="dxa"/>
            <w:gridSpan w:val="2"/>
            <w:tcBorders>
              <w:top w:val="nil"/>
              <w:left w:val="nil"/>
              <w:bottom w:val="nil"/>
              <w:right w:val="nil"/>
            </w:tcBorders>
            <w:shd w:val="clear" w:color="auto" w:fill="auto"/>
            <w:noWrap/>
            <w:vAlign w:val="bottom"/>
            <w:hideMark/>
          </w:tcPr>
          <w:p w:rsidR="00A5170A" w:rsidRPr="00B81FE5" w:rsidRDefault="00A5170A" w:rsidP="00BC6A43">
            <w:pPr>
              <w:spacing w:line="240" w:lineRule="auto"/>
              <w:jc w:val="center"/>
              <w:rPr>
                <w:rFonts w:ascii="Times New Roman" w:eastAsia="Times New Roman" w:hAnsi="Times New Roman"/>
                <w:b/>
                <w:bCs/>
                <w:sz w:val="28"/>
                <w:szCs w:val="28"/>
              </w:rPr>
            </w:pPr>
          </w:p>
        </w:tc>
        <w:tc>
          <w:tcPr>
            <w:tcW w:w="1870" w:type="dxa"/>
            <w:gridSpan w:val="4"/>
            <w:tcBorders>
              <w:top w:val="nil"/>
              <w:left w:val="nil"/>
              <w:bottom w:val="nil"/>
              <w:right w:val="nil"/>
            </w:tcBorders>
            <w:shd w:val="clear" w:color="auto" w:fill="auto"/>
            <w:noWrap/>
            <w:vAlign w:val="bottom"/>
            <w:hideMark/>
          </w:tcPr>
          <w:p w:rsidR="00A5170A" w:rsidRPr="00B81FE5" w:rsidRDefault="00A5170A" w:rsidP="00BC6A43">
            <w:pPr>
              <w:spacing w:line="240" w:lineRule="auto"/>
              <w:jc w:val="center"/>
              <w:rPr>
                <w:rFonts w:ascii="Times New Roman" w:eastAsia="Times New Roman" w:hAnsi="Times New Roman"/>
                <w:b/>
                <w:bCs/>
                <w:sz w:val="28"/>
                <w:szCs w:val="28"/>
              </w:rPr>
            </w:pPr>
          </w:p>
        </w:tc>
        <w:tc>
          <w:tcPr>
            <w:tcW w:w="632" w:type="dxa"/>
            <w:tcBorders>
              <w:top w:val="nil"/>
              <w:left w:val="nil"/>
              <w:bottom w:val="nil"/>
              <w:right w:val="nil"/>
            </w:tcBorders>
            <w:shd w:val="clear" w:color="auto" w:fill="auto"/>
            <w:noWrap/>
            <w:vAlign w:val="bottom"/>
            <w:hideMark/>
          </w:tcPr>
          <w:p w:rsidR="00A5170A" w:rsidRPr="00B81FE5" w:rsidRDefault="00A5170A" w:rsidP="00BC6A43">
            <w:pPr>
              <w:spacing w:line="240" w:lineRule="auto"/>
              <w:rPr>
                <w:rFonts w:ascii="Times New Roman" w:eastAsia="Times New Roman" w:hAnsi="Times New Roman"/>
                <w:sz w:val="24"/>
                <w:szCs w:val="24"/>
              </w:rPr>
            </w:pPr>
          </w:p>
        </w:tc>
        <w:tc>
          <w:tcPr>
            <w:tcW w:w="1440" w:type="dxa"/>
            <w:tcBorders>
              <w:top w:val="nil"/>
              <w:left w:val="nil"/>
              <w:bottom w:val="nil"/>
              <w:right w:val="nil"/>
            </w:tcBorders>
            <w:shd w:val="clear" w:color="auto" w:fill="auto"/>
            <w:noWrap/>
            <w:vAlign w:val="bottom"/>
            <w:hideMark/>
          </w:tcPr>
          <w:p w:rsidR="00A5170A" w:rsidRPr="00B81FE5" w:rsidRDefault="00A5170A" w:rsidP="00BC6A43">
            <w:pPr>
              <w:spacing w:line="240" w:lineRule="auto"/>
              <w:rPr>
                <w:rFonts w:ascii="Times New Roman" w:eastAsia="Times New Roman" w:hAnsi="Times New Roman"/>
                <w:sz w:val="24"/>
                <w:szCs w:val="24"/>
              </w:rPr>
            </w:pPr>
          </w:p>
        </w:tc>
        <w:tc>
          <w:tcPr>
            <w:tcW w:w="1431" w:type="dxa"/>
            <w:gridSpan w:val="2"/>
            <w:tcBorders>
              <w:top w:val="nil"/>
              <w:left w:val="nil"/>
              <w:bottom w:val="nil"/>
              <w:right w:val="nil"/>
            </w:tcBorders>
            <w:shd w:val="clear" w:color="auto" w:fill="auto"/>
            <w:noWrap/>
            <w:vAlign w:val="bottom"/>
            <w:hideMark/>
          </w:tcPr>
          <w:p w:rsidR="00A5170A" w:rsidRPr="006545CE" w:rsidRDefault="00A5170A" w:rsidP="00BC6A43">
            <w:pPr>
              <w:spacing w:line="240" w:lineRule="auto"/>
              <w:rPr>
                <w:rFonts w:ascii="Times New Roman" w:eastAsia="Times New Roman" w:hAnsi="Times New Roman"/>
                <w:color w:val="FF0000"/>
                <w:sz w:val="24"/>
                <w:szCs w:val="24"/>
              </w:rPr>
            </w:pPr>
          </w:p>
        </w:tc>
        <w:tc>
          <w:tcPr>
            <w:tcW w:w="385" w:type="dxa"/>
            <w:tcBorders>
              <w:top w:val="nil"/>
              <w:left w:val="nil"/>
              <w:bottom w:val="nil"/>
              <w:right w:val="nil"/>
            </w:tcBorders>
            <w:shd w:val="clear" w:color="auto" w:fill="auto"/>
            <w:noWrap/>
            <w:vAlign w:val="bottom"/>
            <w:hideMark/>
          </w:tcPr>
          <w:p w:rsidR="00A5170A" w:rsidRPr="00B81FE5" w:rsidRDefault="00A5170A" w:rsidP="00BC6A43">
            <w:pPr>
              <w:spacing w:line="240" w:lineRule="auto"/>
              <w:rPr>
                <w:rFonts w:ascii="Times New Roman" w:eastAsia="Times New Roman" w:hAnsi="Times New Roman"/>
                <w:sz w:val="24"/>
                <w:szCs w:val="24"/>
              </w:rPr>
            </w:pPr>
          </w:p>
        </w:tc>
      </w:tr>
      <w:tr w:rsidR="00623718" w:rsidRPr="00623718" w:rsidTr="00623718">
        <w:trPr>
          <w:trHeight w:val="510"/>
        </w:trPr>
        <w:tc>
          <w:tcPr>
            <w:tcW w:w="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Р. бр.</w:t>
            </w:r>
          </w:p>
        </w:tc>
        <w:tc>
          <w:tcPr>
            <w:tcW w:w="3760" w:type="dxa"/>
            <w:gridSpan w:val="4"/>
            <w:tcBorders>
              <w:top w:val="single" w:sz="4" w:space="0" w:color="auto"/>
              <w:left w:val="nil"/>
              <w:bottom w:val="single" w:sz="4" w:space="0" w:color="auto"/>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Основ одлива/пријема кадрова</w:t>
            </w:r>
          </w:p>
        </w:tc>
        <w:tc>
          <w:tcPr>
            <w:tcW w:w="1026" w:type="dxa"/>
            <w:gridSpan w:val="2"/>
            <w:tcBorders>
              <w:top w:val="single" w:sz="4" w:space="0" w:color="auto"/>
              <w:left w:val="nil"/>
              <w:bottom w:val="single" w:sz="4" w:space="0" w:color="auto"/>
              <w:right w:val="nil"/>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 xml:space="preserve">Број </w:t>
            </w:r>
            <w:r w:rsidRPr="00623718">
              <w:rPr>
                <w:rFonts w:ascii="Times New Roman" w:eastAsia="Times New Roman" w:hAnsi="Times New Roman"/>
                <w:b/>
                <w:bCs/>
                <w:sz w:val="20"/>
                <w:szCs w:val="20"/>
              </w:rPr>
              <w:br/>
              <w:t>запослених</w:t>
            </w:r>
          </w:p>
        </w:tc>
        <w:tc>
          <w:tcPr>
            <w:tcW w:w="221" w:type="dxa"/>
            <w:tcBorders>
              <w:top w:val="single" w:sz="4" w:space="0" w:color="auto"/>
              <w:left w:val="single" w:sz="4" w:space="0" w:color="auto"/>
              <w:bottom w:val="nil"/>
              <w:right w:val="single" w:sz="4" w:space="0" w:color="auto"/>
            </w:tcBorders>
            <w:shd w:val="clear" w:color="000000" w:fill="C0C0C0"/>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 </w:t>
            </w:r>
          </w:p>
        </w:tc>
        <w:tc>
          <w:tcPr>
            <w:tcW w:w="441" w:type="dxa"/>
            <w:tcBorders>
              <w:top w:val="single" w:sz="4" w:space="0" w:color="auto"/>
              <w:left w:val="nil"/>
              <w:bottom w:val="single" w:sz="4" w:space="0" w:color="auto"/>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Р. бр.</w:t>
            </w:r>
          </w:p>
        </w:tc>
        <w:tc>
          <w:tcPr>
            <w:tcW w:w="3501" w:type="dxa"/>
            <w:gridSpan w:val="4"/>
            <w:tcBorders>
              <w:top w:val="single" w:sz="4" w:space="0" w:color="auto"/>
              <w:left w:val="nil"/>
              <w:bottom w:val="single" w:sz="4" w:space="0" w:color="auto"/>
              <w:right w:val="nil"/>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Основ одлива/пријема кадрова</w:t>
            </w:r>
          </w:p>
        </w:tc>
        <w:tc>
          <w:tcPr>
            <w:tcW w:w="10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 xml:space="preserve">Број </w:t>
            </w:r>
            <w:r w:rsidRPr="00623718">
              <w:rPr>
                <w:rFonts w:ascii="Times New Roman" w:eastAsia="Times New Roman" w:hAnsi="Times New Roman"/>
                <w:b/>
                <w:bCs/>
                <w:sz w:val="20"/>
                <w:szCs w:val="20"/>
              </w:rPr>
              <w:br/>
              <w:t>запослених</w:t>
            </w:r>
          </w:p>
        </w:tc>
      </w:tr>
      <w:tr w:rsidR="00623718" w:rsidRPr="00623718" w:rsidTr="00623718">
        <w:trPr>
          <w:trHeight w:val="499"/>
        </w:trPr>
        <w:tc>
          <w:tcPr>
            <w:tcW w:w="405" w:type="dxa"/>
            <w:tcBorders>
              <w:top w:val="nil"/>
              <w:left w:val="single" w:sz="4" w:space="0" w:color="auto"/>
              <w:bottom w:val="single" w:sz="4" w:space="0" w:color="auto"/>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rPr>
            </w:pPr>
            <w:r w:rsidRPr="00623718">
              <w:rPr>
                <w:rFonts w:ascii="Times New Roman" w:eastAsia="Times New Roman" w:hAnsi="Times New Roman"/>
                <w:b/>
                <w:bCs/>
              </w:rPr>
              <w:t> </w:t>
            </w:r>
          </w:p>
        </w:tc>
        <w:tc>
          <w:tcPr>
            <w:tcW w:w="3760" w:type="dxa"/>
            <w:gridSpan w:val="4"/>
            <w:tcBorders>
              <w:top w:val="nil"/>
              <w:left w:val="nil"/>
              <w:bottom w:val="single" w:sz="4" w:space="0" w:color="auto"/>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 xml:space="preserve">Процена </w:t>
            </w:r>
            <w:r>
              <w:rPr>
                <w:rFonts w:ascii="Times New Roman" w:eastAsia="Times New Roman" w:hAnsi="Times New Roman"/>
                <w:b/>
                <w:bCs/>
                <w:sz w:val="20"/>
                <w:szCs w:val="20"/>
              </w:rPr>
              <w:t>на дан 31.12.201</w:t>
            </w:r>
            <w:r>
              <w:rPr>
                <w:rFonts w:ascii="Times New Roman" w:eastAsia="Times New Roman" w:hAnsi="Times New Roman"/>
                <w:b/>
                <w:bCs/>
                <w:sz w:val="20"/>
                <w:szCs w:val="20"/>
                <w:lang w:val="sr-Cyrl-RS"/>
              </w:rPr>
              <w:t>7</w:t>
            </w:r>
            <w:r w:rsidRPr="00623718">
              <w:rPr>
                <w:rFonts w:ascii="Times New Roman" w:eastAsia="Times New Roman" w:hAnsi="Times New Roman"/>
                <w:b/>
                <w:bCs/>
                <w:sz w:val="20"/>
                <w:szCs w:val="20"/>
              </w:rPr>
              <w:t>. године</w:t>
            </w:r>
          </w:p>
        </w:tc>
        <w:tc>
          <w:tcPr>
            <w:tcW w:w="1026" w:type="dxa"/>
            <w:gridSpan w:val="2"/>
            <w:tcBorders>
              <w:top w:val="nil"/>
              <w:left w:val="nil"/>
              <w:bottom w:val="single" w:sz="4" w:space="0" w:color="auto"/>
              <w:right w:val="single" w:sz="4" w:space="0" w:color="auto"/>
            </w:tcBorders>
            <w:shd w:val="clear" w:color="auto" w:fill="auto"/>
            <w:vAlign w:val="center"/>
            <w:hideMark/>
          </w:tcPr>
          <w:p w:rsidR="00623718" w:rsidRPr="00C141B1" w:rsidRDefault="00C141B1" w:rsidP="00623718">
            <w:pPr>
              <w:spacing w:line="240" w:lineRule="auto"/>
              <w:jc w:val="center"/>
              <w:rPr>
                <w:rFonts w:ascii="Times New Roman" w:eastAsia="Times New Roman" w:hAnsi="Times New Roman"/>
                <w:b/>
                <w:bCs/>
                <w:sz w:val="20"/>
                <w:szCs w:val="20"/>
                <w:lang w:val="sr-Cyrl-RS"/>
              </w:rPr>
            </w:pPr>
            <w:r>
              <w:rPr>
                <w:rFonts w:ascii="Times New Roman" w:eastAsia="Times New Roman" w:hAnsi="Times New Roman"/>
                <w:b/>
                <w:bCs/>
                <w:sz w:val="20"/>
                <w:szCs w:val="20"/>
              </w:rPr>
              <w:t>12</w:t>
            </w:r>
            <w:r>
              <w:rPr>
                <w:rFonts w:ascii="Times New Roman" w:eastAsia="Times New Roman" w:hAnsi="Times New Roman"/>
                <w:b/>
                <w:bCs/>
                <w:sz w:val="20"/>
                <w:szCs w:val="20"/>
                <w:lang w:val="sr-Cyrl-RS"/>
              </w:rPr>
              <w:t>4</w:t>
            </w:r>
          </w:p>
        </w:tc>
        <w:tc>
          <w:tcPr>
            <w:tcW w:w="221" w:type="dxa"/>
            <w:tcBorders>
              <w:top w:val="nil"/>
              <w:left w:val="nil"/>
              <w:bottom w:val="nil"/>
              <w:right w:val="single" w:sz="4" w:space="0" w:color="auto"/>
            </w:tcBorders>
            <w:shd w:val="clear" w:color="000000" w:fill="C0C0C0"/>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 </w:t>
            </w:r>
          </w:p>
        </w:tc>
        <w:tc>
          <w:tcPr>
            <w:tcW w:w="441" w:type="dxa"/>
            <w:tcBorders>
              <w:top w:val="nil"/>
              <w:left w:val="nil"/>
              <w:bottom w:val="single" w:sz="4" w:space="0" w:color="auto"/>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 </w:t>
            </w:r>
          </w:p>
        </w:tc>
        <w:tc>
          <w:tcPr>
            <w:tcW w:w="3501" w:type="dxa"/>
            <w:gridSpan w:val="4"/>
            <w:tcBorders>
              <w:top w:val="nil"/>
              <w:left w:val="nil"/>
              <w:bottom w:val="single" w:sz="4" w:space="0" w:color="auto"/>
              <w:right w:val="nil"/>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План на дан 30.06.2018. године</w:t>
            </w:r>
          </w:p>
        </w:tc>
        <w:tc>
          <w:tcPr>
            <w:tcW w:w="1026" w:type="dxa"/>
            <w:gridSpan w:val="3"/>
            <w:tcBorders>
              <w:top w:val="nil"/>
              <w:left w:val="single" w:sz="4" w:space="0" w:color="auto"/>
              <w:bottom w:val="single" w:sz="4" w:space="0" w:color="auto"/>
              <w:right w:val="single" w:sz="4" w:space="0" w:color="auto"/>
            </w:tcBorders>
            <w:shd w:val="clear" w:color="auto" w:fill="auto"/>
            <w:vAlign w:val="center"/>
            <w:hideMark/>
          </w:tcPr>
          <w:p w:rsidR="00623718" w:rsidRPr="00C141B1" w:rsidRDefault="00C141B1" w:rsidP="00623718">
            <w:pPr>
              <w:spacing w:line="240" w:lineRule="auto"/>
              <w:jc w:val="center"/>
              <w:rPr>
                <w:rFonts w:ascii="Times New Roman" w:eastAsia="Times New Roman" w:hAnsi="Times New Roman"/>
                <w:b/>
                <w:bCs/>
                <w:sz w:val="20"/>
                <w:szCs w:val="20"/>
                <w:lang w:val="sr-Cyrl-RS"/>
              </w:rPr>
            </w:pPr>
            <w:r>
              <w:rPr>
                <w:rFonts w:ascii="Times New Roman" w:eastAsia="Times New Roman" w:hAnsi="Times New Roman"/>
                <w:b/>
                <w:bCs/>
                <w:sz w:val="20"/>
                <w:szCs w:val="20"/>
              </w:rPr>
              <w:t>12</w:t>
            </w:r>
            <w:r>
              <w:rPr>
                <w:rFonts w:ascii="Times New Roman" w:eastAsia="Times New Roman" w:hAnsi="Times New Roman"/>
                <w:b/>
                <w:bCs/>
                <w:sz w:val="20"/>
                <w:szCs w:val="20"/>
                <w:lang w:val="sr-Cyrl-RS"/>
              </w:rPr>
              <w:t>3</w:t>
            </w:r>
          </w:p>
        </w:tc>
      </w:tr>
      <w:tr w:rsidR="00623718" w:rsidRPr="00623718" w:rsidTr="00623718">
        <w:trPr>
          <w:trHeight w:val="645"/>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1.</w:t>
            </w:r>
          </w:p>
        </w:tc>
        <w:tc>
          <w:tcPr>
            <w:tcW w:w="3760" w:type="dxa"/>
            <w:gridSpan w:val="4"/>
            <w:tcBorders>
              <w:top w:val="nil"/>
              <w:left w:val="nil"/>
              <w:bottom w:val="single" w:sz="4" w:space="0" w:color="auto"/>
              <w:right w:val="single" w:sz="4" w:space="0" w:color="auto"/>
            </w:tcBorders>
            <w:shd w:val="clear" w:color="auto" w:fill="auto"/>
            <w:vAlign w:val="center"/>
            <w:hideMark/>
          </w:tcPr>
          <w:p w:rsidR="00623718" w:rsidRPr="00623718" w:rsidRDefault="00623718" w:rsidP="00623718">
            <w:pPr>
              <w:spacing w:line="240" w:lineRule="auto"/>
              <w:rPr>
                <w:rFonts w:ascii="Times New Roman" w:eastAsia="Times New Roman" w:hAnsi="Times New Roman"/>
                <w:b/>
                <w:bCs/>
                <w:sz w:val="20"/>
                <w:szCs w:val="20"/>
              </w:rPr>
            </w:pPr>
            <w:r w:rsidRPr="00623718">
              <w:rPr>
                <w:rFonts w:ascii="Times New Roman" w:eastAsia="Times New Roman" w:hAnsi="Times New Roman"/>
                <w:b/>
                <w:bCs/>
                <w:sz w:val="20"/>
                <w:szCs w:val="20"/>
              </w:rPr>
              <w:t xml:space="preserve">Одлив кадрова у периоду </w:t>
            </w:r>
            <w:r w:rsidRPr="00623718">
              <w:rPr>
                <w:rFonts w:ascii="Times New Roman" w:eastAsia="Times New Roman" w:hAnsi="Times New Roman"/>
                <w:b/>
                <w:bCs/>
                <w:sz w:val="20"/>
                <w:szCs w:val="20"/>
              </w:rPr>
              <w:br/>
              <w:t>01.01.-31.03.2018.</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1</w:t>
            </w:r>
          </w:p>
        </w:tc>
        <w:tc>
          <w:tcPr>
            <w:tcW w:w="221" w:type="dxa"/>
            <w:tcBorders>
              <w:top w:val="nil"/>
              <w:left w:val="nil"/>
              <w:bottom w:val="nil"/>
              <w:right w:val="single" w:sz="4" w:space="0" w:color="auto"/>
            </w:tcBorders>
            <w:shd w:val="clear" w:color="000000" w:fill="C0C0C0"/>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1.</w:t>
            </w:r>
          </w:p>
        </w:tc>
        <w:tc>
          <w:tcPr>
            <w:tcW w:w="3501" w:type="dxa"/>
            <w:gridSpan w:val="4"/>
            <w:tcBorders>
              <w:top w:val="nil"/>
              <w:left w:val="nil"/>
              <w:bottom w:val="single" w:sz="4" w:space="0" w:color="auto"/>
              <w:right w:val="nil"/>
            </w:tcBorders>
            <w:shd w:val="clear" w:color="auto" w:fill="auto"/>
            <w:vAlign w:val="center"/>
            <w:hideMark/>
          </w:tcPr>
          <w:p w:rsidR="00623718" w:rsidRPr="00623718" w:rsidRDefault="00623718" w:rsidP="00623718">
            <w:pPr>
              <w:spacing w:line="240" w:lineRule="auto"/>
              <w:rPr>
                <w:rFonts w:ascii="Times New Roman" w:eastAsia="Times New Roman" w:hAnsi="Times New Roman"/>
                <w:b/>
                <w:bCs/>
                <w:sz w:val="20"/>
                <w:szCs w:val="20"/>
              </w:rPr>
            </w:pPr>
            <w:r>
              <w:rPr>
                <w:rFonts w:ascii="Times New Roman" w:eastAsia="Times New Roman" w:hAnsi="Times New Roman"/>
                <w:b/>
                <w:bCs/>
                <w:noProof/>
                <w:sz w:val="20"/>
                <w:szCs w:val="20"/>
              </w:rPr>
              <mc:AlternateContent>
                <mc:Choice Requires="wps">
                  <w:drawing>
                    <wp:anchor distT="0" distB="0" distL="114300" distR="114300" simplePos="0" relativeHeight="251662336" behindDoc="0" locked="0" layoutInCell="1" allowOverlap="1" wp14:anchorId="2894159A" wp14:editId="540D7695">
                      <wp:simplePos x="0" y="0"/>
                      <wp:positionH relativeFrom="column">
                        <wp:posOffset>1447800</wp:posOffset>
                      </wp:positionH>
                      <wp:positionV relativeFrom="paragraph">
                        <wp:posOffset>333375</wp:posOffset>
                      </wp:positionV>
                      <wp:extent cx="0" cy="219075"/>
                      <wp:effectExtent l="95250" t="0" r="95250" b="0"/>
                      <wp:wrapNone/>
                      <wp:docPr id="46678" name="Text Box 46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678" o:spid="_x0000_s1026" type="#_x0000_t202" style="position:absolute;margin-left:114pt;margin-top:26.25pt;width:0;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" filled="f" stroked="f"/>
                  </w:pict>
                </mc:Fallback>
              </mc:AlternateContent>
            </w:r>
            <w:r w:rsidR="00C141B1">
              <w:rPr>
                <w:rFonts w:ascii="Times New Roman" w:eastAsia="Times New Roman" w:hAnsi="Times New Roman"/>
                <w:b/>
                <w:bCs/>
                <w:sz w:val="20"/>
                <w:szCs w:val="20"/>
              </w:rPr>
              <w:t xml:space="preserve">Одлив кадрова у периоду </w:t>
            </w:r>
            <w:r w:rsidR="00C141B1">
              <w:rPr>
                <w:rFonts w:ascii="Times New Roman" w:eastAsia="Times New Roman" w:hAnsi="Times New Roman"/>
                <w:b/>
                <w:bCs/>
                <w:sz w:val="20"/>
                <w:szCs w:val="20"/>
              </w:rPr>
              <w:br/>
              <w:t>01.0</w:t>
            </w:r>
            <w:r w:rsidR="00C141B1">
              <w:rPr>
                <w:rFonts w:ascii="Times New Roman" w:eastAsia="Times New Roman" w:hAnsi="Times New Roman"/>
                <w:b/>
                <w:bCs/>
                <w:sz w:val="20"/>
                <w:szCs w:val="20"/>
                <w:lang w:val="sr-Cyrl-RS"/>
              </w:rPr>
              <w:t>1</w:t>
            </w:r>
            <w:r w:rsidRPr="00623718">
              <w:rPr>
                <w:rFonts w:ascii="Times New Roman" w:eastAsia="Times New Roman" w:hAnsi="Times New Roman"/>
                <w:b/>
                <w:bCs/>
                <w:sz w:val="20"/>
                <w:szCs w:val="20"/>
              </w:rPr>
              <w:t>.-30.09.2018.</w:t>
            </w:r>
          </w:p>
        </w:tc>
        <w:tc>
          <w:tcPr>
            <w:tcW w:w="1026" w:type="dxa"/>
            <w:gridSpan w:val="3"/>
            <w:tcBorders>
              <w:top w:val="nil"/>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1</w:t>
            </w:r>
          </w:p>
        </w:tc>
      </w:tr>
      <w:tr w:rsidR="00623718" w:rsidRPr="00623718" w:rsidTr="00623718">
        <w:trPr>
          <w:trHeight w:val="499"/>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2.</w:t>
            </w:r>
          </w:p>
        </w:tc>
        <w:tc>
          <w:tcPr>
            <w:tcW w:w="3760" w:type="dxa"/>
            <w:gridSpan w:val="4"/>
            <w:tcBorders>
              <w:top w:val="nil"/>
              <w:left w:val="nil"/>
              <w:bottom w:val="single" w:sz="4" w:space="0" w:color="auto"/>
              <w:right w:val="single" w:sz="4" w:space="0" w:color="auto"/>
            </w:tcBorders>
            <w:shd w:val="clear" w:color="auto" w:fill="auto"/>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Редован одлазак у пензију</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1</w:t>
            </w:r>
          </w:p>
        </w:tc>
        <w:tc>
          <w:tcPr>
            <w:tcW w:w="221" w:type="dxa"/>
            <w:tcBorders>
              <w:top w:val="nil"/>
              <w:left w:val="nil"/>
              <w:bottom w:val="nil"/>
              <w:right w:val="single" w:sz="4" w:space="0" w:color="auto"/>
            </w:tcBorders>
            <w:shd w:val="clear" w:color="000000" w:fill="C0C0C0"/>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2.</w:t>
            </w:r>
          </w:p>
        </w:tc>
        <w:tc>
          <w:tcPr>
            <w:tcW w:w="3501" w:type="dxa"/>
            <w:gridSpan w:val="4"/>
            <w:tcBorders>
              <w:top w:val="nil"/>
              <w:left w:val="nil"/>
              <w:bottom w:val="single" w:sz="4" w:space="0" w:color="auto"/>
              <w:right w:val="single" w:sz="4" w:space="0" w:color="auto"/>
            </w:tcBorders>
            <w:shd w:val="clear" w:color="auto" w:fill="auto"/>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Редован одлазак у пензију</w:t>
            </w:r>
          </w:p>
        </w:tc>
        <w:tc>
          <w:tcPr>
            <w:tcW w:w="1026" w:type="dxa"/>
            <w:gridSpan w:val="3"/>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1</w:t>
            </w:r>
          </w:p>
        </w:tc>
      </w:tr>
      <w:tr w:rsidR="00623718" w:rsidRPr="00623718" w:rsidTr="00623718">
        <w:trPr>
          <w:trHeight w:val="499"/>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3.</w:t>
            </w:r>
          </w:p>
        </w:tc>
        <w:tc>
          <w:tcPr>
            <w:tcW w:w="3760" w:type="dxa"/>
            <w:gridSpan w:val="4"/>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221" w:type="dxa"/>
            <w:tcBorders>
              <w:top w:val="nil"/>
              <w:left w:val="nil"/>
              <w:bottom w:val="nil"/>
              <w:right w:val="single" w:sz="4" w:space="0" w:color="auto"/>
            </w:tcBorders>
            <w:shd w:val="clear" w:color="000000" w:fill="C0C0C0"/>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3.</w:t>
            </w:r>
          </w:p>
        </w:tc>
        <w:tc>
          <w:tcPr>
            <w:tcW w:w="3501" w:type="dxa"/>
            <w:gridSpan w:val="4"/>
            <w:tcBorders>
              <w:top w:val="nil"/>
              <w:left w:val="nil"/>
              <w:bottom w:val="single" w:sz="4" w:space="0" w:color="auto"/>
              <w:right w:val="nil"/>
            </w:tcBorders>
            <w:shd w:val="clear" w:color="auto" w:fill="auto"/>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1026" w:type="dxa"/>
            <w:gridSpan w:val="3"/>
            <w:tcBorders>
              <w:top w:val="nil"/>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 </w:t>
            </w:r>
          </w:p>
        </w:tc>
      </w:tr>
      <w:tr w:rsidR="00623718" w:rsidRPr="00623718" w:rsidTr="00623718">
        <w:trPr>
          <w:trHeight w:val="499"/>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4.</w:t>
            </w:r>
          </w:p>
        </w:tc>
        <w:tc>
          <w:tcPr>
            <w:tcW w:w="3760" w:type="dxa"/>
            <w:gridSpan w:val="4"/>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221" w:type="dxa"/>
            <w:tcBorders>
              <w:top w:val="nil"/>
              <w:left w:val="nil"/>
              <w:bottom w:val="nil"/>
              <w:right w:val="single" w:sz="4" w:space="0" w:color="auto"/>
            </w:tcBorders>
            <w:shd w:val="clear" w:color="000000" w:fill="C0C0C0"/>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4.</w:t>
            </w:r>
          </w:p>
        </w:tc>
        <w:tc>
          <w:tcPr>
            <w:tcW w:w="3501" w:type="dxa"/>
            <w:gridSpan w:val="4"/>
            <w:tcBorders>
              <w:top w:val="nil"/>
              <w:left w:val="nil"/>
              <w:bottom w:val="single" w:sz="4" w:space="0" w:color="auto"/>
              <w:right w:val="nil"/>
            </w:tcBorders>
            <w:shd w:val="clear" w:color="auto" w:fill="auto"/>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1026" w:type="dxa"/>
            <w:gridSpan w:val="3"/>
            <w:tcBorders>
              <w:top w:val="nil"/>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 </w:t>
            </w:r>
          </w:p>
        </w:tc>
      </w:tr>
      <w:tr w:rsidR="00623718" w:rsidRPr="00623718" w:rsidTr="00623718">
        <w:trPr>
          <w:trHeight w:val="499"/>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5.</w:t>
            </w:r>
          </w:p>
        </w:tc>
        <w:tc>
          <w:tcPr>
            <w:tcW w:w="3760" w:type="dxa"/>
            <w:gridSpan w:val="4"/>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221" w:type="dxa"/>
            <w:tcBorders>
              <w:top w:val="nil"/>
              <w:left w:val="nil"/>
              <w:bottom w:val="nil"/>
              <w:right w:val="single" w:sz="4" w:space="0" w:color="auto"/>
            </w:tcBorders>
            <w:shd w:val="clear" w:color="000000" w:fill="C0C0C0"/>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5.</w:t>
            </w:r>
          </w:p>
        </w:tc>
        <w:tc>
          <w:tcPr>
            <w:tcW w:w="3501" w:type="dxa"/>
            <w:gridSpan w:val="4"/>
            <w:tcBorders>
              <w:top w:val="nil"/>
              <w:left w:val="nil"/>
              <w:bottom w:val="single" w:sz="4" w:space="0" w:color="auto"/>
              <w:right w:val="nil"/>
            </w:tcBorders>
            <w:shd w:val="clear" w:color="auto" w:fill="auto"/>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1026" w:type="dxa"/>
            <w:gridSpan w:val="3"/>
            <w:tcBorders>
              <w:top w:val="nil"/>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 </w:t>
            </w:r>
          </w:p>
        </w:tc>
      </w:tr>
      <w:tr w:rsidR="00623718" w:rsidRPr="00623718" w:rsidTr="00623718">
        <w:trPr>
          <w:trHeight w:val="585"/>
        </w:trPr>
        <w:tc>
          <w:tcPr>
            <w:tcW w:w="405" w:type="dxa"/>
            <w:tcBorders>
              <w:top w:val="nil"/>
              <w:left w:val="single" w:sz="4" w:space="0" w:color="auto"/>
              <w:bottom w:val="single" w:sz="4" w:space="0" w:color="auto"/>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6.</w:t>
            </w:r>
          </w:p>
        </w:tc>
        <w:tc>
          <w:tcPr>
            <w:tcW w:w="3760" w:type="dxa"/>
            <w:gridSpan w:val="4"/>
            <w:tcBorders>
              <w:top w:val="nil"/>
              <w:left w:val="nil"/>
              <w:bottom w:val="single" w:sz="4" w:space="0" w:color="auto"/>
              <w:right w:val="single" w:sz="4" w:space="0" w:color="auto"/>
            </w:tcBorders>
            <w:shd w:val="clear" w:color="auto" w:fill="auto"/>
            <w:vAlign w:val="center"/>
            <w:hideMark/>
          </w:tcPr>
          <w:p w:rsidR="00623718" w:rsidRPr="00623718" w:rsidRDefault="00623718" w:rsidP="00623718">
            <w:pPr>
              <w:spacing w:line="240" w:lineRule="auto"/>
              <w:rPr>
                <w:rFonts w:ascii="Times New Roman" w:eastAsia="Times New Roman" w:hAnsi="Times New Roman"/>
                <w:b/>
                <w:bCs/>
                <w:sz w:val="20"/>
                <w:szCs w:val="20"/>
              </w:rPr>
            </w:pPr>
            <w:r w:rsidRPr="00623718">
              <w:rPr>
                <w:rFonts w:ascii="Times New Roman" w:eastAsia="Times New Roman" w:hAnsi="Times New Roman"/>
                <w:b/>
                <w:bCs/>
                <w:sz w:val="20"/>
                <w:szCs w:val="20"/>
              </w:rPr>
              <w:t xml:space="preserve">Пријем кадрова у периоду </w:t>
            </w:r>
            <w:r w:rsidRPr="00623718">
              <w:rPr>
                <w:rFonts w:ascii="Times New Roman" w:eastAsia="Times New Roman" w:hAnsi="Times New Roman"/>
                <w:b/>
                <w:bCs/>
                <w:sz w:val="20"/>
                <w:szCs w:val="20"/>
              </w:rPr>
              <w:br/>
              <w:t>01.01.-31.03.2018.</w:t>
            </w:r>
          </w:p>
        </w:tc>
        <w:tc>
          <w:tcPr>
            <w:tcW w:w="1026" w:type="dxa"/>
            <w:gridSpan w:val="2"/>
            <w:tcBorders>
              <w:top w:val="nil"/>
              <w:left w:val="nil"/>
              <w:bottom w:val="single" w:sz="4" w:space="0" w:color="auto"/>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0</w:t>
            </w:r>
          </w:p>
        </w:tc>
        <w:tc>
          <w:tcPr>
            <w:tcW w:w="221" w:type="dxa"/>
            <w:tcBorders>
              <w:top w:val="nil"/>
              <w:left w:val="nil"/>
              <w:bottom w:val="nil"/>
              <w:right w:val="single" w:sz="4" w:space="0" w:color="auto"/>
            </w:tcBorders>
            <w:shd w:val="clear" w:color="000000" w:fill="C0C0C0"/>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441" w:type="dxa"/>
            <w:tcBorders>
              <w:top w:val="nil"/>
              <w:left w:val="nil"/>
              <w:bottom w:val="single" w:sz="4" w:space="0" w:color="auto"/>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6.</w:t>
            </w:r>
          </w:p>
        </w:tc>
        <w:tc>
          <w:tcPr>
            <w:tcW w:w="3501" w:type="dxa"/>
            <w:gridSpan w:val="4"/>
            <w:tcBorders>
              <w:top w:val="nil"/>
              <w:left w:val="nil"/>
              <w:bottom w:val="single" w:sz="4" w:space="0" w:color="auto"/>
              <w:right w:val="nil"/>
            </w:tcBorders>
            <w:shd w:val="clear" w:color="auto" w:fill="auto"/>
            <w:vAlign w:val="center"/>
            <w:hideMark/>
          </w:tcPr>
          <w:p w:rsidR="00623718" w:rsidRPr="00623718" w:rsidRDefault="00C141B1" w:rsidP="00623718">
            <w:pPr>
              <w:spacing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Пријем кадрова у периоду </w:t>
            </w:r>
            <w:r>
              <w:rPr>
                <w:rFonts w:ascii="Times New Roman" w:eastAsia="Times New Roman" w:hAnsi="Times New Roman"/>
                <w:b/>
                <w:bCs/>
                <w:sz w:val="20"/>
                <w:szCs w:val="20"/>
              </w:rPr>
              <w:br/>
              <w:t>01.0</w:t>
            </w:r>
            <w:r>
              <w:rPr>
                <w:rFonts w:ascii="Times New Roman" w:eastAsia="Times New Roman" w:hAnsi="Times New Roman"/>
                <w:b/>
                <w:bCs/>
                <w:sz w:val="20"/>
                <w:szCs w:val="20"/>
                <w:lang w:val="sr-Cyrl-RS"/>
              </w:rPr>
              <w:t>1</w:t>
            </w:r>
            <w:r w:rsidR="00623718" w:rsidRPr="00623718">
              <w:rPr>
                <w:rFonts w:ascii="Times New Roman" w:eastAsia="Times New Roman" w:hAnsi="Times New Roman"/>
                <w:b/>
                <w:bCs/>
                <w:sz w:val="20"/>
                <w:szCs w:val="20"/>
              </w:rPr>
              <w:t>.-30.09.2018.</w:t>
            </w:r>
          </w:p>
        </w:tc>
        <w:tc>
          <w:tcPr>
            <w:tcW w:w="1026" w:type="dxa"/>
            <w:gridSpan w:val="3"/>
            <w:tcBorders>
              <w:top w:val="nil"/>
              <w:left w:val="single" w:sz="4" w:space="0" w:color="auto"/>
              <w:bottom w:val="single" w:sz="4" w:space="0" w:color="auto"/>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0</w:t>
            </w:r>
          </w:p>
        </w:tc>
      </w:tr>
      <w:tr w:rsidR="00623718" w:rsidRPr="00623718" w:rsidTr="00623718">
        <w:trPr>
          <w:trHeight w:val="499"/>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7.</w:t>
            </w:r>
          </w:p>
        </w:tc>
        <w:tc>
          <w:tcPr>
            <w:tcW w:w="3760" w:type="dxa"/>
            <w:gridSpan w:val="4"/>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221" w:type="dxa"/>
            <w:tcBorders>
              <w:top w:val="nil"/>
              <w:left w:val="nil"/>
              <w:bottom w:val="nil"/>
              <w:right w:val="single" w:sz="4" w:space="0" w:color="auto"/>
            </w:tcBorders>
            <w:shd w:val="clear" w:color="000000" w:fill="C0C0C0"/>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7.</w:t>
            </w:r>
          </w:p>
        </w:tc>
        <w:tc>
          <w:tcPr>
            <w:tcW w:w="3501" w:type="dxa"/>
            <w:gridSpan w:val="4"/>
            <w:tcBorders>
              <w:top w:val="nil"/>
              <w:left w:val="nil"/>
              <w:bottom w:val="single" w:sz="4" w:space="0" w:color="auto"/>
              <w:right w:val="nil"/>
            </w:tcBorders>
            <w:shd w:val="clear" w:color="auto" w:fill="auto"/>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1026" w:type="dxa"/>
            <w:gridSpan w:val="3"/>
            <w:tcBorders>
              <w:top w:val="nil"/>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 </w:t>
            </w:r>
          </w:p>
        </w:tc>
      </w:tr>
      <w:tr w:rsidR="00623718" w:rsidRPr="00623718" w:rsidTr="00623718">
        <w:trPr>
          <w:trHeight w:val="499"/>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8.</w:t>
            </w:r>
          </w:p>
        </w:tc>
        <w:tc>
          <w:tcPr>
            <w:tcW w:w="3760" w:type="dxa"/>
            <w:gridSpan w:val="4"/>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221" w:type="dxa"/>
            <w:tcBorders>
              <w:top w:val="nil"/>
              <w:left w:val="nil"/>
              <w:bottom w:val="nil"/>
              <w:right w:val="single" w:sz="4" w:space="0" w:color="auto"/>
            </w:tcBorders>
            <w:shd w:val="clear" w:color="000000" w:fill="C0C0C0"/>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8.</w:t>
            </w:r>
          </w:p>
        </w:tc>
        <w:tc>
          <w:tcPr>
            <w:tcW w:w="3501" w:type="dxa"/>
            <w:gridSpan w:val="4"/>
            <w:tcBorders>
              <w:top w:val="nil"/>
              <w:left w:val="nil"/>
              <w:bottom w:val="single" w:sz="4" w:space="0" w:color="auto"/>
              <w:right w:val="nil"/>
            </w:tcBorders>
            <w:shd w:val="clear" w:color="auto" w:fill="auto"/>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1026" w:type="dxa"/>
            <w:gridSpan w:val="3"/>
            <w:tcBorders>
              <w:top w:val="nil"/>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 </w:t>
            </w:r>
          </w:p>
        </w:tc>
      </w:tr>
      <w:tr w:rsidR="00623718" w:rsidRPr="00623718" w:rsidTr="00623718">
        <w:trPr>
          <w:trHeight w:val="499"/>
        </w:trPr>
        <w:tc>
          <w:tcPr>
            <w:tcW w:w="405" w:type="dxa"/>
            <w:tcBorders>
              <w:top w:val="nil"/>
              <w:left w:val="single" w:sz="4" w:space="0" w:color="auto"/>
              <w:bottom w:val="nil"/>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 </w:t>
            </w:r>
          </w:p>
        </w:tc>
        <w:tc>
          <w:tcPr>
            <w:tcW w:w="3760" w:type="dxa"/>
            <w:gridSpan w:val="4"/>
            <w:tcBorders>
              <w:top w:val="nil"/>
              <w:left w:val="nil"/>
              <w:bottom w:val="nil"/>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План на дан 31.03.2018. године</w:t>
            </w:r>
          </w:p>
        </w:tc>
        <w:tc>
          <w:tcPr>
            <w:tcW w:w="1026" w:type="dxa"/>
            <w:gridSpan w:val="2"/>
            <w:tcBorders>
              <w:top w:val="nil"/>
              <w:left w:val="nil"/>
              <w:bottom w:val="nil"/>
              <w:right w:val="nil"/>
            </w:tcBorders>
            <w:shd w:val="clear" w:color="auto" w:fill="auto"/>
            <w:vAlign w:val="center"/>
            <w:hideMark/>
          </w:tcPr>
          <w:p w:rsidR="00623718" w:rsidRPr="00C141B1" w:rsidRDefault="00C141B1" w:rsidP="00623718">
            <w:pPr>
              <w:spacing w:line="240" w:lineRule="auto"/>
              <w:jc w:val="center"/>
              <w:rPr>
                <w:rFonts w:ascii="Times New Roman" w:eastAsia="Times New Roman" w:hAnsi="Times New Roman"/>
                <w:b/>
                <w:bCs/>
                <w:sz w:val="20"/>
                <w:szCs w:val="20"/>
                <w:lang w:val="sr-Cyrl-RS"/>
              </w:rPr>
            </w:pPr>
            <w:r>
              <w:rPr>
                <w:rFonts w:ascii="Times New Roman" w:eastAsia="Times New Roman" w:hAnsi="Times New Roman"/>
                <w:b/>
                <w:bCs/>
                <w:sz w:val="20"/>
                <w:szCs w:val="20"/>
              </w:rPr>
              <w:t>12</w:t>
            </w:r>
            <w:r>
              <w:rPr>
                <w:rFonts w:ascii="Times New Roman" w:eastAsia="Times New Roman" w:hAnsi="Times New Roman"/>
                <w:b/>
                <w:bCs/>
                <w:sz w:val="20"/>
                <w:szCs w:val="20"/>
                <w:lang w:val="sr-Cyrl-RS"/>
              </w:rPr>
              <w:t>3</w:t>
            </w:r>
          </w:p>
        </w:tc>
        <w:tc>
          <w:tcPr>
            <w:tcW w:w="221" w:type="dxa"/>
            <w:tcBorders>
              <w:top w:val="nil"/>
              <w:left w:val="single" w:sz="4" w:space="0" w:color="auto"/>
              <w:bottom w:val="nil"/>
              <w:right w:val="single" w:sz="4" w:space="0" w:color="auto"/>
            </w:tcBorders>
            <w:shd w:val="clear" w:color="000000" w:fill="C0C0C0"/>
            <w:vAlign w:val="center"/>
            <w:hideMark/>
          </w:tcPr>
          <w:p w:rsidR="00623718" w:rsidRPr="00623718" w:rsidRDefault="00623718" w:rsidP="00623718">
            <w:pPr>
              <w:spacing w:line="240" w:lineRule="auto"/>
              <w:rPr>
                <w:rFonts w:ascii="Times New Roman" w:eastAsia="Times New Roman" w:hAnsi="Times New Roman"/>
                <w:b/>
                <w:bCs/>
                <w:sz w:val="20"/>
                <w:szCs w:val="20"/>
              </w:rPr>
            </w:pPr>
            <w:r w:rsidRPr="00623718">
              <w:rPr>
                <w:rFonts w:ascii="Times New Roman" w:eastAsia="Times New Roman" w:hAnsi="Times New Roman"/>
                <w:b/>
                <w:bCs/>
                <w:sz w:val="20"/>
                <w:szCs w:val="20"/>
              </w:rPr>
              <w:t> </w:t>
            </w:r>
          </w:p>
        </w:tc>
        <w:tc>
          <w:tcPr>
            <w:tcW w:w="441" w:type="dxa"/>
            <w:tcBorders>
              <w:top w:val="nil"/>
              <w:left w:val="nil"/>
              <w:bottom w:val="nil"/>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 </w:t>
            </w:r>
          </w:p>
        </w:tc>
        <w:tc>
          <w:tcPr>
            <w:tcW w:w="3501" w:type="dxa"/>
            <w:gridSpan w:val="4"/>
            <w:tcBorders>
              <w:top w:val="nil"/>
              <w:left w:val="nil"/>
              <w:bottom w:val="nil"/>
              <w:right w:val="nil"/>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План на дан 30.09.2018. године</w:t>
            </w:r>
          </w:p>
        </w:tc>
        <w:tc>
          <w:tcPr>
            <w:tcW w:w="1026" w:type="dxa"/>
            <w:gridSpan w:val="3"/>
            <w:tcBorders>
              <w:top w:val="nil"/>
              <w:left w:val="single" w:sz="4" w:space="0" w:color="auto"/>
              <w:bottom w:val="single" w:sz="4" w:space="0" w:color="auto"/>
              <w:right w:val="single" w:sz="4" w:space="0" w:color="auto"/>
            </w:tcBorders>
            <w:shd w:val="clear" w:color="auto" w:fill="auto"/>
            <w:vAlign w:val="center"/>
            <w:hideMark/>
          </w:tcPr>
          <w:p w:rsidR="00623718" w:rsidRPr="00C141B1" w:rsidRDefault="00C141B1" w:rsidP="00623718">
            <w:pPr>
              <w:spacing w:line="240" w:lineRule="auto"/>
              <w:jc w:val="center"/>
              <w:rPr>
                <w:rFonts w:ascii="Times New Roman" w:eastAsia="Times New Roman" w:hAnsi="Times New Roman"/>
                <w:b/>
                <w:bCs/>
                <w:sz w:val="20"/>
                <w:szCs w:val="20"/>
                <w:lang w:val="sr-Cyrl-RS"/>
              </w:rPr>
            </w:pPr>
            <w:r>
              <w:rPr>
                <w:rFonts w:ascii="Times New Roman" w:eastAsia="Times New Roman" w:hAnsi="Times New Roman"/>
                <w:b/>
                <w:bCs/>
                <w:sz w:val="20"/>
                <w:szCs w:val="20"/>
              </w:rPr>
              <w:t>12</w:t>
            </w:r>
            <w:r>
              <w:rPr>
                <w:rFonts w:ascii="Times New Roman" w:eastAsia="Times New Roman" w:hAnsi="Times New Roman"/>
                <w:b/>
                <w:bCs/>
                <w:sz w:val="20"/>
                <w:szCs w:val="20"/>
                <w:lang w:val="sr-Cyrl-RS"/>
              </w:rPr>
              <w:t>2</w:t>
            </w:r>
          </w:p>
        </w:tc>
      </w:tr>
      <w:tr w:rsidR="00623718" w:rsidRPr="00623718" w:rsidTr="00623718">
        <w:trPr>
          <w:trHeight w:val="300"/>
        </w:trPr>
        <w:tc>
          <w:tcPr>
            <w:tcW w:w="405" w:type="dxa"/>
            <w:tcBorders>
              <w:top w:val="single" w:sz="4" w:space="0" w:color="auto"/>
              <w:left w:val="single" w:sz="4" w:space="0" w:color="auto"/>
              <w:bottom w:val="single" w:sz="4" w:space="0" w:color="auto"/>
              <w:right w:val="nil"/>
            </w:tcBorders>
            <w:shd w:val="clear" w:color="000000" w:fill="C0C0C0"/>
            <w:noWrap/>
            <w:vAlign w:val="bottom"/>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3760" w:type="dxa"/>
            <w:gridSpan w:val="4"/>
            <w:tcBorders>
              <w:top w:val="single" w:sz="4" w:space="0" w:color="auto"/>
              <w:left w:val="nil"/>
              <w:bottom w:val="single" w:sz="4" w:space="0" w:color="auto"/>
              <w:right w:val="nil"/>
            </w:tcBorders>
            <w:shd w:val="clear" w:color="000000" w:fill="C0C0C0"/>
            <w:noWrap/>
            <w:vAlign w:val="bottom"/>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1026" w:type="dxa"/>
            <w:gridSpan w:val="2"/>
            <w:tcBorders>
              <w:top w:val="single" w:sz="4" w:space="0" w:color="auto"/>
              <w:left w:val="nil"/>
              <w:bottom w:val="single" w:sz="4" w:space="0" w:color="auto"/>
              <w:right w:val="nil"/>
            </w:tcBorders>
            <w:shd w:val="clear" w:color="000000" w:fill="C0C0C0"/>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221" w:type="dxa"/>
            <w:tcBorders>
              <w:top w:val="nil"/>
              <w:left w:val="nil"/>
              <w:bottom w:val="nil"/>
              <w:right w:val="nil"/>
            </w:tcBorders>
            <w:shd w:val="clear" w:color="000000" w:fill="C0C0C0"/>
            <w:vAlign w:val="center"/>
            <w:hideMark/>
          </w:tcPr>
          <w:p w:rsidR="00623718" w:rsidRPr="00623718" w:rsidRDefault="00623718" w:rsidP="00623718">
            <w:pPr>
              <w:spacing w:line="240" w:lineRule="auto"/>
              <w:rPr>
                <w:rFonts w:ascii="Times New Roman" w:eastAsia="Times New Roman" w:hAnsi="Times New Roman"/>
                <w:b/>
                <w:bCs/>
                <w:sz w:val="20"/>
                <w:szCs w:val="20"/>
              </w:rPr>
            </w:pPr>
            <w:r w:rsidRPr="00623718">
              <w:rPr>
                <w:rFonts w:ascii="Times New Roman" w:eastAsia="Times New Roman" w:hAnsi="Times New Roman"/>
                <w:b/>
                <w:bCs/>
                <w:sz w:val="20"/>
                <w:szCs w:val="20"/>
              </w:rPr>
              <w:t> </w:t>
            </w:r>
          </w:p>
        </w:tc>
        <w:tc>
          <w:tcPr>
            <w:tcW w:w="441" w:type="dxa"/>
            <w:tcBorders>
              <w:top w:val="single" w:sz="4" w:space="0" w:color="auto"/>
              <w:left w:val="nil"/>
              <w:bottom w:val="single" w:sz="4" w:space="0" w:color="auto"/>
              <w:right w:val="nil"/>
            </w:tcBorders>
            <w:shd w:val="clear" w:color="000000" w:fill="C0C0C0"/>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3501" w:type="dxa"/>
            <w:gridSpan w:val="4"/>
            <w:tcBorders>
              <w:top w:val="single" w:sz="4" w:space="0" w:color="auto"/>
              <w:left w:val="nil"/>
              <w:bottom w:val="single" w:sz="4" w:space="0" w:color="auto"/>
              <w:right w:val="nil"/>
            </w:tcBorders>
            <w:shd w:val="clear" w:color="000000" w:fill="C0C0C0"/>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1026" w:type="dxa"/>
            <w:gridSpan w:val="3"/>
            <w:tcBorders>
              <w:top w:val="nil"/>
              <w:left w:val="single" w:sz="4" w:space="0" w:color="auto"/>
              <w:bottom w:val="single" w:sz="4" w:space="0" w:color="auto"/>
              <w:right w:val="single" w:sz="4" w:space="0" w:color="auto"/>
            </w:tcBorders>
            <w:shd w:val="clear" w:color="000000" w:fill="C0C0C0"/>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r>
      <w:tr w:rsidR="00623718" w:rsidRPr="00623718" w:rsidTr="00623718">
        <w:trPr>
          <w:trHeight w:val="510"/>
        </w:trPr>
        <w:tc>
          <w:tcPr>
            <w:tcW w:w="405" w:type="dxa"/>
            <w:tcBorders>
              <w:top w:val="nil"/>
              <w:left w:val="single" w:sz="4" w:space="0" w:color="auto"/>
              <w:bottom w:val="single" w:sz="4" w:space="0" w:color="auto"/>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Р. бр.</w:t>
            </w:r>
          </w:p>
        </w:tc>
        <w:tc>
          <w:tcPr>
            <w:tcW w:w="3760" w:type="dxa"/>
            <w:gridSpan w:val="4"/>
            <w:tcBorders>
              <w:top w:val="nil"/>
              <w:left w:val="nil"/>
              <w:bottom w:val="single" w:sz="4" w:space="0" w:color="auto"/>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Основ одлива/пријема кадрова</w:t>
            </w:r>
          </w:p>
        </w:tc>
        <w:tc>
          <w:tcPr>
            <w:tcW w:w="1026" w:type="dxa"/>
            <w:gridSpan w:val="2"/>
            <w:tcBorders>
              <w:top w:val="nil"/>
              <w:left w:val="nil"/>
              <w:bottom w:val="nil"/>
              <w:right w:val="nil"/>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 xml:space="preserve">Број </w:t>
            </w:r>
            <w:r w:rsidRPr="00623718">
              <w:rPr>
                <w:rFonts w:ascii="Times New Roman" w:eastAsia="Times New Roman" w:hAnsi="Times New Roman"/>
                <w:b/>
                <w:bCs/>
                <w:sz w:val="20"/>
                <w:szCs w:val="20"/>
              </w:rPr>
              <w:br/>
              <w:t>запослених</w:t>
            </w:r>
          </w:p>
        </w:tc>
        <w:tc>
          <w:tcPr>
            <w:tcW w:w="221" w:type="dxa"/>
            <w:tcBorders>
              <w:top w:val="nil"/>
              <w:left w:val="single" w:sz="4" w:space="0" w:color="auto"/>
              <w:bottom w:val="nil"/>
              <w:right w:val="single" w:sz="4" w:space="0" w:color="auto"/>
            </w:tcBorders>
            <w:shd w:val="clear" w:color="000000" w:fill="C0C0C0"/>
            <w:vAlign w:val="center"/>
            <w:hideMark/>
          </w:tcPr>
          <w:p w:rsidR="00623718" w:rsidRPr="00623718" w:rsidRDefault="00623718" w:rsidP="00623718">
            <w:pPr>
              <w:spacing w:line="240" w:lineRule="auto"/>
              <w:rPr>
                <w:rFonts w:ascii="Times New Roman" w:eastAsia="Times New Roman" w:hAnsi="Times New Roman"/>
                <w:b/>
                <w:bCs/>
                <w:sz w:val="20"/>
                <w:szCs w:val="20"/>
              </w:rPr>
            </w:pPr>
            <w:r w:rsidRPr="00623718">
              <w:rPr>
                <w:rFonts w:ascii="Times New Roman" w:eastAsia="Times New Roman" w:hAnsi="Times New Roman"/>
                <w:b/>
                <w:bCs/>
                <w:sz w:val="20"/>
                <w:szCs w:val="20"/>
              </w:rPr>
              <w:t> </w:t>
            </w:r>
          </w:p>
        </w:tc>
        <w:tc>
          <w:tcPr>
            <w:tcW w:w="441" w:type="dxa"/>
            <w:tcBorders>
              <w:top w:val="nil"/>
              <w:left w:val="nil"/>
              <w:bottom w:val="single" w:sz="4" w:space="0" w:color="auto"/>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Р. бр.</w:t>
            </w:r>
          </w:p>
        </w:tc>
        <w:tc>
          <w:tcPr>
            <w:tcW w:w="3501" w:type="dxa"/>
            <w:gridSpan w:val="4"/>
            <w:tcBorders>
              <w:top w:val="nil"/>
              <w:left w:val="nil"/>
              <w:bottom w:val="single" w:sz="4" w:space="0" w:color="auto"/>
              <w:right w:val="nil"/>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Основ одлива/пријема кадрова</w:t>
            </w:r>
          </w:p>
        </w:tc>
        <w:tc>
          <w:tcPr>
            <w:tcW w:w="1026" w:type="dxa"/>
            <w:gridSpan w:val="3"/>
            <w:tcBorders>
              <w:top w:val="nil"/>
              <w:left w:val="single" w:sz="4" w:space="0" w:color="auto"/>
              <w:bottom w:val="single" w:sz="4" w:space="0" w:color="auto"/>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 xml:space="preserve">Број </w:t>
            </w:r>
            <w:r w:rsidRPr="00623718">
              <w:rPr>
                <w:rFonts w:ascii="Times New Roman" w:eastAsia="Times New Roman" w:hAnsi="Times New Roman"/>
                <w:b/>
                <w:bCs/>
                <w:sz w:val="20"/>
                <w:szCs w:val="20"/>
              </w:rPr>
              <w:br/>
              <w:t>запослених</w:t>
            </w:r>
          </w:p>
        </w:tc>
      </w:tr>
      <w:tr w:rsidR="00623718" w:rsidRPr="00623718" w:rsidTr="00623718">
        <w:trPr>
          <w:trHeight w:val="499"/>
        </w:trPr>
        <w:tc>
          <w:tcPr>
            <w:tcW w:w="405" w:type="dxa"/>
            <w:tcBorders>
              <w:top w:val="nil"/>
              <w:left w:val="single" w:sz="4" w:space="0" w:color="auto"/>
              <w:bottom w:val="single" w:sz="4" w:space="0" w:color="auto"/>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 </w:t>
            </w:r>
          </w:p>
        </w:tc>
        <w:tc>
          <w:tcPr>
            <w:tcW w:w="3760" w:type="dxa"/>
            <w:gridSpan w:val="4"/>
            <w:tcBorders>
              <w:top w:val="nil"/>
              <w:left w:val="nil"/>
              <w:bottom w:val="single" w:sz="4" w:space="0" w:color="auto"/>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План на дан 31.03.2018. године</w:t>
            </w:r>
          </w:p>
        </w:tc>
        <w:tc>
          <w:tcPr>
            <w:tcW w:w="1026" w:type="dxa"/>
            <w:gridSpan w:val="2"/>
            <w:tcBorders>
              <w:top w:val="single" w:sz="4" w:space="0" w:color="auto"/>
              <w:left w:val="nil"/>
              <w:bottom w:val="single" w:sz="4" w:space="0" w:color="auto"/>
              <w:right w:val="single" w:sz="4" w:space="0" w:color="auto"/>
            </w:tcBorders>
            <w:shd w:val="clear" w:color="auto" w:fill="auto"/>
            <w:vAlign w:val="center"/>
            <w:hideMark/>
          </w:tcPr>
          <w:p w:rsidR="00623718" w:rsidRPr="00C141B1" w:rsidRDefault="00C141B1" w:rsidP="00623718">
            <w:pPr>
              <w:spacing w:line="240" w:lineRule="auto"/>
              <w:jc w:val="center"/>
              <w:rPr>
                <w:rFonts w:ascii="Times New Roman" w:eastAsia="Times New Roman" w:hAnsi="Times New Roman"/>
                <w:b/>
                <w:bCs/>
                <w:sz w:val="20"/>
                <w:szCs w:val="20"/>
                <w:lang w:val="sr-Cyrl-RS"/>
              </w:rPr>
            </w:pPr>
            <w:r>
              <w:rPr>
                <w:rFonts w:ascii="Times New Roman" w:eastAsia="Times New Roman" w:hAnsi="Times New Roman"/>
                <w:b/>
                <w:bCs/>
                <w:sz w:val="20"/>
                <w:szCs w:val="20"/>
              </w:rPr>
              <w:t>12</w:t>
            </w:r>
            <w:r>
              <w:rPr>
                <w:rFonts w:ascii="Times New Roman" w:eastAsia="Times New Roman" w:hAnsi="Times New Roman"/>
                <w:b/>
                <w:bCs/>
                <w:sz w:val="20"/>
                <w:szCs w:val="20"/>
                <w:lang w:val="sr-Cyrl-RS"/>
              </w:rPr>
              <w:t>3</w:t>
            </w:r>
          </w:p>
        </w:tc>
        <w:tc>
          <w:tcPr>
            <w:tcW w:w="221" w:type="dxa"/>
            <w:tcBorders>
              <w:top w:val="nil"/>
              <w:left w:val="nil"/>
              <w:bottom w:val="nil"/>
              <w:right w:val="single" w:sz="4" w:space="0" w:color="auto"/>
            </w:tcBorders>
            <w:shd w:val="clear" w:color="000000" w:fill="C0C0C0"/>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 </w:t>
            </w:r>
          </w:p>
        </w:tc>
        <w:tc>
          <w:tcPr>
            <w:tcW w:w="441" w:type="dxa"/>
            <w:tcBorders>
              <w:top w:val="nil"/>
              <w:left w:val="nil"/>
              <w:bottom w:val="single" w:sz="4" w:space="0" w:color="auto"/>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 </w:t>
            </w:r>
          </w:p>
        </w:tc>
        <w:tc>
          <w:tcPr>
            <w:tcW w:w="3501" w:type="dxa"/>
            <w:gridSpan w:val="4"/>
            <w:tcBorders>
              <w:top w:val="nil"/>
              <w:left w:val="nil"/>
              <w:bottom w:val="single" w:sz="4" w:space="0" w:color="auto"/>
              <w:right w:val="nil"/>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План на дан 30.09.2018. године</w:t>
            </w:r>
          </w:p>
        </w:tc>
        <w:tc>
          <w:tcPr>
            <w:tcW w:w="1026" w:type="dxa"/>
            <w:gridSpan w:val="3"/>
            <w:tcBorders>
              <w:top w:val="nil"/>
              <w:left w:val="single" w:sz="4" w:space="0" w:color="auto"/>
              <w:bottom w:val="single" w:sz="4" w:space="0" w:color="auto"/>
              <w:right w:val="single" w:sz="4" w:space="0" w:color="auto"/>
            </w:tcBorders>
            <w:shd w:val="clear" w:color="auto" w:fill="auto"/>
            <w:vAlign w:val="center"/>
            <w:hideMark/>
          </w:tcPr>
          <w:p w:rsidR="00623718" w:rsidRPr="00C141B1" w:rsidRDefault="00C141B1" w:rsidP="00623718">
            <w:pPr>
              <w:spacing w:line="240" w:lineRule="auto"/>
              <w:jc w:val="center"/>
              <w:rPr>
                <w:rFonts w:ascii="Times New Roman" w:eastAsia="Times New Roman" w:hAnsi="Times New Roman"/>
                <w:b/>
                <w:bCs/>
                <w:sz w:val="20"/>
                <w:szCs w:val="20"/>
                <w:lang w:val="sr-Cyrl-RS"/>
              </w:rPr>
            </w:pPr>
            <w:r>
              <w:rPr>
                <w:rFonts w:ascii="Times New Roman" w:eastAsia="Times New Roman" w:hAnsi="Times New Roman"/>
                <w:b/>
                <w:bCs/>
                <w:sz w:val="20"/>
                <w:szCs w:val="20"/>
              </w:rPr>
              <w:t>12</w:t>
            </w:r>
            <w:r>
              <w:rPr>
                <w:rFonts w:ascii="Times New Roman" w:eastAsia="Times New Roman" w:hAnsi="Times New Roman"/>
                <w:b/>
                <w:bCs/>
                <w:sz w:val="20"/>
                <w:szCs w:val="20"/>
                <w:lang w:val="sr-Cyrl-RS"/>
              </w:rPr>
              <w:t>2</w:t>
            </w:r>
          </w:p>
        </w:tc>
      </w:tr>
      <w:tr w:rsidR="00623718" w:rsidRPr="00623718" w:rsidTr="00623718">
        <w:trPr>
          <w:trHeight w:val="585"/>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1.</w:t>
            </w:r>
          </w:p>
        </w:tc>
        <w:tc>
          <w:tcPr>
            <w:tcW w:w="3760" w:type="dxa"/>
            <w:gridSpan w:val="4"/>
            <w:tcBorders>
              <w:top w:val="single" w:sz="4" w:space="0" w:color="auto"/>
              <w:left w:val="nil"/>
              <w:bottom w:val="single" w:sz="4" w:space="0" w:color="auto"/>
              <w:right w:val="single" w:sz="4" w:space="0" w:color="auto"/>
            </w:tcBorders>
            <w:shd w:val="clear" w:color="auto" w:fill="auto"/>
            <w:noWrap/>
            <w:vAlign w:val="bottom"/>
            <w:hideMark/>
          </w:tcPr>
          <w:p w:rsidR="00623718" w:rsidRPr="00623718" w:rsidRDefault="00623718" w:rsidP="00623718">
            <w:pPr>
              <w:spacing w:line="240" w:lineRule="auto"/>
              <w:rPr>
                <w:rFonts w:ascii="Arial" w:eastAsia="Times New Roman" w:hAnsi="Arial" w:cs="Arial"/>
                <w:sz w:val="20"/>
                <w:szCs w:val="20"/>
                <w:lang w:val="sr-Cyrl-RS"/>
              </w:rPr>
            </w:pPr>
            <w:r w:rsidRPr="00623718">
              <w:rPr>
                <w:rFonts w:ascii="Times New Roman" w:eastAsia="Times New Roman" w:hAnsi="Times New Roman"/>
                <w:b/>
                <w:bCs/>
                <w:sz w:val="20"/>
                <w:szCs w:val="20"/>
              </w:rPr>
              <w:t xml:space="preserve">Одлив </w:t>
            </w:r>
            <w:r>
              <w:rPr>
                <w:rFonts w:ascii="Times New Roman" w:eastAsia="Times New Roman" w:hAnsi="Times New Roman"/>
                <w:b/>
                <w:bCs/>
                <w:sz w:val="20"/>
                <w:szCs w:val="20"/>
              </w:rPr>
              <w:t xml:space="preserve">кадрова у периоду </w:t>
            </w:r>
            <w:r>
              <w:rPr>
                <w:rFonts w:ascii="Times New Roman" w:eastAsia="Times New Roman" w:hAnsi="Times New Roman"/>
                <w:b/>
                <w:bCs/>
                <w:sz w:val="20"/>
                <w:szCs w:val="20"/>
              </w:rPr>
              <w:br/>
              <w:t>01.0</w:t>
            </w:r>
            <w:r w:rsidR="00C141B1">
              <w:rPr>
                <w:rFonts w:ascii="Times New Roman" w:eastAsia="Times New Roman" w:hAnsi="Times New Roman"/>
                <w:b/>
                <w:bCs/>
                <w:sz w:val="20"/>
                <w:szCs w:val="20"/>
                <w:lang w:val="sr-Cyrl-RS"/>
              </w:rPr>
              <w:t>1</w:t>
            </w:r>
            <w:r>
              <w:rPr>
                <w:rFonts w:ascii="Times New Roman" w:eastAsia="Times New Roman" w:hAnsi="Times New Roman"/>
                <w:b/>
                <w:bCs/>
                <w:sz w:val="20"/>
                <w:szCs w:val="20"/>
              </w:rPr>
              <w:t>.-3</w:t>
            </w:r>
            <w:r>
              <w:rPr>
                <w:rFonts w:ascii="Times New Roman" w:eastAsia="Times New Roman" w:hAnsi="Times New Roman"/>
                <w:b/>
                <w:bCs/>
                <w:sz w:val="20"/>
                <w:szCs w:val="20"/>
                <w:lang w:val="sr-Cyrl-RS"/>
              </w:rPr>
              <w:t>0.06.</w:t>
            </w:r>
            <w:r w:rsidRPr="00623718">
              <w:rPr>
                <w:rFonts w:ascii="Times New Roman" w:eastAsia="Times New Roman" w:hAnsi="Times New Roman"/>
                <w:b/>
                <w:bCs/>
                <w:sz w:val="20"/>
                <w:szCs w:val="20"/>
              </w:rPr>
              <w:t>2018.</w:t>
            </w:r>
          </w:p>
          <w:p w:rsidR="00623718" w:rsidRPr="00623718" w:rsidRDefault="00623718" w:rsidP="00623718">
            <w:pPr>
              <w:spacing w:line="240" w:lineRule="auto"/>
              <w:rPr>
                <w:rFonts w:ascii="Arial" w:eastAsia="Times New Roman" w:hAnsi="Arial" w:cs="Arial"/>
                <w:sz w:val="20"/>
                <w:szCs w:val="20"/>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10</w:t>
            </w:r>
          </w:p>
        </w:tc>
        <w:tc>
          <w:tcPr>
            <w:tcW w:w="221" w:type="dxa"/>
            <w:tcBorders>
              <w:top w:val="nil"/>
              <w:left w:val="nil"/>
              <w:bottom w:val="nil"/>
              <w:right w:val="single" w:sz="4" w:space="0" w:color="auto"/>
            </w:tcBorders>
            <w:shd w:val="clear" w:color="000000" w:fill="C0C0C0"/>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1.</w:t>
            </w:r>
          </w:p>
        </w:tc>
        <w:tc>
          <w:tcPr>
            <w:tcW w:w="3501" w:type="dxa"/>
            <w:gridSpan w:val="4"/>
            <w:tcBorders>
              <w:top w:val="nil"/>
              <w:left w:val="nil"/>
              <w:bottom w:val="single" w:sz="4" w:space="0" w:color="auto"/>
              <w:right w:val="nil"/>
            </w:tcBorders>
            <w:shd w:val="clear" w:color="auto" w:fill="auto"/>
            <w:vAlign w:val="center"/>
            <w:hideMark/>
          </w:tcPr>
          <w:p w:rsidR="00623718" w:rsidRPr="00623718" w:rsidRDefault="00623718" w:rsidP="00623718">
            <w:pPr>
              <w:spacing w:line="240" w:lineRule="auto"/>
              <w:rPr>
                <w:rFonts w:ascii="Times New Roman" w:eastAsia="Times New Roman" w:hAnsi="Times New Roman"/>
                <w:b/>
                <w:bCs/>
                <w:sz w:val="20"/>
                <w:szCs w:val="20"/>
              </w:rPr>
            </w:pPr>
            <w:r>
              <w:rPr>
                <w:rFonts w:ascii="Times New Roman" w:eastAsia="Times New Roman" w:hAnsi="Times New Roman"/>
                <w:b/>
                <w:bCs/>
                <w:noProof/>
                <w:sz w:val="20"/>
                <w:szCs w:val="20"/>
              </w:rPr>
              <mc:AlternateContent>
                <mc:Choice Requires="wps">
                  <w:drawing>
                    <wp:anchor distT="0" distB="0" distL="114300" distR="114300" simplePos="0" relativeHeight="251663360" behindDoc="0" locked="0" layoutInCell="1" allowOverlap="1" wp14:anchorId="238B1077" wp14:editId="29037302">
                      <wp:simplePos x="0" y="0"/>
                      <wp:positionH relativeFrom="column">
                        <wp:posOffset>1447800</wp:posOffset>
                      </wp:positionH>
                      <wp:positionV relativeFrom="paragraph">
                        <wp:posOffset>333375</wp:posOffset>
                      </wp:positionV>
                      <wp:extent cx="0" cy="219075"/>
                      <wp:effectExtent l="95250" t="0" r="95250" b="0"/>
                      <wp:wrapNone/>
                      <wp:docPr id="46679" name="Text Box 46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46679" o:spid="_x0000_s1026" type="#_x0000_t202" style="position:absolute;margin-left:114pt;margin-top:26.25pt;width:0;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" filled="f" stroked="f"/>
                  </w:pict>
                </mc:Fallback>
              </mc:AlternateContent>
            </w:r>
            <w:r w:rsidR="00C141B1">
              <w:rPr>
                <w:rFonts w:ascii="Times New Roman" w:eastAsia="Times New Roman" w:hAnsi="Times New Roman"/>
                <w:b/>
                <w:bCs/>
                <w:sz w:val="20"/>
                <w:szCs w:val="20"/>
              </w:rPr>
              <w:t xml:space="preserve">Одлив кадрова у периоду </w:t>
            </w:r>
            <w:r w:rsidR="00C141B1">
              <w:rPr>
                <w:rFonts w:ascii="Times New Roman" w:eastAsia="Times New Roman" w:hAnsi="Times New Roman"/>
                <w:b/>
                <w:bCs/>
                <w:sz w:val="20"/>
                <w:szCs w:val="20"/>
              </w:rPr>
              <w:br/>
              <w:t>01.</w:t>
            </w:r>
            <w:r w:rsidR="00C141B1">
              <w:rPr>
                <w:rFonts w:ascii="Times New Roman" w:eastAsia="Times New Roman" w:hAnsi="Times New Roman"/>
                <w:b/>
                <w:bCs/>
                <w:sz w:val="20"/>
                <w:szCs w:val="20"/>
                <w:lang w:val="sr-Cyrl-RS"/>
              </w:rPr>
              <w:t>01</w:t>
            </w:r>
            <w:r w:rsidRPr="00623718">
              <w:rPr>
                <w:rFonts w:ascii="Times New Roman" w:eastAsia="Times New Roman" w:hAnsi="Times New Roman"/>
                <w:b/>
                <w:bCs/>
                <w:sz w:val="20"/>
                <w:szCs w:val="20"/>
              </w:rPr>
              <w:t>.-31.12.2018.</w:t>
            </w:r>
          </w:p>
        </w:tc>
        <w:tc>
          <w:tcPr>
            <w:tcW w:w="1026" w:type="dxa"/>
            <w:gridSpan w:val="3"/>
            <w:tcBorders>
              <w:top w:val="nil"/>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0</w:t>
            </w:r>
          </w:p>
        </w:tc>
      </w:tr>
      <w:tr w:rsidR="00623718" w:rsidRPr="00623718" w:rsidTr="00623718">
        <w:trPr>
          <w:trHeight w:val="499"/>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2.</w:t>
            </w:r>
          </w:p>
        </w:tc>
        <w:tc>
          <w:tcPr>
            <w:tcW w:w="3760" w:type="dxa"/>
            <w:gridSpan w:val="4"/>
            <w:tcBorders>
              <w:top w:val="single" w:sz="4" w:space="0" w:color="auto"/>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Технолошки вишак</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10</w:t>
            </w:r>
          </w:p>
        </w:tc>
        <w:tc>
          <w:tcPr>
            <w:tcW w:w="221" w:type="dxa"/>
            <w:tcBorders>
              <w:top w:val="nil"/>
              <w:left w:val="nil"/>
              <w:bottom w:val="nil"/>
              <w:right w:val="single" w:sz="4" w:space="0" w:color="auto"/>
            </w:tcBorders>
            <w:shd w:val="clear" w:color="000000" w:fill="C0C0C0"/>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2.</w:t>
            </w:r>
          </w:p>
        </w:tc>
        <w:tc>
          <w:tcPr>
            <w:tcW w:w="3501" w:type="dxa"/>
            <w:gridSpan w:val="4"/>
            <w:tcBorders>
              <w:top w:val="nil"/>
              <w:left w:val="nil"/>
              <w:bottom w:val="single" w:sz="4" w:space="0" w:color="auto"/>
              <w:right w:val="nil"/>
            </w:tcBorders>
            <w:shd w:val="clear" w:color="auto" w:fill="auto"/>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1026" w:type="dxa"/>
            <w:gridSpan w:val="3"/>
            <w:tcBorders>
              <w:top w:val="nil"/>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 </w:t>
            </w:r>
          </w:p>
        </w:tc>
      </w:tr>
      <w:tr w:rsidR="00623718" w:rsidRPr="00623718" w:rsidTr="00623718">
        <w:trPr>
          <w:trHeight w:val="499"/>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3.</w:t>
            </w:r>
          </w:p>
        </w:tc>
        <w:tc>
          <w:tcPr>
            <w:tcW w:w="3760" w:type="dxa"/>
            <w:gridSpan w:val="4"/>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221" w:type="dxa"/>
            <w:tcBorders>
              <w:top w:val="nil"/>
              <w:left w:val="nil"/>
              <w:bottom w:val="nil"/>
              <w:right w:val="single" w:sz="4" w:space="0" w:color="auto"/>
            </w:tcBorders>
            <w:shd w:val="clear" w:color="000000" w:fill="C0C0C0"/>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3.</w:t>
            </w:r>
          </w:p>
        </w:tc>
        <w:tc>
          <w:tcPr>
            <w:tcW w:w="3501" w:type="dxa"/>
            <w:gridSpan w:val="4"/>
            <w:tcBorders>
              <w:top w:val="nil"/>
              <w:left w:val="nil"/>
              <w:bottom w:val="single" w:sz="4" w:space="0" w:color="auto"/>
              <w:right w:val="nil"/>
            </w:tcBorders>
            <w:shd w:val="clear" w:color="auto" w:fill="auto"/>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1026" w:type="dxa"/>
            <w:gridSpan w:val="3"/>
            <w:tcBorders>
              <w:top w:val="nil"/>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 </w:t>
            </w:r>
          </w:p>
        </w:tc>
      </w:tr>
      <w:tr w:rsidR="00623718" w:rsidRPr="00623718" w:rsidTr="00623718">
        <w:trPr>
          <w:trHeight w:val="499"/>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4.</w:t>
            </w:r>
          </w:p>
        </w:tc>
        <w:tc>
          <w:tcPr>
            <w:tcW w:w="3760" w:type="dxa"/>
            <w:gridSpan w:val="4"/>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221" w:type="dxa"/>
            <w:tcBorders>
              <w:top w:val="nil"/>
              <w:left w:val="nil"/>
              <w:bottom w:val="nil"/>
              <w:right w:val="single" w:sz="4" w:space="0" w:color="auto"/>
            </w:tcBorders>
            <w:shd w:val="clear" w:color="000000" w:fill="C0C0C0"/>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4.</w:t>
            </w:r>
          </w:p>
        </w:tc>
        <w:tc>
          <w:tcPr>
            <w:tcW w:w="3501" w:type="dxa"/>
            <w:gridSpan w:val="4"/>
            <w:tcBorders>
              <w:top w:val="nil"/>
              <w:left w:val="nil"/>
              <w:bottom w:val="single" w:sz="4" w:space="0" w:color="auto"/>
              <w:right w:val="nil"/>
            </w:tcBorders>
            <w:shd w:val="clear" w:color="auto" w:fill="auto"/>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1026" w:type="dxa"/>
            <w:gridSpan w:val="3"/>
            <w:tcBorders>
              <w:top w:val="nil"/>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 </w:t>
            </w:r>
          </w:p>
        </w:tc>
      </w:tr>
      <w:tr w:rsidR="00623718" w:rsidRPr="00623718" w:rsidTr="00623718">
        <w:trPr>
          <w:trHeight w:val="499"/>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5.</w:t>
            </w:r>
          </w:p>
        </w:tc>
        <w:tc>
          <w:tcPr>
            <w:tcW w:w="3760" w:type="dxa"/>
            <w:gridSpan w:val="4"/>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221" w:type="dxa"/>
            <w:tcBorders>
              <w:top w:val="nil"/>
              <w:left w:val="nil"/>
              <w:bottom w:val="nil"/>
              <w:right w:val="single" w:sz="4" w:space="0" w:color="auto"/>
            </w:tcBorders>
            <w:shd w:val="clear" w:color="000000" w:fill="C0C0C0"/>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5.</w:t>
            </w:r>
          </w:p>
        </w:tc>
        <w:tc>
          <w:tcPr>
            <w:tcW w:w="3501" w:type="dxa"/>
            <w:gridSpan w:val="4"/>
            <w:tcBorders>
              <w:top w:val="nil"/>
              <w:left w:val="nil"/>
              <w:bottom w:val="single" w:sz="4" w:space="0" w:color="auto"/>
              <w:right w:val="nil"/>
            </w:tcBorders>
            <w:shd w:val="clear" w:color="auto" w:fill="auto"/>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1026" w:type="dxa"/>
            <w:gridSpan w:val="3"/>
            <w:tcBorders>
              <w:top w:val="nil"/>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 </w:t>
            </w:r>
          </w:p>
        </w:tc>
      </w:tr>
      <w:tr w:rsidR="00623718" w:rsidRPr="00623718" w:rsidTr="00623718">
        <w:trPr>
          <w:trHeight w:val="585"/>
        </w:trPr>
        <w:tc>
          <w:tcPr>
            <w:tcW w:w="405" w:type="dxa"/>
            <w:tcBorders>
              <w:top w:val="nil"/>
              <w:left w:val="single" w:sz="4" w:space="0" w:color="auto"/>
              <w:bottom w:val="single" w:sz="4" w:space="0" w:color="auto"/>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6.</w:t>
            </w:r>
          </w:p>
        </w:tc>
        <w:tc>
          <w:tcPr>
            <w:tcW w:w="3760" w:type="dxa"/>
            <w:gridSpan w:val="4"/>
            <w:tcBorders>
              <w:top w:val="nil"/>
              <w:left w:val="nil"/>
              <w:bottom w:val="single" w:sz="4" w:space="0" w:color="auto"/>
              <w:right w:val="single" w:sz="4" w:space="0" w:color="auto"/>
            </w:tcBorders>
            <w:shd w:val="clear" w:color="auto" w:fill="auto"/>
            <w:vAlign w:val="center"/>
            <w:hideMark/>
          </w:tcPr>
          <w:p w:rsidR="00623718" w:rsidRPr="00623718" w:rsidRDefault="00C141B1" w:rsidP="00623718">
            <w:pPr>
              <w:spacing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Пријем кадрова у периоду </w:t>
            </w:r>
            <w:r>
              <w:rPr>
                <w:rFonts w:ascii="Times New Roman" w:eastAsia="Times New Roman" w:hAnsi="Times New Roman"/>
                <w:b/>
                <w:bCs/>
                <w:sz w:val="20"/>
                <w:szCs w:val="20"/>
              </w:rPr>
              <w:br/>
              <w:t>01.0</w:t>
            </w:r>
            <w:r>
              <w:rPr>
                <w:rFonts w:ascii="Times New Roman" w:eastAsia="Times New Roman" w:hAnsi="Times New Roman"/>
                <w:b/>
                <w:bCs/>
                <w:sz w:val="20"/>
                <w:szCs w:val="20"/>
                <w:lang w:val="sr-Cyrl-RS"/>
              </w:rPr>
              <w:t>1</w:t>
            </w:r>
            <w:r w:rsidR="00623718" w:rsidRPr="00623718">
              <w:rPr>
                <w:rFonts w:ascii="Times New Roman" w:eastAsia="Times New Roman" w:hAnsi="Times New Roman"/>
                <w:b/>
                <w:bCs/>
                <w:sz w:val="20"/>
                <w:szCs w:val="20"/>
              </w:rPr>
              <w:t>.-30.06.2018.</w:t>
            </w:r>
          </w:p>
        </w:tc>
        <w:tc>
          <w:tcPr>
            <w:tcW w:w="1026" w:type="dxa"/>
            <w:gridSpan w:val="2"/>
            <w:tcBorders>
              <w:top w:val="nil"/>
              <w:left w:val="nil"/>
              <w:bottom w:val="single" w:sz="4" w:space="0" w:color="auto"/>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10</w:t>
            </w:r>
          </w:p>
        </w:tc>
        <w:tc>
          <w:tcPr>
            <w:tcW w:w="221" w:type="dxa"/>
            <w:tcBorders>
              <w:top w:val="nil"/>
              <w:left w:val="nil"/>
              <w:bottom w:val="nil"/>
              <w:right w:val="single" w:sz="4" w:space="0" w:color="auto"/>
            </w:tcBorders>
            <w:shd w:val="clear" w:color="000000" w:fill="C0C0C0"/>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441" w:type="dxa"/>
            <w:tcBorders>
              <w:top w:val="nil"/>
              <w:left w:val="nil"/>
              <w:bottom w:val="single" w:sz="4" w:space="0" w:color="auto"/>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6.</w:t>
            </w:r>
          </w:p>
        </w:tc>
        <w:tc>
          <w:tcPr>
            <w:tcW w:w="3501" w:type="dxa"/>
            <w:gridSpan w:val="4"/>
            <w:tcBorders>
              <w:top w:val="nil"/>
              <w:left w:val="nil"/>
              <w:bottom w:val="single" w:sz="4" w:space="0" w:color="auto"/>
              <w:right w:val="nil"/>
            </w:tcBorders>
            <w:shd w:val="clear" w:color="auto" w:fill="auto"/>
            <w:vAlign w:val="center"/>
            <w:hideMark/>
          </w:tcPr>
          <w:p w:rsidR="00623718" w:rsidRPr="00623718" w:rsidRDefault="00623718" w:rsidP="00623718">
            <w:pPr>
              <w:spacing w:line="240" w:lineRule="auto"/>
              <w:rPr>
                <w:rFonts w:ascii="Times New Roman" w:eastAsia="Times New Roman" w:hAnsi="Times New Roman"/>
                <w:b/>
                <w:bCs/>
                <w:sz w:val="20"/>
                <w:szCs w:val="20"/>
              </w:rPr>
            </w:pPr>
            <w:r w:rsidRPr="00623718">
              <w:rPr>
                <w:rFonts w:ascii="Times New Roman" w:eastAsia="Times New Roman" w:hAnsi="Times New Roman"/>
                <w:b/>
                <w:bCs/>
                <w:sz w:val="20"/>
                <w:szCs w:val="20"/>
              </w:rPr>
              <w:t>Приј</w:t>
            </w:r>
            <w:r w:rsidR="00C141B1">
              <w:rPr>
                <w:rFonts w:ascii="Times New Roman" w:eastAsia="Times New Roman" w:hAnsi="Times New Roman"/>
                <w:b/>
                <w:bCs/>
                <w:sz w:val="20"/>
                <w:szCs w:val="20"/>
              </w:rPr>
              <w:t xml:space="preserve">ем кадрова у периоду </w:t>
            </w:r>
            <w:r w:rsidR="00C141B1">
              <w:rPr>
                <w:rFonts w:ascii="Times New Roman" w:eastAsia="Times New Roman" w:hAnsi="Times New Roman"/>
                <w:b/>
                <w:bCs/>
                <w:sz w:val="20"/>
                <w:szCs w:val="20"/>
              </w:rPr>
              <w:br/>
              <w:t>01.</w:t>
            </w:r>
            <w:r w:rsidR="00C141B1">
              <w:rPr>
                <w:rFonts w:ascii="Times New Roman" w:eastAsia="Times New Roman" w:hAnsi="Times New Roman"/>
                <w:b/>
                <w:bCs/>
                <w:sz w:val="20"/>
                <w:szCs w:val="20"/>
                <w:lang w:val="sr-Cyrl-RS"/>
              </w:rPr>
              <w:t>01</w:t>
            </w:r>
            <w:r w:rsidRPr="00623718">
              <w:rPr>
                <w:rFonts w:ascii="Times New Roman" w:eastAsia="Times New Roman" w:hAnsi="Times New Roman"/>
                <w:b/>
                <w:bCs/>
                <w:sz w:val="20"/>
                <w:szCs w:val="20"/>
              </w:rPr>
              <w:t>.-31.12.2018.</w:t>
            </w:r>
          </w:p>
        </w:tc>
        <w:tc>
          <w:tcPr>
            <w:tcW w:w="1026" w:type="dxa"/>
            <w:gridSpan w:val="3"/>
            <w:tcBorders>
              <w:top w:val="nil"/>
              <w:left w:val="single" w:sz="4" w:space="0" w:color="auto"/>
              <w:bottom w:val="single" w:sz="4" w:space="0" w:color="auto"/>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0</w:t>
            </w:r>
          </w:p>
        </w:tc>
      </w:tr>
      <w:tr w:rsidR="00623718" w:rsidRPr="00623718" w:rsidTr="00623718">
        <w:trPr>
          <w:trHeight w:val="499"/>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7.</w:t>
            </w:r>
          </w:p>
        </w:tc>
        <w:tc>
          <w:tcPr>
            <w:tcW w:w="3760" w:type="dxa"/>
            <w:gridSpan w:val="4"/>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Стални уговор о раду</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10</w:t>
            </w:r>
          </w:p>
        </w:tc>
        <w:tc>
          <w:tcPr>
            <w:tcW w:w="221" w:type="dxa"/>
            <w:tcBorders>
              <w:top w:val="nil"/>
              <w:left w:val="nil"/>
              <w:bottom w:val="nil"/>
              <w:right w:val="single" w:sz="4" w:space="0" w:color="auto"/>
            </w:tcBorders>
            <w:shd w:val="clear" w:color="000000" w:fill="C0C0C0"/>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7.</w:t>
            </w:r>
          </w:p>
        </w:tc>
        <w:tc>
          <w:tcPr>
            <w:tcW w:w="3501" w:type="dxa"/>
            <w:gridSpan w:val="4"/>
            <w:tcBorders>
              <w:top w:val="nil"/>
              <w:left w:val="nil"/>
              <w:bottom w:val="single" w:sz="4" w:space="0" w:color="auto"/>
              <w:right w:val="nil"/>
            </w:tcBorders>
            <w:shd w:val="clear" w:color="auto" w:fill="auto"/>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1026" w:type="dxa"/>
            <w:gridSpan w:val="3"/>
            <w:tcBorders>
              <w:top w:val="nil"/>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 </w:t>
            </w:r>
          </w:p>
        </w:tc>
      </w:tr>
      <w:tr w:rsidR="00623718" w:rsidRPr="00623718" w:rsidTr="00623718">
        <w:trPr>
          <w:trHeight w:val="499"/>
        </w:trPr>
        <w:tc>
          <w:tcPr>
            <w:tcW w:w="405" w:type="dxa"/>
            <w:tcBorders>
              <w:top w:val="nil"/>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8.</w:t>
            </w:r>
          </w:p>
        </w:tc>
        <w:tc>
          <w:tcPr>
            <w:tcW w:w="3760" w:type="dxa"/>
            <w:gridSpan w:val="4"/>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221" w:type="dxa"/>
            <w:tcBorders>
              <w:top w:val="nil"/>
              <w:left w:val="nil"/>
              <w:bottom w:val="nil"/>
              <w:right w:val="single" w:sz="4" w:space="0" w:color="auto"/>
            </w:tcBorders>
            <w:shd w:val="clear" w:color="000000" w:fill="C0C0C0"/>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441" w:type="dxa"/>
            <w:tcBorders>
              <w:top w:val="nil"/>
              <w:left w:val="nil"/>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8.</w:t>
            </w:r>
          </w:p>
        </w:tc>
        <w:tc>
          <w:tcPr>
            <w:tcW w:w="3501" w:type="dxa"/>
            <w:gridSpan w:val="4"/>
            <w:tcBorders>
              <w:top w:val="nil"/>
              <w:left w:val="nil"/>
              <w:bottom w:val="single" w:sz="4" w:space="0" w:color="auto"/>
              <w:right w:val="nil"/>
            </w:tcBorders>
            <w:shd w:val="clear" w:color="auto" w:fill="auto"/>
            <w:noWrap/>
            <w:vAlign w:val="center"/>
            <w:hideMark/>
          </w:tcPr>
          <w:p w:rsidR="00623718" w:rsidRPr="00623718" w:rsidRDefault="00623718" w:rsidP="00623718">
            <w:pPr>
              <w:spacing w:line="240" w:lineRule="auto"/>
              <w:rPr>
                <w:rFonts w:ascii="Times New Roman" w:eastAsia="Times New Roman" w:hAnsi="Times New Roman"/>
                <w:sz w:val="20"/>
                <w:szCs w:val="20"/>
              </w:rPr>
            </w:pPr>
            <w:r w:rsidRPr="00623718">
              <w:rPr>
                <w:rFonts w:ascii="Times New Roman" w:eastAsia="Times New Roman" w:hAnsi="Times New Roman"/>
                <w:sz w:val="20"/>
                <w:szCs w:val="20"/>
              </w:rPr>
              <w:t> </w:t>
            </w:r>
          </w:p>
        </w:tc>
        <w:tc>
          <w:tcPr>
            <w:tcW w:w="1026" w:type="dxa"/>
            <w:gridSpan w:val="3"/>
            <w:tcBorders>
              <w:top w:val="nil"/>
              <w:left w:val="single" w:sz="4" w:space="0" w:color="auto"/>
              <w:bottom w:val="single" w:sz="4" w:space="0" w:color="auto"/>
              <w:right w:val="single" w:sz="4" w:space="0" w:color="auto"/>
            </w:tcBorders>
            <w:shd w:val="clear" w:color="auto" w:fill="auto"/>
            <w:noWrap/>
            <w:vAlign w:val="center"/>
            <w:hideMark/>
          </w:tcPr>
          <w:p w:rsidR="00623718" w:rsidRPr="00623718" w:rsidRDefault="00623718" w:rsidP="00623718">
            <w:pPr>
              <w:spacing w:line="240" w:lineRule="auto"/>
              <w:jc w:val="center"/>
              <w:rPr>
                <w:rFonts w:ascii="Times New Roman" w:eastAsia="Times New Roman" w:hAnsi="Times New Roman"/>
                <w:sz w:val="20"/>
                <w:szCs w:val="20"/>
              </w:rPr>
            </w:pPr>
            <w:r w:rsidRPr="00623718">
              <w:rPr>
                <w:rFonts w:ascii="Times New Roman" w:eastAsia="Times New Roman" w:hAnsi="Times New Roman"/>
                <w:sz w:val="20"/>
                <w:szCs w:val="20"/>
              </w:rPr>
              <w:t> </w:t>
            </w:r>
          </w:p>
        </w:tc>
      </w:tr>
      <w:tr w:rsidR="00623718" w:rsidRPr="00623718" w:rsidTr="00623718">
        <w:trPr>
          <w:trHeight w:val="499"/>
        </w:trPr>
        <w:tc>
          <w:tcPr>
            <w:tcW w:w="405" w:type="dxa"/>
            <w:tcBorders>
              <w:top w:val="nil"/>
              <w:left w:val="single" w:sz="4" w:space="0" w:color="auto"/>
              <w:bottom w:val="single" w:sz="4" w:space="0" w:color="auto"/>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 </w:t>
            </w:r>
          </w:p>
        </w:tc>
        <w:tc>
          <w:tcPr>
            <w:tcW w:w="3760" w:type="dxa"/>
            <w:gridSpan w:val="4"/>
            <w:tcBorders>
              <w:top w:val="nil"/>
              <w:left w:val="nil"/>
              <w:bottom w:val="single" w:sz="4" w:space="0" w:color="auto"/>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План на дан 30.06.2018. године</w:t>
            </w:r>
          </w:p>
        </w:tc>
        <w:tc>
          <w:tcPr>
            <w:tcW w:w="1026" w:type="dxa"/>
            <w:gridSpan w:val="2"/>
            <w:tcBorders>
              <w:top w:val="nil"/>
              <w:left w:val="nil"/>
              <w:bottom w:val="single" w:sz="4" w:space="0" w:color="auto"/>
              <w:right w:val="single" w:sz="4" w:space="0" w:color="auto"/>
            </w:tcBorders>
            <w:shd w:val="clear" w:color="auto" w:fill="auto"/>
            <w:vAlign w:val="center"/>
            <w:hideMark/>
          </w:tcPr>
          <w:p w:rsidR="00623718" w:rsidRPr="00C141B1" w:rsidRDefault="00C141B1" w:rsidP="00623718">
            <w:pPr>
              <w:spacing w:line="240" w:lineRule="auto"/>
              <w:jc w:val="center"/>
              <w:rPr>
                <w:rFonts w:ascii="Times New Roman" w:eastAsia="Times New Roman" w:hAnsi="Times New Roman"/>
                <w:b/>
                <w:bCs/>
                <w:sz w:val="20"/>
                <w:szCs w:val="20"/>
                <w:lang w:val="sr-Cyrl-RS"/>
              </w:rPr>
            </w:pPr>
            <w:r>
              <w:rPr>
                <w:rFonts w:ascii="Times New Roman" w:eastAsia="Times New Roman" w:hAnsi="Times New Roman"/>
                <w:b/>
                <w:bCs/>
                <w:sz w:val="20"/>
                <w:szCs w:val="20"/>
              </w:rPr>
              <w:t>12</w:t>
            </w:r>
            <w:r>
              <w:rPr>
                <w:rFonts w:ascii="Times New Roman" w:eastAsia="Times New Roman" w:hAnsi="Times New Roman"/>
                <w:b/>
                <w:bCs/>
                <w:sz w:val="20"/>
                <w:szCs w:val="20"/>
                <w:lang w:val="sr-Cyrl-RS"/>
              </w:rPr>
              <w:t>3</w:t>
            </w:r>
          </w:p>
        </w:tc>
        <w:tc>
          <w:tcPr>
            <w:tcW w:w="221" w:type="dxa"/>
            <w:tcBorders>
              <w:top w:val="nil"/>
              <w:left w:val="nil"/>
              <w:bottom w:val="single" w:sz="4" w:space="0" w:color="auto"/>
              <w:right w:val="single" w:sz="4" w:space="0" w:color="auto"/>
            </w:tcBorders>
            <w:shd w:val="clear" w:color="000000" w:fill="C0C0C0"/>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 </w:t>
            </w:r>
          </w:p>
        </w:tc>
        <w:tc>
          <w:tcPr>
            <w:tcW w:w="441" w:type="dxa"/>
            <w:tcBorders>
              <w:top w:val="nil"/>
              <w:left w:val="nil"/>
              <w:bottom w:val="single" w:sz="4" w:space="0" w:color="auto"/>
              <w:right w:val="single" w:sz="4" w:space="0" w:color="auto"/>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 </w:t>
            </w:r>
          </w:p>
        </w:tc>
        <w:tc>
          <w:tcPr>
            <w:tcW w:w="3501" w:type="dxa"/>
            <w:gridSpan w:val="4"/>
            <w:tcBorders>
              <w:top w:val="nil"/>
              <w:left w:val="nil"/>
              <w:bottom w:val="single" w:sz="4" w:space="0" w:color="auto"/>
              <w:right w:val="nil"/>
            </w:tcBorders>
            <w:shd w:val="clear" w:color="auto" w:fill="auto"/>
            <w:vAlign w:val="center"/>
            <w:hideMark/>
          </w:tcPr>
          <w:p w:rsidR="00623718" w:rsidRPr="00623718" w:rsidRDefault="00623718" w:rsidP="00623718">
            <w:pPr>
              <w:spacing w:line="240" w:lineRule="auto"/>
              <w:jc w:val="center"/>
              <w:rPr>
                <w:rFonts w:ascii="Times New Roman" w:eastAsia="Times New Roman" w:hAnsi="Times New Roman"/>
                <w:b/>
                <w:bCs/>
                <w:sz w:val="20"/>
                <w:szCs w:val="20"/>
              </w:rPr>
            </w:pPr>
            <w:r w:rsidRPr="00623718">
              <w:rPr>
                <w:rFonts w:ascii="Times New Roman" w:eastAsia="Times New Roman" w:hAnsi="Times New Roman"/>
                <w:b/>
                <w:bCs/>
                <w:sz w:val="20"/>
                <w:szCs w:val="20"/>
              </w:rPr>
              <w:t>План на дан 31.12.2018. године</w:t>
            </w:r>
          </w:p>
        </w:tc>
        <w:tc>
          <w:tcPr>
            <w:tcW w:w="1026" w:type="dxa"/>
            <w:gridSpan w:val="3"/>
            <w:tcBorders>
              <w:top w:val="nil"/>
              <w:left w:val="single" w:sz="4" w:space="0" w:color="auto"/>
              <w:bottom w:val="single" w:sz="4" w:space="0" w:color="auto"/>
              <w:right w:val="single" w:sz="4" w:space="0" w:color="auto"/>
            </w:tcBorders>
            <w:shd w:val="clear" w:color="auto" w:fill="auto"/>
            <w:vAlign w:val="center"/>
            <w:hideMark/>
          </w:tcPr>
          <w:p w:rsidR="00623718" w:rsidRPr="00C141B1" w:rsidRDefault="00C141B1" w:rsidP="00623718">
            <w:pPr>
              <w:spacing w:line="240" w:lineRule="auto"/>
              <w:jc w:val="center"/>
              <w:rPr>
                <w:rFonts w:ascii="Times New Roman" w:eastAsia="Times New Roman" w:hAnsi="Times New Roman"/>
                <w:b/>
                <w:bCs/>
                <w:sz w:val="20"/>
                <w:szCs w:val="20"/>
                <w:lang w:val="sr-Cyrl-RS"/>
              </w:rPr>
            </w:pPr>
            <w:r>
              <w:rPr>
                <w:rFonts w:ascii="Times New Roman" w:eastAsia="Times New Roman" w:hAnsi="Times New Roman"/>
                <w:b/>
                <w:bCs/>
                <w:sz w:val="20"/>
                <w:szCs w:val="20"/>
              </w:rPr>
              <w:t>12</w:t>
            </w:r>
            <w:r>
              <w:rPr>
                <w:rFonts w:ascii="Times New Roman" w:eastAsia="Times New Roman" w:hAnsi="Times New Roman"/>
                <w:b/>
                <w:bCs/>
                <w:sz w:val="20"/>
                <w:szCs w:val="20"/>
                <w:lang w:val="sr-Cyrl-RS"/>
              </w:rPr>
              <w:t>2</w:t>
            </w:r>
          </w:p>
        </w:tc>
      </w:tr>
    </w:tbl>
    <w:p w:rsidR="005E0727" w:rsidRPr="005E0727" w:rsidRDefault="005E0727" w:rsidP="005E0727">
      <w:pPr>
        <w:rPr>
          <w:lang w:val="sr-Cyrl-RS"/>
        </w:rPr>
        <w:sectPr w:rsidR="005E0727" w:rsidRPr="005E0727" w:rsidSect="00B82999">
          <w:pgSz w:w="12240" w:h="15840"/>
          <w:pgMar w:top="567" w:right="567" w:bottom="567" w:left="567" w:header="720" w:footer="231" w:gutter="0"/>
          <w:cols w:space="720"/>
          <w:docGrid w:linePitch="360"/>
        </w:sectPr>
      </w:pPr>
    </w:p>
    <w:p w:rsidR="00A93E59" w:rsidRDefault="00A93E59" w:rsidP="00A93E59">
      <w:pPr>
        <w:spacing w:line="240" w:lineRule="auto"/>
        <w:jc w:val="both"/>
        <w:rPr>
          <w:rFonts w:ascii="Times New Roman" w:eastAsiaTheme="minorHAnsi" w:hAnsi="Times New Roman"/>
          <w:sz w:val="24"/>
          <w:szCs w:val="24"/>
          <w:lang w:val="sr-Cyrl-RS"/>
        </w:rPr>
      </w:pPr>
    </w:p>
    <w:tbl>
      <w:tblPr>
        <w:tblW w:w="0" w:type="auto"/>
        <w:tblInd w:w="-34" w:type="dxa"/>
        <w:tblLayout w:type="fixed"/>
        <w:tblLook w:val="04A0" w:firstRow="1" w:lastRow="0" w:firstColumn="1" w:lastColumn="0" w:noHBand="0" w:noVBand="1"/>
      </w:tblPr>
      <w:tblGrid>
        <w:gridCol w:w="216"/>
        <w:gridCol w:w="455"/>
        <w:gridCol w:w="605"/>
        <w:gridCol w:w="398"/>
        <w:gridCol w:w="311"/>
        <w:gridCol w:w="187"/>
        <w:gridCol w:w="452"/>
        <w:gridCol w:w="452"/>
        <w:gridCol w:w="185"/>
        <w:gridCol w:w="31"/>
        <w:gridCol w:w="806"/>
        <w:gridCol w:w="216"/>
        <w:gridCol w:w="428"/>
        <w:gridCol w:w="483"/>
        <w:gridCol w:w="452"/>
        <w:gridCol w:w="452"/>
        <w:gridCol w:w="216"/>
        <w:gridCol w:w="176"/>
        <w:gridCol w:w="682"/>
        <w:gridCol w:w="310"/>
        <w:gridCol w:w="331"/>
        <w:gridCol w:w="477"/>
        <w:gridCol w:w="216"/>
        <w:gridCol w:w="702"/>
        <w:gridCol w:w="216"/>
        <w:gridCol w:w="216"/>
        <w:gridCol w:w="633"/>
        <w:gridCol w:w="216"/>
        <w:gridCol w:w="717"/>
        <w:gridCol w:w="216"/>
        <w:gridCol w:w="1447"/>
        <w:gridCol w:w="1766"/>
        <w:gridCol w:w="856"/>
      </w:tblGrid>
      <w:tr w:rsidR="006545CE" w:rsidRPr="00B81FE5" w:rsidTr="00C141B1">
        <w:trPr>
          <w:gridAfter w:val="1"/>
          <w:wAfter w:w="856" w:type="dxa"/>
          <w:trHeight w:val="315"/>
        </w:trPr>
        <w:tc>
          <w:tcPr>
            <w:tcW w:w="14666" w:type="dxa"/>
            <w:gridSpan w:val="32"/>
            <w:tcBorders>
              <w:top w:val="nil"/>
              <w:left w:val="nil"/>
              <w:bottom w:val="nil"/>
              <w:right w:val="nil"/>
            </w:tcBorders>
            <w:shd w:val="clear" w:color="auto" w:fill="auto"/>
            <w:noWrap/>
            <w:vAlign w:val="bottom"/>
            <w:hideMark/>
          </w:tcPr>
          <w:p w:rsidR="006545CE" w:rsidRPr="00116D10" w:rsidRDefault="006545CE" w:rsidP="00B81FE5">
            <w:pPr>
              <w:spacing w:line="240" w:lineRule="auto"/>
              <w:rPr>
                <w:rFonts w:ascii="Times New Roman" w:eastAsia="Times New Roman" w:hAnsi="Times New Roman"/>
                <w:b/>
                <w:bCs/>
                <w:color w:val="00B050"/>
                <w:sz w:val="24"/>
                <w:szCs w:val="24"/>
                <w:lang w:val="sr-Cyrl-RS"/>
              </w:rPr>
            </w:pPr>
          </w:p>
          <w:p w:rsidR="006545CE" w:rsidRPr="00116D10" w:rsidRDefault="00C141B1" w:rsidP="005D7DD1">
            <w:pPr>
              <w:spacing w:line="240" w:lineRule="auto"/>
              <w:rPr>
                <w:rFonts w:ascii="Times New Roman" w:eastAsia="Times New Roman" w:hAnsi="Times New Roman"/>
                <w:color w:val="00B050"/>
                <w:sz w:val="20"/>
                <w:szCs w:val="20"/>
                <w:lang w:val="sr-Cyrl-RS"/>
              </w:rPr>
            </w:pPr>
            <w:r>
              <w:rPr>
                <w:rFonts w:ascii="Times New Roman" w:eastAsia="Times New Roman" w:hAnsi="Times New Roman"/>
                <w:b/>
                <w:bCs/>
                <w:sz w:val="24"/>
                <w:szCs w:val="24"/>
                <w:lang w:val="sr-Cyrl-RS"/>
              </w:rPr>
              <w:t>8</w:t>
            </w:r>
            <w:r>
              <w:rPr>
                <w:rFonts w:ascii="Times New Roman" w:eastAsia="Times New Roman" w:hAnsi="Times New Roman"/>
                <w:b/>
                <w:bCs/>
                <w:sz w:val="24"/>
                <w:szCs w:val="24"/>
              </w:rPr>
              <w:t>.</w:t>
            </w:r>
            <w:r>
              <w:rPr>
                <w:rFonts w:ascii="Times New Roman" w:eastAsia="Times New Roman" w:hAnsi="Times New Roman"/>
                <w:b/>
                <w:bCs/>
                <w:sz w:val="24"/>
                <w:szCs w:val="24"/>
                <w:lang w:val="sr-Cyrl-RS"/>
              </w:rPr>
              <w:t>3</w:t>
            </w:r>
            <w:r w:rsidR="005D7DD1">
              <w:rPr>
                <w:rFonts w:ascii="Times New Roman" w:eastAsia="Times New Roman" w:hAnsi="Times New Roman"/>
                <w:b/>
                <w:bCs/>
                <w:sz w:val="24"/>
                <w:szCs w:val="24"/>
              </w:rPr>
              <w:t xml:space="preserve">. </w:t>
            </w:r>
            <w:r w:rsidR="005D7DD1">
              <w:rPr>
                <w:rFonts w:ascii="Times New Roman" w:eastAsia="Times New Roman" w:hAnsi="Times New Roman"/>
                <w:b/>
                <w:bCs/>
                <w:sz w:val="24"/>
                <w:szCs w:val="24"/>
                <w:lang w:val="sr-Cyrl-RS"/>
              </w:rPr>
              <w:t>Исплаћене зараде у 2017. години и план зарада за 2018. годину</w:t>
            </w:r>
            <w:r w:rsidR="006545CE" w:rsidRPr="000353E8">
              <w:rPr>
                <w:rFonts w:ascii="Times New Roman" w:eastAsia="Times New Roman" w:hAnsi="Times New Roman"/>
                <w:b/>
                <w:bCs/>
                <w:sz w:val="24"/>
                <w:szCs w:val="24"/>
              </w:rPr>
              <w:t xml:space="preserve"> </w:t>
            </w:r>
          </w:p>
        </w:tc>
      </w:tr>
      <w:tr w:rsidR="00B81FE5" w:rsidRPr="00B81FE5" w:rsidTr="00C141B1">
        <w:trPr>
          <w:gridAfter w:val="1"/>
          <w:wAfter w:w="856" w:type="dxa"/>
          <w:trHeight w:val="315"/>
        </w:trPr>
        <w:tc>
          <w:tcPr>
            <w:tcW w:w="671" w:type="dxa"/>
            <w:gridSpan w:val="2"/>
            <w:tcBorders>
              <w:top w:val="nil"/>
              <w:left w:val="nil"/>
              <w:bottom w:val="nil"/>
              <w:right w:val="nil"/>
            </w:tcBorders>
            <w:shd w:val="clear" w:color="auto" w:fill="auto"/>
            <w:noWrap/>
            <w:vAlign w:val="bottom"/>
            <w:hideMark/>
          </w:tcPr>
          <w:p w:rsidR="00B81FE5" w:rsidRPr="00B81FE5" w:rsidRDefault="00B81FE5" w:rsidP="00B81FE5">
            <w:pPr>
              <w:spacing w:line="240" w:lineRule="auto"/>
              <w:rPr>
                <w:rFonts w:ascii="Times New Roman" w:eastAsia="Times New Roman" w:hAnsi="Times New Roman"/>
                <w:b/>
                <w:bCs/>
                <w:sz w:val="24"/>
                <w:szCs w:val="24"/>
              </w:rPr>
            </w:pPr>
          </w:p>
        </w:tc>
        <w:tc>
          <w:tcPr>
            <w:tcW w:w="1003" w:type="dxa"/>
            <w:gridSpan w:val="2"/>
            <w:tcBorders>
              <w:top w:val="nil"/>
              <w:left w:val="nil"/>
              <w:bottom w:val="nil"/>
              <w:right w:val="nil"/>
            </w:tcBorders>
            <w:shd w:val="clear" w:color="auto" w:fill="auto"/>
            <w:noWrap/>
            <w:vAlign w:val="bottom"/>
            <w:hideMark/>
          </w:tcPr>
          <w:p w:rsidR="00B81FE5" w:rsidRPr="00B81FE5" w:rsidRDefault="00B81FE5" w:rsidP="00B81FE5">
            <w:pPr>
              <w:spacing w:line="240" w:lineRule="auto"/>
              <w:rPr>
                <w:rFonts w:ascii="Times New Roman" w:eastAsia="Times New Roman" w:hAnsi="Times New Roman"/>
                <w:b/>
                <w:bCs/>
                <w:sz w:val="20"/>
                <w:szCs w:val="20"/>
              </w:rPr>
            </w:pPr>
          </w:p>
        </w:tc>
        <w:tc>
          <w:tcPr>
            <w:tcW w:w="950" w:type="dxa"/>
            <w:gridSpan w:val="3"/>
            <w:tcBorders>
              <w:top w:val="nil"/>
              <w:left w:val="nil"/>
              <w:bottom w:val="nil"/>
              <w:right w:val="nil"/>
            </w:tcBorders>
            <w:shd w:val="clear" w:color="auto" w:fill="auto"/>
            <w:noWrap/>
            <w:vAlign w:val="bottom"/>
            <w:hideMark/>
          </w:tcPr>
          <w:p w:rsidR="00B81FE5" w:rsidRPr="00B81FE5" w:rsidRDefault="00B81FE5" w:rsidP="00B81FE5">
            <w:pPr>
              <w:spacing w:line="240" w:lineRule="auto"/>
              <w:rPr>
                <w:rFonts w:ascii="Times New Roman" w:eastAsia="Times New Roman" w:hAnsi="Times New Roman"/>
                <w:b/>
                <w:bCs/>
                <w:sz w:val="20"/>
                <w:szCs w:val="20"/>
              </w:rPr>
            </w:pPr>
          </w:p>
        </w:tc>
        <w:tc>
          <w:tcPr>
            <w:tcW w:w="668" w:type="dxa"/>
            <w:gridSpan w:val="3"/>
            <w:tcBorders>
              <w:top w:val="nil"/>
              <w:left w:val="nil"/>
              <w:bottom w:val="nil"/>
              <w:right w:val="nil"/>
            </w:tcBorders>
            <w:shd w:val="clear" w:color="auto" w:fill="auto"/>
            <w:noWrap/>
            <w:vAlign w:val="bottom"/>
            <w:hideMark/>
          </w:tcPr>
          <w:p w:rsidR="00B81FE5" w:rsidRPr="00B81FE5" w:rsidRDefault="00B81FE5" w:rsidP="00B81FE5">
            <w:pPr>
              <w:spacing w:line="240" w:lineRule="auto"/>
              <w:rPr>
                <w:rFonts w:ascii="Times New Roman" w:eastAsia="Times New Roman" w:hAnsi="Times New Roman"/>
                <w:b/>
                <w:bCs/>
                <w:sz w:val="20"/>
                <w:szCs w:val="20"/>
              </w:rPr>
            </w:pPr>
          </w:p>
        </w:tc>
        <w:tc>
          <w:tcPr>
            <w:tcW w:w="806" w:type="dxa"/>
            <w:tcBorders>
              <w:top w:val="nil"/>
              <w:left w:val="nil"/>
              <w:bottom w:val="nil"/>
              <w:right w:val="nil"/>
            </w:tcBorders>
            <w:shd w:val="clear" w:color="auto" w:fill="auto"/>
            <w:noWrap/>
            <w:vAlign w:val="bottom"/>
            <w:hideMark/>
          </w:tcPr>
          <w:p w:rsidR="00B81FE5" w:rsidRPr="00B81FE5" w:rsidRDefault="00B81FE5" w:rsidP="00B81FE5">
            <w:pPr>
              <w:spacing w:line="240" w:lineRule="auto"/>
              <w:rPr>
                <w:rFonts w:ascii="Times New Roman" w:eastAsia="Times New Roman" w:hAnsi="Times New Roman"/>
                <w:b/>
                <w:bCs/>
                <w:sz w:val="20"/>
                <w:szCs w:val="20"/>
              </w:rPr>
            </w:pPr>
          </w:p>
        </w:tc>
        <w:tc>
          <w:tcPr>
            <w:tcW w:w="644" w:type="dxa"/>
            <w:gridSpan w:val="2"/>
            <w:tcBorders>
              <w:top w:val="nil"/>
              <w:left w:val="nil"/>
              <w:bottom w:val="nil"/>
              <w:right w:val="nil"/>
            </w:tcBorders>
            <w:shd w:val="clear" w:color="auto" w:fill="auto"/>
            <w:noWrap/>
            <w:vAlign w:val="bottom"/>
            <w:hideMark/>
          </w:tcPr>
          <w:p w:rsidR="00B81FE5" w:rsidRPr="00B81FE5" w:rsidRDefault="00B81FE5" w:rsidP="00B81FE5">
            <w:pPr>
              <w:spacing w:line="240" w:lineRule="auto"/>
              <w:rPr>
                <w:rFonts w:ascii="Times New Roman" w:eastAsia="Times New Roman" w:hAnsi="Times New Roman"/>
                <w:b/>
                <w:bCs/>
                <w:sz w:val="20"/>
                <w:szCs w:val="20"/>
              </w:rPr>
            </w:pPr>
          </w:p>
        </w:tc>
        <w:tc>
          <w:tcPr>
            <w:tcW w:w="935" w:type="dxa"/>
            <w:gridSpan w:val="2"/>
            <w:tcBorders>
              <w:top w:val="nil"/>
              <w:left w:val="nil"/>
              <w:bottom w:val="nil"/>
              <w:right w:val="nil"/>
            </w:tcBorders>
            <w:shd w:val="clear" w:color="auto" w:fill="auto"/>
            <w:noWrap/>
            <w:vAlign w:val="bottom"/>
            <w:hideMark/>
          </w:tcPr>
          <w:p w:rsidR="00B81FE5" w:rsidRPr="00B81FE5" w:rsidRDefault="00B81FE5" w:rsidP="00B81FE5">
            <w:pPr>
              <w:spacing w:line="240" w:lineRule="auto"/>
              <w:rPr>
                <w:rFonts w:ascii="Times New Roman" w:eastAsia="Times New Roman" w:hAnsi="Times New Roman"/>
                <w:b/>
                <w:bCs/>
                <w:sz w:val="20"/>
                <w:szCs w:val="20"/>
              </w:rPr>
            </w:pPr>
          </w:p>
        </w:tc>
        <w:tc>
          <w:tcPr>
            <w:tcW w:w="668" w:type="dxa"/>
            <w:gridSpan w:val="2"/>
            <w:tcBorders>
              <w:top w:val="nil"/>
              <w:left w:val="nil"/>
              <w:bottom w:val="nil"/>
              <w:right w:val="nil"/>
            </w:tcBorders>
            <w:shd w:val="clear" w:color="auto" w:fill="auto"/>
            <w:noWrap/>
            <w:vAlign w:val="bottom"/>
            <w:hideMark/>
          </w:tcPr>
          <w:p w:rsidR="00B81FE5" w:rsidRPr="00B81FE5" w:rsidRDefault="00B81FE5" w:rsidP="00B81FE5">
            <w:pPr>
              <w:spacing w:line="240" w:lineRule="auto"/>
              <w:rPr>
                <w:rFonts w:ascii="Times New Roman" w:eastAsia="Times New Roman" w:hAnsi="Times New Roman"/>
                <w:b/>
                <w:bCs/>
                <w:sz w:val="20"/>
                <w:szCs w:val="20"/>
              </w:rPr>
            </w:pPr>
          </w:p>
        </w:tc>
        <w:tc>
          <w:tcPr>
            <w:tcW w:w="858" w:type="dxa"/>
            <w:gridSpan w:val="2"/>
            <w:tcBorders>
              <w:top w:val="nil"/>
              <w:left w:val="nil"/>
              <w:bottom w:val="nil"/>
              <w:right w:val="nil"/>
            </w:tcBorders>
            <w:shd w:val="clear" w:color="auto" w:fill="auto"/>
            <w:noWrap/>
            <w:vAlign w:val="bottom"/>
            <w:hideMark/>
          </w:tcPr>
          <w:p w:rsidR="00B81FE5" w:rsidRPr="00B81FE5" w:rsidRDefault="00B81FE5" w:rsidP="00B81FE5">
            <w:pPr>
              <w:spacing w:line="240" w:lineRule="auto"/>
              <w:rPr>
                <w:rFonts w:ascii="Times New Roman" w:eastAsia="Times New Roman" w:hAnsi="Times New Roman"/>
                <w:b/>
                <w:bCs/>
                <w:sz w:val="20"/>
                <w:szCs w:val="20"/>
              </w:rPr>
            </w:pPr>
          </w:p>
        </w:tc>
        <w:tc>
          <w:tcPr>
            <w:tcW w:w="641" w:type="dxa"/>
            <w:gridSpan w:val="2"/>
            <w:tcBorders>
              <w:top w:val="nil"/>
              <w:left w:val="nil"/>
              <w:bottom w:val="nil"/>
              <w:right w:val="nil"/>
            </w:tcBorders>
            <w:shd w:val="clear" w:color="auto" w:fill="auto"/>
            <w:noWrap/>
            <w:vAlign w:val="bottom"/>
            <w:hideMark/>
          </w:tcPr>
          <w:p w:rsidR="00B81FE5" w:rsidRPr="00B81FE5" w:rsidRDefault="00B81FE5" w:rsidP="00B81FE5">
            <w:pPr>
              <w:spacing w:line="240" w:lineRule="auto"/>
              <w:rPr>
                <w:rFonts w:ascii="Times New Roman" w:eastAsia="Times New Roman" w:hAnsi="Times New Roman"/>
                <w:b/>
                <w:bCs/>
                <w:sz w:val="20"/>
                <w:szCs w:val="20"/>
              </w:rPr>
            </w:pPr>
          </w:p>
        </w:tc>
        <w:tc>
          <w:tcPr>
            <w:tcW w:w="693" w:type="dxa"/>
            <w:gridSpan w:val="2"/>
            <w:tcBorders>
              <w:top w:val="nil"/>
              <w:left w:val="nil"/>
              <w:bottom w:val="nil"/>
              <w:right w:val="nil"/>
            </w:tcBorders>
            <w:shd w:val="clear" w:color="auto" w:fill="auto"/>
            <w:noWrap/>
            <w:vAlign w:val="bottom"/>
            <w:hideMark/>
          </w:tcPr>
          <w:p w:rsidR="00B81FE5" w:rsidRPr="00B81FE5" w:rsidRDefault="00B81FE5" w:rsidP="00B81FE5">
            <w:pPr>
              <w:spacing w:line="240" w:lineRule="auto"/>
              <w:rPr>
                <w:rFonts w:ascii="Times New Roman" w:eastAsia="Times New Roman" w:hAnsi="Times New Roman"/>
                <w:b/>
                <w:bCs/>
                <w:sz w:val="20"/>
                <w:szCs w:val="20"/>
              </w:rPr>
            </w:pPr>
          </w:p>
        </w:tc>
        <w:tc>
          <w:tcPr>
            <w:tcW w:w="702" w:type="dxa"/>
            <w:tcBorders>
              <w:top w:val="nil"/>
              <w:left w:val="nil"/>
              <w:bottom w:val="nil"/>
              <w:right w:val="nil"/>
            </w:tcBorders>
            <w:shd w:val="clear" w:color="auto" w:fill="auto"/>
            <w:noWrap/>
            <w:vAlign w:val="bottom"/>
            <w:hideMark/>
          </w:tcPr>
          <w:p w:rsidR="00B81FE5" w:rsidRPr="00B81FE5" w:rsidRDefault="00B81FE5" w:rsidP="00B81FE5">
            <w:pPr>
              <w:spacing w:line="240" w:lineRule="auto"/>
              <w:rPr>
                <w:rFonts w:ascii="Times New Roman" w:eastAsia="Times New Roman" w:hAnsi="Times New Roman"/>
                <w:b/>
                <w:bCs/>
                <w:sz w:val="20"/>
                <w:szCs w:val="20"/>
              </w:rPr>
            </w:pPr>
          </w:p>
        </w:tc>
        <w:tc>
          <w:tcPr>
            <w:tcW w:w="432" w:type="dxa"/>
            <w:gridSpan w:val="2"/>
            <w:tcBorders>
              <w:top w:val="nil"/>
              <w:left w:val="nil"/>
              <w:bottom w:val="nil"/>
              <w:right w:val="nil"/>
            </w:tcBorders>
            <w:shd w:val="clear" w:color="auto" w:fill="auto"/>
            <w:noWrap/>
            <w:vAlign w:val="bottom"/>
            <w:hideMark/>
          </w:tcPr>
          <w:p w:rsidR="00B81FE5" w:rsidRPr="00B81FE5" w:rsidRDefault="00B81FE5" w:rsidP="00B81FE5">
            <w:pPr>
              <w:spacing w:line="240" w:lineRule="auto"/>
              <w:rPr>
                <w:rFonts w:ascii="Times New Roman" w:eastAsia="Times New Roman" w:hAnsi="Times New Roman"/>
                <w:sz w:val="20"/>
                <w:szCs w:val="20"/>
              </w:rPr>
            </w:pPr>
          </w:p>
        </w:tc>
        <w:tc>
          <w:tcPr>
            <w:tcW w:w="633" w:type="dxa"/>
            <w:tcBorders>
              <w:top w:val="nil"/>
              <w:left w:val="nil"/>
              <w:bottom w:val="nil"/>
              <w:right w:val="nil"/>
            </w:tcBorders>
            <w:shd w:val="clear" w:color="auto" w:fill="auto"/>
            <w:noWrap/>
            <w:vAlign w:val="bottom"/>
            <w:hideMark/>
          </w:tcPr>
          <w:p w:rsidR="00B81FE5" w:rsidRPr="00B81FE5" w:rsidRDefault="00B81FE5" w:rsidP="00B81FE5">
            <w:pPr>
              <w:spacing w:line="240" w:lineRule="auto"/>
              <w:rPr>
                <w:rFonts w:ascii="Times New Roman" w:eastAsia="Times New Roman" w:hAnsi="Times New Roman"/>
                <w:sz w:val="20"/>
                <w:szCs w:val="20"/>
              </w:rPr>
            </w:pPr>
          </w:p>
        </w:tc>
        <w:tc>
          <w:tcPr>
            <w:tcW w:w="933" w:type="dxa"/>
            <w:gridSpan w:val="2"/>
            <w:tcBorders>
              <w:top w:val="nil"/>
              <w:left w:val="nil"/>
              <w:bottom w:val="nil"/>
              <w:right w:val="nil"/>
            </w:tcBorders>
            <w:shd w:val="clear" w:color="auto" w:fill="auto"/>
            <w:noWrap/>
            <w:vAlign w:val="bottom"/>
            <w:hideMark/>
          </w:tcPr>
          <w:p w:rsidR="00B81FE5" w:rsidRPr="00B81FE5" w:rsidRDefault="00B81FE5" w:rsidP="00B81FE5">
            <w:pPr>
              <w:spacing w:line="240" w:lineRule="auto"/>
              <w:rPr>
                <w:rFonts w:ascii="Times New Roman" w:eastAsia="Times New Roman" w:hAnsi="Times New Roman"/>
                <w:sz w:val="20"/>
                <w:szCs w:val="20"/>
              </w:rPr>
            </w:pPr>
          </w:p>
        </w:tc>
        <w:tc>
          <w:tcPr>
            <w:tcW w:w="3429" w:type="dxa"/>
            <w:gridSpan w:val="3"/>
            <w:tcBorders>
              <w:top w:val="nil"/>
              <w:left w:val="nil"/>
              <w:bottom w:val="nil"/>
              <w:right w:val="nil"/>
            </w:tcBorders>
            <w:shd w:val="clear" w:color="auto" w:fill="auto"/>
            <w:noWrap/>
            <w:vAlign w:val="bottom"/>
            <w:hideMark/>
          </w:tcPr>
          <w:p w:rsidR="00B81FE5" w:rsidRPr="00B81FE5" w:rsidRDefault="00B81FE5" w:rsidP="00B81FE5">
            <w:pPr>
              <w:spacing w:line="240" w:lineRule="auto"/>
              <w:rPr>
                <w:rFonts w:ascii="Times New Roman" w:eastAsia="Times New Roman" w:hAnsi="Times New Roman"/>
                <w:sz w:val="20"/>
                <w:szCs w:val="20"/>
              </w:rPr>
            </w:pPr>
          </w:p>
        </w:tc>
      </w:tr>
      <w:tr w:rsidR="00C141B1" w:rsidRPr="00C141B1" w:rsidTr="00C141B1">
        <w:trPr>
          <w:gridBefore w:val="1"/>
          <w:wBefore w:w="216" w:type="dxa"/>
          <w:trHeight w:val="330"/>
        </w:trPr>
        <w:tc>
          <w:tcPr>
            <w:tcW w:w="15306" w:type="dxa"/>
            <w:gridSpan w:val="32"/>
            <w:tcBorders>
              <w:top w:val="nil"/>
              <w:left w:val="nil"/>
              <w:bottom w:val="nil"/>
              <w:right w:val="nil"/>
            </w:tcBorders>
            <w:shd w:val="clear" w:color="auto" w:fill="auto"/>
            <w:noWrap/>
            <w:vAlign w:val="center"/>
            <w:hideMark/>
          </w:tcPr>
          <w:p w:rsidR="00C141B1" w:rsidRPr="00C141B1" w:rsidRDefault="00C141B1" w:rsidP="00C141B1">
            <w:pPr>
              <w:spacing w:line="240" w:lineRule="auto"/>
              <w:rPr>
                <w:rFonts w:ascii="Times New Roman" w:eastAsia="Times New Roman" w:hAnsi="Times New Roman"/>
                <w:b/>
                <w:bCs/>
                <w:sz w:val="20"/>
                <w:szCs w:val="20"/>
              </w:rPr>
            </w:pPr>
            <w:r w:rsidRPr="00C141B1">
              <w:rPr>
                <w:rFonts w:ascii="Times New Roman" w:eastAsia="Times New Roman" w:hAnsi="Times New Roman"/>
                <w:b/>
                <w:bCs/>
                <w:sz w:val="20"/>
                <w:szCs w:val="20"/>
              </w:rPr>
              <w:t>Исплаћена маса за зараде, број запослених и просечна зарада по месецима за 2017. годину*- Бруто 1</w:t>
            </w:r>
          </w:p>
        </w:tc>
      </w:tr>
      <w:tr w:rsidR="00C141B1" w:rsidRPr="00C141B1" w:rsidTr="00C141B1">
        <w:trPr>
          <w:gridBefore w:val="1"/>
          <w:wBefore w:w="216" w:type="dxa"/>
          <w:trHeight w:val="270"/>
        </w:trPr>
        <w:tc>
          <w:tcPr>
            <w:tcW w:w="1060" w:type="dxa"/>
            <w:gridSpan w:val="2"/>
            <w:tcBorders>
              <w:top w:val="nil"/>
              <w:left w:val="nil"/>
              <w:bottom w:val="nil"/>
              <w:right w:val="nil"/>
            </w:tcBorders>
            <w:shd w:val="clear" w:color="auto" w:fill="auto"/>
            <w:noWrap/>
            <w:vAlign w:val="center"/>
          </w:tcPr>
          <w:p w:rsidR="00C141B1" w:rsidRPr="00C141B1" w:rsidRDefault="00C141B1" w:rsidP="00C141B1">
            <w:pPr>
              <w:spacing w:line="240" w:lineRule="auto"/>
              <w:rPr>
                <w:rFonts w:ascii="Times New Roman" w:eastAsia="Times New Roman" w:hAnsi="Times New Roman"/>
                <w:b/>
                <w:bCs/>
                <w:i/>
                <w:iCs/>
                <w:sz w:val="20"/>
                <w:szCs w:val="20"/>
                <w:lang w:val="sr-Cyrl-RS"/>
              </w:rPr>
            </w:pPr>
          </w:p>
        </w:tc>
        <w:tc>
          <w:tcPr>
            <w:tcW w:w="896" w:type="dxa"/>
            <w:gridSpan w:val="3"/>
            <w:tcBorders>
              <w:top w:val="nil"/>
              <w:left w:val="nil"/>
              <w:bottom w:val="nil"/>
              <w:right w:val="nil"/>
            </w:tcBorders>
            <w:shd w:val="clear" w:color="auto" w:fill="auto"/>
            <w:noWrap/>
            <w:vAlign w:val="center"/>
          </w:tcPr>
          <w:p w:rsidR="00C141B1" w:rsidRPr="00C141B1" w:rsidRDefault="00C141B1" w:rsidP="00C141B1">
            <w:pPr>
              <w:spacing w:line="240" w:lineRule="auto"/>
              <w:jc w:val="center"/>
              <w:rPr>
                <w:rFonts w:ascii="Times New Roman" w:eastAsia="Times New Roman" w:hAnsi="Times New Roman"/>
                <w:b/>
                <w:bCs/>
                <w:i/>
                <w:iCs/>
                <w:sz w:val="20"/>
                <w:szCs w:val="20"/>
              </w:rPr>
            </w:pPr>
          </w:p>
        </w:tc>
        <w:tc>
          <w:tcPr>
            <w:tcW w:w="904" w:type="dxa"/>
            <w:gridSpan w:val="2"/>
            <w:tcBorders>
              <w:top w:val="nil"/>
              <w:left w:val="nil"/>
              <w:bottom w:val="nil"/>
              <w:right w:val="nil"/>
            </w:tcBorders>
            <w:shd w:val="clear" w:color="auto" w:fill="auto"/>
            <w:noWrap/>
            <w:vAlign w:val="center"/>
          </w:tcPr>
          <w:p w:rsidR="00C141B1" w:rsidRPr="00C141B1" w:rsidRDefault="00C141B1" w:rsidP="00C141B1">
            <w:pPr>
              <w:spacing w:line="240" w:lineRule="auto"/>
              <w:jc w:val="center"/>
              <w:rPr>
                <w:rFonts w:ascii="Times New Roman" w:eastAsia="Times New Roman" w:hAnsi="Times New Roman"/>
                <w:b/>
                <w:bCs/>
                <w:i/>
                <w:iCs/>
                <w:sz w:val="20"/>
                <w:szCs w:val="20"/>
              </w:rPr>
            </w:pPr>
          </w:p>
        </w:tc>
        <w:tc>
          <w:tcPr>
            <w:tcW w:w="1238" w:type="dxa"/>
            <w:gridSpan w:val="4"/>
            <w:tcBorders>
              <w:top w:val="nil"/>
              <w:left w:val="nil"/>
              <w:bottom w:val="nil"/>
              <w:right w:val="nil"/>
            </w:tcBorders>
            <w:shd w:val="clear" w:color="auto" w:fill="auto"/>
            <w:noWrap/>
            <w:vAlign w:val="center"/>
          </w:tcPr>
          <w:p w:rsidR="00C141B1" w:rsidRPr="00C141B1" w:rsidRDefault="00C141B1" w:rsidP="00C141B1">
            <w:pPr>
              <w:spacing w:line="240" w:lineRule="auto"/>
              <w:jc w:val="center"/>
              <w:rPr>
                <w:rFonts w:ascii="Times New Roman" w:eastAsia="Times New Roman" w:hAnsi="Times New Roman"/>
                <w:b/>
                <w:bCs/>
                <w:i/>
                <w:iCs/>
                <w:sz w:val="20"/>
                <w:szCs w:val="20"/>
              </w:rPr>
            </w:pPr>
          </w:p>
        </w:tc>
        <w:tc>
          <w:tcPr>
            <w:tcW w:w="911" w:type="dxa"/>
            <w:gridSpan w:val="2"/>
            <w:tcBorders>
              <w:top w:val="nil"/>
              <w:left w:val="nil"/>
              <w:bottom w:val="nil"/>
              <w:right w:val="nil"/>
            </w:tcBorders>
            <w:shd w:val="clear" w:color="auto" w:fill="auto"/>
            <w:noWrap/>
            <w:vAlign w:val="center"/>
          </w:tcPr>
          <w:p w:rsidR="00C141B1" w:rsidRPr="00C141B1" w:rsidRDefault="00C141B1" w:rsidP="00C141B1">
            <w:pPr>
              <w:spacing w:line="240" w:lineRule="auto"/>
              <w:jc w:val="center"/>
              <w:rPr>
                <w:rFonts w:ascii="Times New Roman" w:eastAsia="Times New Roman" w:hAnsi="Times New Roman"/>
                <w:b/>
                <w:bCs/>
                <w:i/>
                <w:iCs/>
                <w:sz w:val="20"/>
                <w:szCs w:val="20"/>
              </w:rPr>
            </w:pPr>
          </w:p>
        </w:tc>
        <w:tc>
          <w:tcPr>
            <w:tcW w:w="904" w:type="dxa"/>
            <w:gridSpan w:val="2"/>
            <w:tcBorders>
              <w:top w:val="nil"/>
              <w:left w:val="nil"/>
              <w:bottom w:val="nil"/>
              <w:right w:val="nil"/>
            </w:tcBorders>
            <w:shd w:val="clear" w:color="auto" w:fill="auto"/>
            <w:noWrap/>
            <w:vAlign w:val="center"/>
          </w:tcPr>
          <w:p w:rsidR="00C141B1" w:rsidRPr="00C141B1" w:rsidRDefault="00C141B1" w:rsidP="00C141B1">
            <w:pPr>
              <w:spacing w:line="240" w:lineRule="auto"/>
              <w:jc w:val="center"/>
              <w:rPr>
                <w:rFonts w:ascii="Times New Roman" w:eastAsia="Times New Roman" w:hAnsi="Times New Roman"/>
                <w:b/>
                <w:bCs/>
                <w:i/>
                <w:iCs/>
                <w:sz w:val="20"/>
                <w:szCs w:val="20"/>
              </w:rPr>
            </w:pPr>
          </w:p>
        </w:tc>
        <w:tc>
          <w:tcPr>
            <w:tcW w:w="1384" w:type="dxa"/>
            <w:gridSpan w:val="4"/>
            <w:tcBorders>
              <w:top w:val="nil"/>
              <w:left w:val="nil"/>
              <w:bottom w:val="nil"/>
              <w:right w:val="nil"/>
            </w:tcBorders>
            <w:shd w:val="clear" w:color="auto" w:fill="auto"/>
            <w:noWrap/>
            <w:vAlign w:val="center"/>
          </w:tcPr>
          <w:p w:rsidR="00C141B1" w:rsidRPr="00C141B1" w:rsidRDefault="00C141B1" w:rsidP="00C141B1">
            <w:pPr>
              <w:spacing w:line="240" w:lineRule="auto"/>
              <w:jc w:val="center"/>
              <w:rPr>
                <w:rFonts w:ascii="Times New Roman" w:eastAsia="Times New Roman" w:hAnsi="Times New Roman"/>
                <w:b/>
                <w:bCs/>
                <w:i/>
                <w:iCs/>
                <w:sz w:val="20"/>
                <w:szCs w:val="20"/>
              </w:rPr>
            </w:pPr>
          </w:p>
        </w:tc>
        <w:tc>
          <w:tcPr>
            <w:tcW w:w="808" w:type="dxa"/>
            <w:gridSpan w:val="2"/>
            <w:tcBorders>
              <w:top w:val="nil"/>
              <w:left w:val="nil"/>
              <w:bottom w:val="nil"/>
              <w:right w:val="nil"/>
            </w:tcBorders>
            <w:shd w:val="clear" w:color="auto" w:fill="auto"/>
            <w:noWrap/>
            <w:vAlign w:val="center"/>
          </w:tcPr>
          <w:p w:rsidR="00C141B1" w:rsidRPr="00C141B1" w:rsidRDefault="00C141B1" w:rsidP="00C141B1">
            <w:pPr>
              <w:spacing w:line="240" w:lineRule="auto"/>
              <w:jc w:val="center"/>
              <w:rPr>
                <w:rFonts w:ascii="Times New Roman" w:eastAsia="Times New Roman" w:hAnsi="Times New Roman"/>
                <w:b/>
                <w:bCs/>
                <w:i/>
                <w:iCs/>
                <w:sz w:val="20"/>
                <w:szCs w:val="20"/>
              </w:rPr>
            </w:pPr>
          </w:p>
        </w:tc>
        <w:tc>
          <w:tcPr>
            <w:tcW w:w="1134" w:type="dxa"/>
            <w:gridSpan w:val="3"/>
            <w:tcBorders>
              <w:top w:val="nil"/>
              <w:left w:val="nil"/>
              <w:bottom w:val="nil"/>
              <w:right w:val="nil"/>
            </w:tcBorders>
            <w:shd w:val="clear" w:color="auto" w:fill="auto"/>
            <w:noWrap/>
            <w:vAlign w:val="center"/>
          </w:tcPr>
          <w:p w:rsidR="00C141B1" w:rsidRPr="00C141B1" w:rsidRDefault="00C141B1" w:rsidP="00C141B1">
            <w:pPr>
              <w:spacing w:line="240" w:lineRule="auto"/>
              <w:jc w:val="center"/>
              <w:rPr>
                <w:rFonts w:ascii="Times New Roman" w:eastAsia="Times New Roman" w:hAnsi="Times New Roman"/>
                <w:b/>
                <w:bCs/>
                <w:i/>
                <w:iCs/>
                <w:sz w:val="20"/>
                <w:szCs w:val="20"/>
              </w:rPr>
            </w:pPr>
          </w:p>
        </w:tc>
        <w:tc>
          <w:tcPr>
            <w:tcW w:w="1065" w:type="dxa"/>
            <w:gridSpan w:val="3"/>
            <w:tcBorders>
              <w:top w:val="nil"/>
              <w:left w:val="nil"/>
              <w:bottom w:val="nil"/>
              <w:right w:val="nil"/>
            </w:tcBorders>
            <w:shd w:val="clear" w:color="auto" w:fill="auto"/>
            <w:noWrap/>
            <w:vAlign w:val="center"/>
          </w:tcPr>
          <w:p w:rsidR="00C141B1" w:rsidRPr="00C141B1" w:rsidRDefault="00C141B1" w:rsidP="00C141B1">
            <w:pPr>
              <w:spacing w:line="240" w:lineRule="auto"/>
              <w:jc w:val="center"/>
              <w:rPr>
                <w:rFonts w:ascii="Times New Roman" w:eastAsia="Times New Roman" w:hAnsi="Times New Roman"/>
                <w:b/>
                <w:bCs/>
                <w:i/>
                <w:iCs/>
                <w:sz w:val="20"/>
                <w:szCs w:val="20"/>
              </w:rPr>
            </w:pPr>
          </w:p>
        </w:tc>
        <w:tc>
          <w:tcPr>
            <w:tcW w:w="933" w:type="dxa"/>
            <w:gridSpan w:val="2"/>
            <w:tcBorders>
              <w:top w:val="nil"/>
              <w:left w:val="nil"/>
              <w:bottom w:val="nil"/>
              <w:right w:val="nil"/>
            </w:tcBorders>
            <w:shd w:val="clear" w:color="auto" w:fill="auto"/>
            <w:noWrap/>
            <w:vAlign w:val="center"/>
          </w:tcPr>
          <w:p w:rsidR="00C141B1" w:rsidRPr="00C141B1" w:rsidRDefault="00C141B1" w:rsidP="00C141B1">
            <w:pPr>
              <w:spacing w:line="240" w:lineRule="auto"/>
              <w:jc w:val="center"/>
              <w:rPr>
                <w:rFonts w:ascii="Times New Roman" w:eastAsia="Times New Roman" w:hAnsi="Times New Roman"/>
                <w:b/>
                <w:bCs/>
                <w:i/>
                <w:iCs/>
                <w:sz w:val="20"/>
                <w:szCs w:val="20"/>
              </w:rPr>
            </w:pPr>
          </w:p>
        </w:tc>
        <w:tc>
          <w:tcPr>
            <w:tcW w:w="3213" w:type="dxa"/>
            <w:gridSpan w:val="2"/>
            <w:tcBorders>
              <w:top w:val="nil"/>
              <w:left w:val="nil"/>
              <w:bottom w:val="nil"/>
              <w:right w:val="nil"/>
            </w:tcBorders>
            <w:shd w:val="clear" w:color="auto" w:fill="auto"/>
            <w:noWrap/>
            <w:vAlign w:val="center"/>
          </w:tcPr>
          <w:p w:rsidR="00C141B1" w:rsidRPr="00C141B1" w:rsidRDefault="00C141B1" w:rsidP="00C141B1">
            <w:pPr>
              <w:spacing w:line="240" w:lineRule="auto"/>
              <w:jc w:val="center"/>
              <w:rPr>
                <w:rFonts w:ascii="Times New Roman" w:eastAsia="Times New Roman" w:hAnsi="Times New Roman"/>
                <w:b/>
                <w:bCs/>
                <w:i/>
                <w:iCs/>
                <w:sz w:val="20"/>
                <w:szCs w:val="20"/>
              </w:rPr>
            </w:pPr>
          </w:p>
        </w:tc>
        <w:tc>
          <w:tcPr>
            <w:tcW w:w="856" w:type="dxa"/>
            <w:tcBorders>
              <w:top w:val="nil"/>
              <w:left w:val="nil"/>
              <w:bottom w:val="nil"/>
              <w:right w:val="nil"/>
            </w:tcBorders>
            <w:shd w:val="clear" w:color="auto" w:fill="auto"/>
            <w:noWrap/>
            <w:vAlign w:val="bottom"/>
          </w:tcPr>
          <w:p w:rsidR="00C141B1" w:rsidRPr="00C141B1" w:rsidRDefault="00C141B1" w:rsidP="00C141B1">
            <w:pPr>
              <w:spacing w:line="240" w:lineRule="auto"/>
              <w:rPr>
                <w:rFonts w:ascii="Times New Roman" w:eastAsia="Times New Roman" w:hAnsi="Times New Roman"/>
                <w:sz w:val="20"/>
                <w:szCs w:val="20"/>
                <w:lang w:val="sr-Cyrl-RS"/>
              </w:rPr>
            </w:pPr>
          </w:p>
        </w:tc>
      </w:tr>
      <w:tr w:rsidR="00C141B1" w:rsidRPr="00C141B1" w:rsidTr="00C141B1">
        <w:trPr>
          <w:gridBefore w:val="1"/>
          <w:wBefore w:w="216" w:type="dxa"/>
          <w:trHeight w:val="300"/>
        </w:trPr>
        <w:tc>
          <w:tcPr>
            <w:tcW w:w="106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Исплата по месецима  2017.</w:t>
            </w:r>
          </w:p>
        </w:tc>
        <w:tc>
          <w:tcPr>
            <w:tcW w:w="3038" w:type="dxa"/>
            <w:gridSpan w:val="9"/>
            <w:tcBorders>
              <w:top w:val="single" w:sz="4" w:space="0" w:color="auto"/>
              <w:left w:val="nil"/>
              <w:bottom w:val="single" w:sz="4" w:space="0" w:color="auto"/>
              <w:right w:val="single" w:sz="4" w:space="0" w:color="auto"/>
            </w:tcBorders>
            <w:shd w:val="clear" w:color="000000" w:fill="F2F2F2"/>
            <w:noWrap/>
            <w:vAlign w:val="center"/>
            <w:hideMark/>
          </w:tcPr>
          <w:p w:rsidR="00C141B1" w:rsidRPr="00C141B1" w:rsidRDefault="00C141B1" w:rsidP="00C141B1">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УКУПНО</w:t>
            </w:r>
          </w:p>
        </w:tc>
        <w:tc>
          <w:tcPr>
            <w:tcW w:w="3199" w:type="dxa"/>
            <w:gridSpan w:val="8"/>
            <w:tcBorders>
              <w:top w:val="single" w:sz="4" w:space="0" w:color="auto"/>
              <w:left w:val="nil"/>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color w:val="000000"/>
                <w:sz w:val="18"/>
                <w:szCs w:val="18"/>
              </w:rPr>
            </w:pPr>
            <w:r w:rsidRPr="00C141B1">
              <w:rPr>
                <w:rFonts w:ascii="Times New Roman" w:eastAsia="Times New Roman" w:hAnsi="Times New Roman"/>
                <w:color w:val="000000"/>
                <w:sz w:val="18"/>
                <w:szCs w:val="18"/>
              </w:rPr>
              <w:t>СТАРОЗАПОСЛЕНИ**</w:t>
            </w:r>
          </w:p>
        </w:tc>
        <w:tc>
          <w:tcPr>
            <w:tcW w:w="3007" w:type="dxa"/>
            <w:gridSpan w:val="8"/>
            <w:tcBorders>
              <w:top w:val="single" w:sz="4" w:space="0" w:color="auto"/>
              <w:left w:val="nil"/>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НОВОЗАПОСЛЕНИ</w:t>
            </w:r>
          </w:p>
        </w:tc>
        <w:tc>
          <w:tcPr>
            <w:tcW w:w="5002" w:type="dxa"/>
            <w:gridSpan w:val="5"/>
            <w:tcBorders>
              <w:top w:val="single" w:sz="4" w:space="0" w:color="auto"/>
              <w:left w:val="nil"/>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color w:val="000000"/>
                <w:sz w:val="18"/>
                <w:szCs w:val="18"/>
              </w:rPr>
            </w:pPr>
            <w:r w:rsidRPr="00C141B1">
              <w:rPr>
                <w:rFonts w:ascii="Times New Roman" w:eastAsia="Times New Roman" w:hAnsi="Times New Roman"/>
                <w:color w:val="000000"/>
                <w:sz w:val="18"/>
                <w:szCs w:val="18"/>
              </w:rPr>
              <w:t>ПОСЛОВОДСТВО</w:t>
            </w:r>
          </w:p>
        </w:tc>
      </w:tr>
      <w:tr w:rsidR="00C141B1" w:rsidRPr="00C141B1" w:rsidTr="00BC0879">
        <w:trPr>
          <w:gridBefore w:val="1"/>
          <w:wBefore w:w="216" w:type="dxa"/>
          <w:trHeight w:val="255"/>
        </w:trPr>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c>
          <w:tcPr>
            <w:tcW w:w="709" w:type="dxa"/>
            <w:gridSpan w:val="2"/>
            <w:vMerge w:val="restart"/>
            <w:tcBorders>
              <w:top w:val="nil"/>
              <w:left w:val="single" w:sz="4" w:space="0" w:color="auto"/>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Број запослених</w:t>
            </w:r>
          </w:p>
        </w:tc>
        <w:tc>
          <w:tcPr>
            <w:tcW w:w="1276" w:type="dxa"/>
            <w:gridSpan w:val="4"/>
            <w:vMerge w:val="restart"/>
            <w:tcBorders>
              <w:top w:val="nil"/>
              <w:left w:val="single" w:sz="4" w:space="0" w:color="auto"/>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Маса зарада</w:t>
            </w:r>
          </w:p>
        </w:tc>
        <w:tc>
          <w:tcPr>
            <w:tcW w:w="1053" w:type="dxa"/>
            <w:gridSpan w:val="3"/>
            <w:vMerge w:val="restart"/>
            <w:tcBorders>
              <w:top w:val="nil"/>
              <w:left w:val="single" w:sz="4" w:space="0" w:color="auto"/>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Просечна зарада</w:t>
            </w:r>
          </w:p>
        </w:tc>
        <w:tc>
          <w:tcPr>
            <w:tcW w:w="911" w:type="dxa"/>
            <w:gridSpan w:val="2"/>
            <w:vMerge w:val="restart"/>
            <w:tcBorders>
              <w:top w:val="nil"/>
              <w:left w:val="single" w:sz="4" w:space="0" w:color="auto"/>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Број запослених</w:t>
            </w:r>
          </w:p>
        </w:tc>
        <w:tc>
          <w:tcPr>
            <w:tcW w:w="1296" w:type="dxa"/>
            <w:gridSpan w:val="4"/>
            <w:vMerge w:val="restart"/>
            <w:tcBorders>
              <w:top w:val="nil"/>
              <w:left w:val="single" w:sz="4" w:space="0" w:color="auto"/>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Маса зарада</w:t>
            </w:r>
          </w:p>
        </w:tc>
        <w:tc>
          <w:tcPr>
            <w:tcW w:w="992" w:type="dxa"/>
            <w:gridSpan w:val="2"/>
            <w:vMerge w:val="restart"/>
            <w:tcBorders>
              <w:top w:val="nil"/>
              <w:left w:val="single" w:sz="4" w:space="0" w:color="auto"/>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Просечна зарада</w:t>
            </w:r>
          </w:p>
        </w:tc>
        <w:tc>
          <w:tcPr>
            <w:tcW w:w="808" w:type="dxa"/>
            <w:gridSpan w:val="2"/>
            <w:vMerge w:val="restart"/>
            <w:tcBorders>
              <w:top w:val="nil"/>
              <w:left w:val="single" w:sz="4" w:space="0" w:color="auto"/>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Број запослених</w:t>
            </w:r>
          </w:p>
        </w:tc>
        <w:tc>
          <w:tcPr>
            <w:tcW w:w="1134" w:type="dxa"/>
            <w:gridSpan w:val="3"/>
            <w:vMerge w:val="restart"/>
            <w:tcBorders>
              <w:top w:val="nil"/>
              <w:left w:val="single" w:sz="4" w:space="0" w:color="auto"/>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Маса зарада</w:t>
            </w:r>
          </w:p>
        </w:tc>
        <w:tc>
          <w:tcPr>
            <w:tcW w:w="1065" w:type="dxa"/>
            <w:gridSpan w:val="3"/>
            <w:vMerge w:val="restart"/>
            <w:tcBorders>
              <w:top w:val="nil"/>
              <w:left w:val="single" w:sz="4" w:space="0" w:color="auto"/>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Просечна зарада</w:t>
            </w:r>
          </w:p>
        </w:tc>
        <w:tc>
          <w:tcPr>
            <w:tcW w:w="933" w:type="dxa"/>
            <w:gridSpan w:val="2"/>
            <w:vMerge w:val="restart"/>
            <w:tcBorders>
              <w:top w:val="nil"/>
              <w:left w:val="single" w:sz="4" w:space="0" w:color="auto"/>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Број запослених</w:t>
            </w:r>
          </w:p>
        </w:tc>
        <w:tc>
          <w:tcPr>
            <w:tcW w:w="1447" w:type="dxa"/>
            <w:vMerge w:val="restart"/>
            <w:tcBorders>
              <w:top w:val="nil"/>
              <w:left w:val="single" w:sz="4" w:space="0" w:color="auto"/>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Маса зарада</w:t>
            </w:r>
          </w:p>
        </w:tc>
        <w:tc>
          <w:tcPr>
            <w:tcW w:w="2622" w:type="dxa"/>
            <w:gridSpan w:val="2"/>
            <w:vMerge w:val="restart"/>
            <w:tcBorders>
              <w:top w:val="nil"/>
              <w:left w:val="single" w:sz="4" w:space="0" w:color="auto"/>
              <w:bottom w:val="single" w:sz="4" w:space="0" w:color="auto"/>
              <w:right w:val="single" w:sz="4" w:space="0" w:color="auto"/>
            </w:tcBorders>
            <w:shd w:val="clear" w:color="000000" w:fill="F2F2F2"/>
            <w:vAlign w:val="center"/>
            <w:hideMark/>
          </w:tcPr>
          <w:p w:rsidR="00C141B1" w:rsidRPr="00C141B1" w:rsidRDefault="00C141B1"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Просечна зарада</w:t>
            </w:r>
          </w:p>
        </w:tc>
      </w:tr>
      <w:tr w:rsidR="00C141B1" w:rsidRPr="00C141B1" w:rsidTr="00BC0879">
        <w:trPr>
          <w:gridBefore w:val="1"/>
          <w:wBefore w:w="216" w:type="dxa"/>
          <w:trHeight w:val="435"/>
        </w:trPr>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c>
          <w:tcPr>
            <w:tcW w:w="709" w:type="dxa"/>
            <w:gridSpan w:val="2"/>
            <w:vMerge/>
            <w:tcBorders>
              <w:top w:val="nil"/>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c>
          <w:tcPr>
            <w:tcW w:w="1276" w:type="dxa"/>
            <w:gridSpan w:val="4"/>
            <w:vMerge/>
            <w:tcBorders>
              <w:top w:val="nil"/>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c>
          <w:tcPr>
            <w:tcW w:w="1053" w:type="dxa"/>
            <w:gridSpan w:val="3"/>
            <w:vMerge/>
            <w:tcBorders>
              <w:top w:val="nil"/>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c>
          <w:tcPr>
            <w:tcW w:w="911" w:type="dxa"/>
            <w:gridSpan w:val="2"/>
            <w:vMerge/>
            <w:tcBorders>
              <w:top w:val="nil"/>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c>
          <w:tcPr>
            <w:tcW w:w="1296" w:type="dxa"/>
            <w:gridSpan w:val="4"/>
            <w:vMerge/>
            <w:tcBorders>
              <w:top w:val="nil"/>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c>
          <w:tcPr>
            <w:tcW w:w="992" w:type="dxa"/>
            <w:gridSpan w:val="2"/>
            <w:vMerge/>
            <w:tcBorders>
              <w:top w:val="nil"/>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c>
          <w:tcPr>
            <w:tcW w:w="808" w:type="dxa"/>
            <w:gridSpan w:val="2"/>
            <w:vMerge/>
            <w:tcBorders>
              <w:top w:val="nil"/>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c>
          <w:tcPr>
            <w:tcW w:w="1134" w:type="dxa"/>
            <w:gridSpan w:val="3"/>
            <w:vMerge/>
            <w:tcBorders>
              <w:top w:val="nil"/>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c>
          <w:tcPr>
            <w:tcW w:w="1065" w:type="dxa"/>
            <w:gridSpan w:val="3"/>
            <w:vMerge/>
            <w:tcBorders>
              <w:top w:val="nil"/>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c>
          <w:tcPr>
            <w:tcW w:w="933" w:type="dxa"/>
            <w:gridSpan w:val="2"/>
            <w:vMerge/>
            <w:tcBorders>
              <w:top w:val="nil"/>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c>
          <w:tcPr>
            <w:tcW w:w="1447" w:type="dxa"/>
            <w:vMerge/>
            <w:tcBorders>
              <w:top w:val="nil"/>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c>
          <w:tcPr>
            <w:tcW w:w="2622" w:type="dxa"/>
            <w:gridSpan w:val="2"/>
            <w:vMerge/>
            <w:tcBorders>
              <w:top w:val="nil"/>
              <w:left w:val="single" w:sz="4" w:space="0" w:color="auto"/>
              <w:bottom w:val="single" w:sz="4" w:space="0" w:color="auto"/>
              <w:right w:val="single" w:sz="4" w:space="0" w:color="auto"/>
            </w:tcBorders>
            <w:vAlign w:val="center"/>
            <w:hideMark/>
          </w:tcPr>
          <w:p w:rsidR="00C141B1" w:rsidRPr="00C141B1" w:rsidRDefault="00C141B1" w:rsidP="00C141B1">
            <w:pPr>
              <w:spacing w:line="240" w:lineRule="auto"/>
              <w:jc w:val="center"/>
              <w:rPr>
                <w:rFonts w:ascii="Times New Roman" w:eastAsia="Times New Roman" w:hAnsi="Times New Roman"/>
                <w:sz w:val="18"/>
                <w:szCs w:val="18"/>
              </w:rPr>
            </w:pPr>
          </w:p>
        </w:tc>
      </w:tr>
      <w:tr w:rsidR="00BC0879" w:rsidRPr="00C141B1" w:rsidTr="00BC0879">
        <w:trPr>
          <w:gridBefore w:val="1"/>
          <w:wBefore w:w="216" w:type="dxa"/>
          <w:trHeight w:val="255"/>
        </w:trPr>
        <w:tc>
          <w:tcPr>
            <w:tcW w:w="1060"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BC0879" w:rsidRPr="00C141B1" w:rsidRDefault="00BC0879" w:rsidP="00C141B1">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I</w:t>
            </w:r>
          </w:p>
        </w:tc>
        <w:tc>
          <w:tcPr>
            <w:tcW w:w="709"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142</w:t>
            </w:r>
          </w:p>
        </w:tc>
        <w:tc>
          <w:tcPr>
            <w:tcW w:w="127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11.595.497</w:t>
            </w:r>
          </w:p>
        </w:tc>
        <w:tc>
          <w:tcPr>
            <w:tcW w:w="1053" w:type="dxa"/>
            <w:gridSpan w:val="3"/>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81.658</w:t>
            </w:r>
          </w:p>
        </w:tc>
        <w:tc>
          <w:tcPr>
            <w:tcW w:w="911"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142</w:t>
            </w:r>
          </w:p>
        </w:tc>
        <w:tc>
          <w:tcPr>
            <w:tcW w:w="129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11.595.497</w:t>
            </w:r>
          </w:p>
        </w:tc>
        <w:tc>
          <w:tcPr>
            <w:tcW w:w="992"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81.658</w:t>
            </w:r>
          </w:p>
        </w:tc>
        <w:tc>
          <w:tcPr>
            <w:tcW w:w="808"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933"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5</w:t>
            </w:r>
          </w:p>
        </w:tc>
        <w:tc>
          <w:tcPr>
            <w:tcW w:w="1447" w:type="dxa"/>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581.316</w:t>
            </w:r>
          </w:p>
        </w:tc>
        <w:tc>
          <w:tcPr>
            <w:tcW w:w="2622"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r w:rsidRPr="00C141B1">
              <w:rPr>
                <w:rFonts w:ascii="Times New Roman" w:eastAsia="Times New Roman" w:hAnsi="Times New Roman"/>
                <w:color w:val="000000"/>
                <w:sz w:val="18"/>
                <w:szCs w:val="18"/>
              </w:rPr>
              <w:t>116.263</w:t>
            </w:r>
          </w:p>
        </w:tc>
      </w:tr>
      <w:tr w:rsidR="00BC0879" w:rsidRPr="00C141B1" w:rsidTr="00BC0879">
        <w:trPr>
          <w:gridBefore w:val="1"/>
          <w:wBefore w:w="216" w:type="dxa"/>
          <w:trHeight w:val="255"/>
        </w:trPr>
        <w:tc>
          <w:tcPr>
            <w:tcW w:w="1060"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BC0879" w:rsidRPr="00C141B1" w:rsidRDefault="00BC0879" w:rsidP="00C141B1">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II</w:t>
            </w:r>
          </w:p>
        </w:tc>
        <w:tc>
          <w:tcPr>
            <w:tcW w:w="709"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142</w:t>
            </w:r>
          </w:p>
        </w:tc>
        <w:tc>
          <w:tcPr>
            <w:tcW w:w="127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11.680.321</w:t>
            </w:r>
          </w:p>
        </w:tc>
        <w:tc>
          <w:tcPr>
            <w:tcW w:w="1053" w:type="dxa"/>
            <w:gridSpan w:val="3"/>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82.256</w:t>
            </w:r>
          </w:p>
        </w:tc>
        <w:tc>
          <w:tcPr>
            <w:tcW w:w="911"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142</w:t>
            </w:r>
          </w:p>
        </w:tc>
        <w:tc>
          <w:tcPr>
            <w:tcW w:w="129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11.680.321</w:t>
            </w:r>
          </w:p>
        </w:tc>
        <w:tc>
          <w:tcPr>
            <w:tcW w:w="992"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82.256</w:t>
            </w:r>
          </w:p>
        </w:tc>
        <w:tc>
          <w:tcPr>
            <w:tcW w:w="808"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933"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5</w:t>
            </w:r>
          </w:p>
        </w:tc>
        <w:tc>
          <w:tcPr>
            <w:tcW w:w="1447" w:type="dxa"/>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585.817</w:t>
            </w:r>
          </w:p>
        </w:tc>
        <w:tc>
          <w:tcPr>
            <w:tcW w:w="2622"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r w:rsidRPr="00C141B1">
              <w:rPr>
                <w:rFonts w:ascii="Times New Roman" w:eastAsia="Times New Roman" w:hAnsi="Times New Roman"/>
                <w:color w:val="000000"/>
                <w:sz w:val="18"/>
                <w:szCs w:val="18"/>
              </w:rPr>
              <w:t>117.163</w:t>
            </w:r>
          </w:p>
        </w:tc>
      </w:tr>
      <w:tr w:rsidR="00BC0879" w:rsidRPr="00C141B1" w:rsidTr="00BC0879">
        <w:trPr>
          <w:gridBefore w:val="1"/>
          <w:wBefore w:w="216" w:type="dxa"/>
          <w:trHeight w:val="255"/>
        </w:trPr>
        <w:tc>
          <w:tcPr>
            <w:tcW w:w="1060"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BC0879" w:rsidRPr="00C141B1" w:rsidRDefault="00BC0879" w:rsidP="00C141B1">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III</w:t>
            </w:r>
          </w:p>
        </w:tc>
        <w:tc>
          <w:tcPr>
            <w:tcW w:w="709"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141</w:t>
            </w:r>
          </w:p>
        </w:tc>
        <w:tc>
          <w:tcPr>
            <w:tcW w:w="127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11.197.282</w:t>
            </w:r>
          </w:p>
        </w:tc>
        <w:tc>
          <w:tcPr>
            <w:tcW w:w="1053" w:type="dxa"/>
            <w:gridSpan w:val="3"/>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79.413</w:t>
            </w:r>
          </w:p>
        </w:tc>
        <w:tc>
          <w:tcPr>
            <w:tcW w:w="911"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141</w:t>
            </w:r>
          </w:p>
        </w:tc>
        <w:tc>
          <w:tcPr>
            <w:tcW w:w="129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11.197.282</w:t>
            </w:r>
          </w:p>
        </w:tc>
        <w:tc>
          <w:tcPr>
            <w:tcW w:w="992"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79.413</w:t>
            </w:r>
          </w:p>
        </w:tc>
        <w:tc>
          <w:tcPr>
            <w:tcW w:w="808"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933"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5</w:t>
            </w:r>
          </w:p>
        </w:tc>
        <w:tc>
          <w:tcPr>
            <w:tcW w:w="1447" w:type="dxa"/>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579.809</w:t>
            </w:r>
          </w:p>
        </w:tc>
        <w:tc>
          <w:tcPr>
            <w:tcW w:w="2622"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r w:rsidRPr="00C141B1">
              <w:rPr>
                <w:rFonts w:ascii="Times New Roman" w:eastAsia="Times New Roman" w:hAnsi="Times New Roman"/>
                <w:color w:val="000000"/>
                <w:sz w:val="18"/>
                <w:szCs w:val="18"/>
              </w:rPr>
              <w:t>115.962</w:t>
            </w:r>
          </w:p>
        </w:tc>
      </w:tr>
      <w:tr w:rsidR="00BC0879" w:rsidRPr="00C141B1" w:rsidTr="00BC0879">
        <w:trPr>
          <w:gridBefore w:val="1"/>
          <w:wBefore w:w="216" w:type="dxa"/>
          <w:trHeight w:val="255"/>
        </w:trPr>
        <w:tc>
          <w:tcPr>
            <w:tcW w:w="1060"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BC0879" w:rsidRPr="00C141B1" w:rsidRDefault="00BC0879" w:rsidP="00C141B1">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IV</w:t>
            </w:r>
          </w:p>
        </w:tc>
        <w:tc>
          <w:tcPr>
            <w:tcW w:w="709"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140</w:t>
            </w:r>
          </w:p>
        </w:tc>
        <w:tc>
          <w:tcPr>
            <w:tcW w:w="127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11.243.490</w:t>
            </w:r>
          </w:p>
        </w:tc>
        <w:tc>
          <w:tcPr>
            <w:tcW w:w="1053" w:type="dxa"/>
            <w:gridSpan w:val="3"/>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80.311</w:t>
            </w:r>
          </w:p>
        </w:tc>
        <w:tc>
          <w:tcPr>
            <w:tcW w:w="911"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140</w:t>
            </w:r>
          </w:p>
        </w:tc>
        <w:tc>
          <w:tcPr>
            <w:tcW w:w="129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11.243.490</w:t>
            </w:r>
          </w:p>
        </w:tc>
        <w:tc>
          <w:tcPr>
            <w:tcW w:w="992"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80.311</w:t>
            </w:r>
          </w:p>
        </w:tc>
        <w:tc>
          <w:tcPr>
            <w:tcW w:w="808"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933"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5</w:t>
            </w:r>
          </w:p>
        </w:tc>
        <w:tc>
          <w:tcPr>
            <w:tcW w:w="1447" w:type="dxa"/>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581.496</w:t>
            </w:r>
          </w:p>
        </w:tc>
        <w:tc>
          <w:tcPr>
            <w:tcW w:w="2622"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r w:rsidRPr="00C141B1">
              <w:rPr>
                <w:rFonts w:ascii="Times New Roman" w:eastAsia="Times New Roman" w:hAnsi="Times New Roman"/>
                <w:color w:val="000000"/>
                <w:sz w:val="18"/>
                <w:szCs w:val="18"/>
              </w:rPr>
              <w:t>116.299</w:t>
            </w:r>
          </w:p>
        </w:tc>
      </w:tr>
      <w:tr w:rsidR="00BC0879" w:rsidRPr="00C141B1" w:rsidTr="00BC0879">
        <w:trPr>
          <w:gridBefore w:val="1"/>
          <w:wBefore w:w="216" w:type="dxa"/>
          <w:trHeight w:val="255"/>
        </w:trPr>
        <w:tc>
          <w:tcPr>
            <w:tcW w:w="1060"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BC0879" w:rsidRPr="00C141B1" w:rsidRDefault="00BC0879" w:rsidP="00C141B1">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V</w:t>
            </w:r>
          </w:p>
        </w:tc>
        <w:tc>
          <w:tcPr>
            <w:tcW w:w="709"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137</w:t>
            </w:r>
          </w:p>
        </w:tc>
        <w:tc>
          <w:tcPr>
            <w:tcW w:w="127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11.772.774</w:t>
            </w:r>
          </w:p>
        </w:tc>
        <w:tc>
          <w:tcPr>
            <w:tcW w:w="1053" w:type="dxa"/>
            <w:gridSpan w:val="3"/>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85.933</w:t>
            </w:r>
          </w:p>
        </w:tc>
        <w:tc>
          <w:tcPr>
            <w:tcW w:w="911"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137</w:t>
            </w:r>
          </w:p>
        </w:tc>
        <w:tc>
          <w:tcPr>
            <w:tcW w:w="129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11.772.774</w:t>
            </w:r>
          </w:p>
        </w:tc>
        <w:tc>
          <w:tcPr>
            <w:tcW w:w="992"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85.933</w:t>
            </w:r>
          </w:p>
        </w:tc>
        <w:tc>
          <w:tcPr>
            <w:tcW w:w="808"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933"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5</w:t>
            </w:r>
          </w:p>
        </w:tc>
        <w:tc>
          <w:tcPr>
            <w:tcW w:w="1447" w:type="dxa"/>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586.228</w:t>
            </w:r>
          </w:p>
        </w:tc>
        <w:tc>
          <w:tcPr>
            <w:tcW w:w="2622"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r w:rsidRPr="00C141B1">
              <w:rPr>
                <w:rFonts w:ascii="Times New Roman" w:eastAsia="Times New Roman" w:hAnsi="Times New Roman"/>
                <w:color w:val="000000"/>
                <w:sz w:val="18"/>
                <w:szCs w:val="18"/>
              </w:rPr>
              <w:t>117.246</w:t>
            </w:r>
          </w:p>
        </w:tc>
      </w:tr>
      <w:tr w:rsidR="00BC0879" w:rsidRPr="00C141B1" w:rsidTr="00BC0879">
        <w:trPr>
          <w:gridBefore w:val="1"/>
          <w:wBefore w:w="216" w:type="dxa"/>
          <w:trHeight w:val="255"/>
        </w:trPr>
        <w:tc>
          <w:tcPr>
            <w:tcW w:w="1060"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BC0879" w:rsidRPr="00C141B1" w:rsidRDefault="00BC0879" w:rsidP="00C141B1">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VI</w:t>
            </w:r>
          </w:p>
        </w:tc>
        <w:tc>
          <w:tcPr>
            <w:tcW w:w="709"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130</w:t>
            </w:r>
          </w:p>
        </w:tc>
        <w:tc>
          <w:tcPr>
            <w:tcW w:w="127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11.220.207</w:t>
            </w:r>
          </w:p>
        </w:tc>
        <w:tc>
          <w:tcPr>
            <w:tcW w:w="1053" w:type="dxa"/>
            <w:gridSpan w:val="3"/>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86.309</w:t>
            </w:r>
          </w:p>
        </w:tc>
        <w:tc>
          <w:tcPr>
            <w:tcW w:w="911"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130</w:t>
            </w:r>
          </w:p>
        </w:tc>
        <w:tc>
          <w:tcPr>
            <w:tcW w:w="129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11.220.207</w:t>
            </w:r>
          </w:p>
        </w:tc>
        <w:tc>
          <w:tcPr>
            <w:tcW w:w="992"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86.309</w:t>
            </w:r>
          </w:p>
        </w:tc>
        <w:tc>
          <w:tcPr>
            <w:tcW w:w="808"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933"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5</w:t>
            </w:r>
          </w:p>
        </w:tc>
        <w:tc>
          <w:tcPr>
            <w:tcW w:w="1447" w:type="dxa"/>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599.503</w:t>
            </w:r>
          </w:p>
        </w:tc>
        <w:tc>
          <w:tcPr>
            <w:tcW w:w="2622"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r w:rsidRPr="00C141B1">
              <w:rPr>
                <w:rFonts w:ascii="Times New Roman" w:eastAsia="Times New Roman" w:hAnsi="Times New Roman"/>
                <w:color w:val="000000"/>
                <w:sz w:val="18"/>
                <w:szCs w:val="18"/>
              </w:rPr>
              <w:t>119.901</w:t>
            </w:r>
          </w:p>
        </w:tc>
      </w:tr>
      <w:tr w:rsidR="00BC0879" w:rsidRPr="00C141B1" w:rsidTr="00BC0879">
        <w:trPr>
          <w:gridBefore w:val="1"/>
          <w:wBefore w:w="216" w:type="dxa"/>
          <w:trHeight w:val="255"/>
        </w:trPr>
        <w:tc>
          <w:tcPr>
            <w:tcW w:w="1060"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BC0879" w:rsidRPr="00C141B1" w:rsidRDefault="00BC0879" w:rsidP="00C141B1">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VII</w:t>
            </w:r>
          </w:p>
        </w:tc>
        <w:tc>
          <w:tcPr>
            <w:tcW w:w="709"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127</w:t>
            </w:r>
          </w:p>
        </w:tc>
        <w:tc>
          <w:tcPr>
            <w:tcW w:w="127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10.774.402</w:t>
            </w:r>
          </w:p>
        </w:tc>
        <w:tc>
          <w:tcPr>
            <w:tcW w:w="1053" w:type="dxa"/>
            <w:gridSpan w:val="3"/>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84.838</w:t>
            </w:r>
          </w:p>
        </w:tc>
        <w:tc>
          <w:tcPr>
            <w:tcW w:w="911"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127</w:t>
            </w:r>
          </w:p>
        </w:tc>
        <w:tc>
          <w:tcPr>
            <w:tcW w:w="129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10.774.402</w:t>
            </w:r>
          </w:p>
        </w:tc>
        <w:tc>
          <w:tcPr>
            <w:tcW w:w="992"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84.838</w:t>
            </w:r>
          </w:p>
        </w:tc>
        <w:tc>
          <w:tcPr>
            <w:tcW w:w="808"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933"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5</w:t>
            </w:r>
          </w:p>
        </w:tc>
        <w:tc>
          <w:tcPr>
            <w:tcW w:w="1447" w:type="dxa"/>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582.339</w:t>
            </w:r>
          </w:p>
        </w:tc>
        <w:tc>
          <w:tcPr>
            <w:tcW w:w="2622"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r w:rsidRPr="00C141B1">
              <w:rPr>
                <w:rFonts w:ascii="Times New Roman" w:eastAsia="Times New Roman" w:hAnsi="Times New Roman"/>
                <w:color w:val="000000"/>
                <w:sz w:val="18"/>
                <w:szCs w:val="18"/>
              </w:rPr>
              <w:t>116.468</w:t>
            </w:r>
          </w:p>
        </w:tc>
      </w:tr>
      <w:tr w:rsidR="00BC0879" w:rsidRPr="00C141B1" w:rsidTr="00BC0879">
        <w:trPr>
          <w:gridBefore w:val="1"/>
          <w:wBefore w:w="216" w:type="dxa"/>
          <w:trHeight w:val="255"/>
        </w:trPr>
        <w:tc>
          <w:tcPr>
            <w:tcW w:w="1060"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BC0879" w:rsidRPr="00C141B1" w:rsidRDefault="00BC0879" w:rsidP="00C141B1">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VIII</w:t>
            </w:r>
          </w:p>
        </w:tc>
        <w:tc>
          <w:tcPr>
            <w:tcW w:w="709"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125</w:t>
            </w:r>
          </w:p>
        </w:tc>
        <w:tc>
          <w:tcPr>
            <w:tcW w:w="127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10.626.192</w:t>
            </w:r>
          </w:p>
        </w:tc>
        <w:tc>
          <w:tcPr>
            <w:tcW w:w="1053" w:type="dxa"/>
            <w:gridSpan w:val="3"/>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85.010</w:t>
            </w:r>
          </w:p>
        </w:tc>
        <w:tc>
          <w:tcPr>
            <w:tcW w:w="911"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125</w:t>
            </w:r>
          </w:p>
        </w:tc>
        <w:tc>
          <w:tcPr>
            <w:tcW w:w="129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10.626.192</w:t>
            </w:r>
          </w:p>
        </w:tc>
        <w:tc>
          <w:tcPr>
            <w:tcW w:w="992"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85.010</w:t>
            </w:r>
          </w:p>
        </w:tc>
        <w:tc>
          <w:tcPr>
            <w:tcW w:w="808"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933"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5</w:t>
            </w:r>
          </w:p>
        </w:tc>
        <w:tc>
          <w:tcPr>
            <w:tcW w:w="1447" w:type="dxa"/>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569.751</w:t>
            </w:r>
          </w:p>
        </w:tc>
        <w:tc>
          <w:tcPr>
            <w:tcW w:w="2622"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r w:rsidRPr="00C141B1">
              <w:rPr>
                <w:rFonts w:ascii="Times New Roman" w:eastAsia="Times New Roman" w:hAnsi="Times New Roman"/>
                <w:color w:val="000000"/>
                <w:sz w:val="18"/>
                <w:szCs w:val="18"/>
              </w:rPr>
              <w:t>113.950</w:t>
            </w:r>
          </w:p>
        </w:tc>
      </w:tr>
      <w:tr w:rsidR="00BC0879" w:rsidRPr="00C141B1" w:rsidTr="00BC0879">
        <w:trPr>
          <w:gridBefore w:val="1"/>
          <w:wBefore w:w="216" w:type="dxa"/>
          <w:trHeight w:val="255"/>
        </w:trPr>
        <w:tc>
          <w:tcPr>
            <w:tcW w:w="1060"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BC0879" w:rsidRPr="00C141B1" w:rsidRDefault="00BC0879" w:rsidP="00C141B1">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IX</w:t>
            </w:r>
          </w:p>
        </w:tc>
        <w:tc>
          <w:tcPr>
            <w:tcW w:w="709"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125</w:t>
            </w:r>
          </w:p>
        </w:tc>
        <w:tc>
          <w:tcPr>
            <w:tcW w:w="127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9.775.605</w:t>
            </w:r>
          </w:p>
        </w:tc>
        <w:tc>
          <w:tcPr>
            <w:tcW w:w="1053" w:type="dxa"/>
            <w:gridSpan w:val="3"/>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78.205</w:t>
            </w:r>
          </w:p>
        </w:tc>
        <w:tc>
          <w:tcPr>
            <w:tcW w:w="911"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125</w:t>
            </w:r>
          </w:p>
        </w:tc>
        <w:tc>
          <w:tcPr>
            <w:tcW w:w="129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10.626.192</w:t>
            </w:r>
          </w:p>
        </w:tc>
        <w:tc>
          <w:tcPr>
            <w:tcW w:w="992"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85.010</w:t>
            </w:r>
          </w:p>
        </w:tc>
        <w:tc>
          <w:tcPr>
            <w:tcW w:w="808"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933"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5</w:t>
            </w:r>
          </w:p>
        </w:tc>
        <w:tc>
          <w:tcPr>
            <w:tcW w:w="1447" w:type="dxa"/>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569.751</w:t>
            </w:r>
          </w:p>
        </w:tc>
        <w:tc>
          <w:tcPr>
            <w:tcW w:w="2622"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r w:rsidRPr="00C141B1">
              <w:rPr>
                <w:rFonts w:ascii="Times New Roman" w:eastAsia="Times New Roman" w:hAnsi="Times New Roman"/>
                <w:color w:val="000000"/>
                <w:sz w:val="18"/>
                <w:szCs w:val="18"/>
              </w:rPr>
              <w:t>113.950</w:t>
            </w:r>
          </w:p>
        </w:tc>
      </w:tr>
      <w:tr w:rsidR="00BC0879" w:rsidRPr="00C141B1" w:rsidTr="00BC0879">
        <w:trPr>
          <w:gridBefore w:val="1"/>
          <w:wBefore w:w="216" w:type="dxa"/>
          <w:trHeight w:val="255"/>
        </w:trPr>
        <w:tc>
          <w:tcPr>
            <w:tcW w:w="1060"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BC0879" w:rsidRPr="00C141B1" w:rsidRDefault="00BC0879" w:rsidP="00C141B1">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X</w:t>
            </w:r>
          </w:p>
        </w:tc>
        <w:tc>
          <w:tcPr>
            <w:tcW w:w="709"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125</w:t>
            </w:r>
          </w:p>
        </w:tc>
        <w:tc>
          <w:tcPr>
            <w:tcW w:w="127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9.775.605</w:t>
            </w:r>
          </w:p>
        </w:tc>
        <w:tc>
          <w:tcPr>
            <w:tcW w:w="1053" w:type="dxa"/>
            <w:gridSpan w:val="3"/>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78.205</w:t>
            </w:r>
          </w:p>
        </w:tc>
        <w:tc>
          <w:tcPr>
            <w:tcW w:w="911"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125</w:t>
            </w:r>
          </w:p>
        </w:tc>
        <w:tc>
          <w:tcPr>
            <w:tcW w:w="129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10.626.192</w:t>
            </w:r>
          </w:p>
        </w:tc>
        <w:tc>
          <w:tcPr>
            <w:tcW w:w="992"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85.010</w:t>
            </w:r>
          </w:p>
        </w:tc>
        <w:tc>
          <w:tcPr>
            <w:tcW w:w="808"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933"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5</w:t>
            </w:r>
          </w:p>
        </w:tc>
        <w:tc>
          <w:tcPr>
            <w:tcW w:w="1447" w:type="dxa"/>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569.751</w:t>
            </w:r>
          </w:p>
        </w:tc>
        <w:tc>
          <w:tcPr>
            <w:tcW w:w="2622"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r w:rsidRPr="00C141B1">
              <w:rPr>
                <w:rFonts w:ascii="Times New Roman" w:eastAsia="Times New Roman" w:hAnsi="Times New Roman"/>
                <w:color w:val="000000"/>
                <w:sz w:val="18"/>
                <w:szCs w:val="18"/>
              </w:rPr>
              <w:t>113.950</w:t>
            </w:r>
          </w:p>
        </w:tc>
      </w:tr>
      <w:tr w:rsidR="00BC0879" w:rsidRPr="00C141B1" w:rsidTr="00BC0879">
        <w:trPr>
          <w:gridBefore w:val="1"/>
          <w:wBefore w:w="216" w:type="dxa"/>
          <w:trHeight w:val="255"/>
        </w:trPr>
        <w:tc>
          <w:tcPr>
            <w:tcW w:w="1060"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BC0879" w:rsidRPr="00C141B1" w:rsidRDefault="00BC0879" w:rsidP="00C141B1">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XI</w:t>
            </w:r>
          </w:p>
        </w:tc>
        <w:tc>
          <w:tcPr>
            <w:tcW w:w="709"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124</w:t>
            </w:r>
          </w:p>
        </w:tc>
        <w:tc>
          <w:tcPr>
            <w:tcW w:w="127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9.775.605</w:t>
            </w:r>
          </w:p>
        </w:tc>
        <w:tc>
          <w:tcPr>
            <w:tcW w:w="1053" w:type="dxa"/>
            <w:gridSpan w:val="3"/>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78.836</w:t>
            </w:r>
          </w:p>
        </w:tc>
        <w:tc>
          <w:tcPr>
            <w:tcW w:w="911"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124</w:t>
            </w:r>
          </w:p>
        </w:tc>
        <w:tc>
          <w:tcPr>
            <w:tcW w:w="129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10.626.192</w:t>
            </w:r>
          </w:p>
        </w:tc>
        <w:tc>
          <w:tcPr>
            <w:tcW w:w="992"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85.695</w:t>
            </w:r>
          </w:p>
        </w:tc>
        <w:tc>
          <w:tcPr>
            <w:tcW w:w="808"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933"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5</w:t>
            </w:r>
          </w:p>
        </w:tc>
        <w:tc>
          <w:tcPr>
            <w:tcW w:w="1447" w:type="dxa"/>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569.751</w:t>
            </w:r>
          </w:p>
        </w:tc>
        <w:tc>
          <w:tcPr>
            <w:tcW w:w="2622"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r w:rsidRPr="00C141B1">
              <w:rPr>
                <w:rFonts w:ascii="Times New Roman" w:eastAsia="Times New Roman" w:hAnsi="Times New Roman"/>
                <w:color w:val="000000"/>
                <w:sz w:val="18"/>
                <w:szCs w:val="18"/>
              </w:rPr>
              <w:t>113.950</w:t>
            </w:r>
          </w:p>
        </w:tc>
      </w:tr>
      <w:tr w:rsidR="00BC0879" w:rsidRPr="00C141B1" w:rsidTr="00BC0879">
        <w:trPr>
          <w:gridBefore w:val="1"/>
          <w:wBefore w:w="216" w:type="dxa"/>
          <w:trHeight w:val="255"/>
        </w:trPr>
        <w:tc>
          <w:tcPr>
            <w:tcW w:w="1060"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BC0879" w:rsidRPr="00C141B1" w:rsidRDefault="00BC0879" w:rsidP="00C141B1">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XII</w:t>
            </w:r>
          </w:p>
        </w:tc>
        <w:tc>
          <w:tcPr>
            <w:tcW w:w="709"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124</w:t>
            </w:r>
          </w:p>
        </w:tc>
        <w:tc>
          <w:tcPr>
            <w:tcW w:w="127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9.775.605</w:t>
            </w:r>
          </w:p>
        </w:tc>
        <w:tc>
          <w:tcPr>
            <w:tcW w:w="1053" w:type="dxa"/>
            <w:gridSpan w:val="3"/>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78.836</w:t>
            </w:r>
          </w:p>
        </w:tc>
        <w:tc>
          <w:tcPr>
            <w:tcW w:w="911"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124</w:t>
            </w:r>
          </w:p>
        </w:tc>
        <w:tc>
          <w:tcPr>
            <w:tcW w:w="129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color w:val="000000"/>
                <w:sz w:val="18"/>
                <w:szCs w:val="18"/>
              </w:rPr>
            </w:pPr>
            <w:r w:rsidRPr="00BC0879">
              <w:rPr>
                <w:rFonts w:ascii="Times New Roman" w:hAnsi="Times New Roman"/>
                <w:color w:val="000000"/>
                <w:sz w:val="18"/>
                <w:szCs w:val="18"/>
              </w:rPr>
              <w:t>10.626.192</w:t>
            </w:r>
          </w:p>
        </w:tc>
        <w:tc>
          <w:tcPr>
            <w:tcW w:w="992"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85.695</w:t>
            </w:r>
          </w:p>
        </w:tc>
        <w:tc>
          <w:tcPr>
            <w:tcW w:w="808"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933"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5</w:t>
            </w:r>
          </w:p>
        </w:tc>
        <w:tc>
          <w:tcPr>
            <w:tcW w:w="1447" w:type="dxa"/>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569.751</w:t>
            </w:r>
          </w:p>
        </w:tc>
        <w:tc>
          <w:tcPr>
            <w:tcW w:w="2622"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r w:rsidRPr="00C141B1">
              <w:rPr>
                <w:rFonts w:ascii="Times New Roman" w:eastAsia="Times New Roman" w:hAnsi="Times New Roman"/>
                <w:color w:val="000000"/>
                <w:sz w:val="18"/>
                <w:szCs w:val="18"/>
              </w:rPr>
              <w:t>113.950</w:t>
            </w:r>
          </w:p>
        </w:tc>
      </w:tr>
      <w:tr w:rsidR="00BC0879" w:rsidRPr="00C141B1" w:rsidTr="00BC0879">
        <w:trPr>
          <w:gridBefore w:val="1"/>
          <w:wBefore w:w="216" w:type="dxa"/>
          <w:trHeight w:val="255"/>
        </w:trPr>
        <w:tc>
          <w:tcPr>
            <w:tcW w:w="1060"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BC0879" w:rsidRPr="00C141B1" w:rsidRDefault="00BC0879" w:rsidP="00C141B1">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УКУПНО</w:t>
            </w:r>
          </w:p>
        </w:tc>
        <w:tc>
          <w:tcPr>
            <w:tcW w:w="709"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1.582</w:t>
            </w:r>
          </w:p>
        </w:tc>
        <w:tc>
          <w:tcPr>
            <w:tcW w:w="127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129.212.584</w:t>
            </w:r>
          </w:p>
        </w:tc>
        <w:tc>
          <w:tcPr>
            <w:tcW w:w="1053" w:type="dxa"/>
            <w:gridSpan w:val="3"/>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979.808</w:t>
            </w:r>
          </w:p>
        </w:tc>
        <w:tc>
          <w:tcPr>
            <w:tcW w:w="911"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1.582</w:t>
            </w:r>
          </w:p>
        </w:tc>
        <w:tc>
          <w:tcPr>
            <w:tcW w:w="129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132.614.930</w:t>
            </w:r>
          </w:p>
        </w:tc>
        <w:tc>
          <w:tcPr>
            <w:tcW w:w="992"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1.007.137</w:t>
            </w:r>
          </w:p>
        </w:tc>
        <w:tc>
          <w:tcPr>
            <w:tcW w:w="808" w:type="dxa"/>
            <w:gridSpan w:val="2"/>
            <w:tcBorders>
              <w:top w:val="nil"/>
              <w:left w:val="nil"/>
              <w:bottom w:val="single" w:sz="4" w:space="0" w:color="auto"/>
              <w:right w:val="single" w:sz="4" w:space="0" w:color="auto"/>
            </w:tcBorders>
            <w:shd w:val="clear" w:color="000000" w:fill="FFFFFF"/>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065" w:type="dxa"/>
            <w:gridSpan w:val="3"/>
            <w:tcBorders>
              <w:top w:val="nil"/>
              <w:left w:val="nil"/>
              <w:bottom w:val="single" w:sz="4" w:space="0" w:color="auto"/>
              <w:right w:val="single" w:sz="4" w:space="0" w:color="auto"/>
            </w:tcBorders>
            <w:shd w:val="clear" w:color="000000" w:fill="FFFFFF"/>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933" w:type="dxa"/>
            <w:gridSpan w:val="2"/>
            <w:tcBorders>
              <w:top w:val="nil"/>
              <w:left w:val="nil"/>
              <w:bottom w:val="single" w:sz="4" w:space="0" w:color="auto"/>
              <w:right w:val="single" w:sz="4" w:space="0" w:color="auto"/>
            </w:tcBorders>
            <w:shd w:val="clear" w:color="000000" w:fill="FFFFFF"/>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60</w:t>
            </w:r>
          </w:p>
        </w:tc>
        <w:tc>
          <w:tcPr>
            <w:tcW w:w="1447" w:type="dxa"/>
            <w:tcBorders>
              <w:top w:val="nil"/>
              <w:left w:val="nil"/>
              <w:bottom w:val="single" w:sz="4" w:space="0" w:color="auto"/>
              <w:right w:val="single" w:sz="4" w:space="0" w:color="auto"/>
            </w:tcBorders>
            <w:shd w:val="clear" w:color="000000" w:fill="FFFFFF"/>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6.945.262</w:t>
            </w:r>
          </w:p>
        </w:tc>
        <w:tc>
          <w:tcPr>
            <w:tcW w:w="2622"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r w:rsidRPr="00C141B1">
              <w:rPr>
                <w:rFonts w:ascii="Times New Roman" w:eastAsia="Times New Roman" w:hAnsi="Times New Roman"/>
                <w:color w:val="000000"/>
                <w:sz w:val="18"/>
                <w:szCs w:val="18"/>
              </w:rPr>
              <w:t>1.389.052</w:t>
            </w:r>
          </w:p>
        </w:tc>
      </w:tr>
      <w:tr w:rsidR="00BC0879" w:rsidRPr="00C141B1" w:rsidTr="00BC0879">
        <w:trPr>
          <w:gridBefore w:val="1"/>
          <w:wBefore w:w="216" w:type="dxa"/>
          <w:trHeight w:val="255"/>
        </w:trPr>
        <w:tc>
          <w:tcPr>
            <w:tcW w:w="1060"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BC0879" w:rsidRPr="00C141B1" w:rsidRDefault="00BC0879" w:rsidP="00C141B1">
            <w:pPr>
              <w:spacing w:line="240" w:lineRule="auto"/>
              <w:jc w:val="center"/>
              <w:rPr>
                <w:rFonts w:ascii="Times New Roman" w:eastAsia="Times New Roman" w:hAnsi="Times New Roman"/>
                <w:b/>
                <w:bCs/>
                <w:sz w:val="18"/>
                <w:szCs w:val="18"/>
              </w:rPr>
            </w:pPr>
            <w:r w:rsidRPr="00C141B1">
              <w:rPr>
                <w:rFonts w:ascii="Times New Roman" w:eastAsia="Times New Roman" w:hAnsi="Times New Roman"/>
                <w:b/>
                <w:bCs/>
                <w:sz w:val="18"/>
                <w:szCs w:val="18"/>
              </w:rPr>
              <w:t>ПРОСЕК</w:t>
            </w:r>
          </w:p>
        </w:tc>
        <w:tc>
          <w:tcPr>
            <w:tcW w:w="709"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132</w:t>
            </w:r>
          </w:p>
        </w:tc>
        <w:tc>
          <w:tcPr>
            <w:tcW w:w="127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10.767.715</w:t>
            </w:r>
          </w:p>
        </w:tc>
        <w:tc>
          <w:tcPr>
            <w:tcW w:w="1053" w:type="dxa"/>
            <w:gridSpan w:val="3"/>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81.677</w:t>
            </w:r>
          </w:p>
        </w:tc>
        <w:tc>
          <w:tcPr>
            <w:tcW w:w="911"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132</w:t>
            </w:r>
          </w:p>
        </w:tc>
        <w:tc>
          <w:tcPr>
            <w:tcW w:w="1296" w:type="dxa"/>
            <w:gridSpan w:val="4"/>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11.051.244</w:t>
            </w:r>
          </w:p>
        </w:tc>
        <w:tc>
          <w:tcPr>
            <w:tcW w:w="992" w:type="dxa"/>
            <w:gridSpan w:val="2"/>
            <w:tcBorders>
              <w:top w:val="nil"/>
              <w:left w:val="nil"/>
              <w:bottom w:val="single" w:sz="4" w:space="0" w:color="auto"/>
              <w:right w:val="single" w:sz="4" w:space="0" w:color="auto"/>
            </w:tcBorders>
            <w:shd w:val="clear" w:color="auto" w:fill="auto"/>
            <w:noWrap/>
            <w:vAlign w:val="center"/>
          </w:tcPr>
          <w:p w:rsidR="00BC0879" w:rsidRPr="00BC0879" w:rsidRDefault="00BC0879" w:rsidP="00BC0879">
            <w:pPr>
              <w:jc w:val="center"/>
              <w:rPr>
                <w:rFonts w:ascii="Times New Roman" w:hAnsi="Times New Roman"/>
                <w:sz w:val="18"/>
                <w:szCs w:val="18"/>
              </w:rPr>
            </w:pPr>
            <w:r w:rsidRPr="00BC0879">
              <w:rPr>
                <w:rFonts w:ascii="Times New Roman" w:hAnsi="Times New Roman"/>
                <w:sz w:val="18"/>
                <w:szCs w:val="18"/>
              </w:rPr>
              <w:t>83.827</w:t>
            </w:r>
          </w:p>
        </w:tc>
        <w:tc>
          <w:tcPr>
            <w:tcW w:w="808"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1065" w:type="dxa"/>
            <w:gridSpan w:val="3"/>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p>
        </w:tc>
        <w:tc>
          <w:tcPr>
            <w:tcW w:w="933"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5</w:t>
            </w:r>
          </w:p>
        </w:tc>
        <w:tc>
          <w:tcPr>
            <w:tcW w:w="1447" w:type="dxa"/>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sz w:val="18"/>
                <w:szCs w:val="18"/>
              </w:rPr>
            </w:pPr>
            <w:r w:rsidRPr="00C141B1">
              <w:rPr>
                <w:rFonts w:ascii="Times New Roman" w:eastAsia="Times New Roman" w:hAnsi="Times New Roman"/>
                <w:sz w:val="18"/>
                <w:szCs w:val="18"/>
              </w:rPr>
              <w:t>578.772</w:t>
            </w:r>
          </w:p>
        </w:tc>
        <w:tc>
          <w:tcPr>
            <w:tcW w:w="2622" w:type="dxa"/>
            <w:gridSpan w:val="2"/>
            <w:tcBorders>
              <w:top w:val="nil"/>
              <w:left w:val="nil"/>
              <w:bottom w:val="single" w:sz="4" w:space="0" w:color="auto"/>
              <w:right w:val="single" w:sz="4" w:space="0" w:color="auto"/>
            </w:tcBorders>
            <w:shd w:val="clear" w:color="auto" w:fill="auto"/>
            <w:noWrap/>
            <w:vAlign w:val="center"/>
            <w:hideMark/>
          </w:tcPr>
          <w:p w:rsidR="00BC0879" w:rsidRPr="00C141B1" w:rsidRDefault="00BC0879" w:rsidP="00C141B1">
            <w:pPr>
              <w:spacing w:line="240" w:lineRule="auto"/>
              <w:jc w:val="center"/>
              <w:rPr>
                <w:rFonts w:ascii="Times New Roman" w:eastAsia="Times New Roman" w:hAnsi="Times New Roman"/>
                <w:color w:val="000000"/>
                <w:sz w:val="18"/>
                <w:szCs w:val="18"/>
              </w:rPr>
            </w:pPr>
            <w:r w:rsidRPr="00C141B1">
              <w:rPr>
                <w:rFonts w:ascii="Times New Roman" w:eastAsia="Times New Roman" w:hAnsi="Times New Roman"/>
                <w:color w:val="000000"/>
                <w:sz w:val="18"/>
                <w:szCs w:val="18"/>
              </w:rPr>
              <w:t>115.754</w:t>
            </w:r>
          </w:p>
        </w:tc>
      </w:tr>
      <w:tr w:rsidR="00BC0879" w:rsidRPr="00C141B1" w:rsidTr="00C141B1">
        <w:trPr>
          <w:gridBefore w:val="1"/>
          <w:wBefore w:w="216" w:type="dxa"/>
          <w:trHeight w:val="255"/>
        </w:trPr>
        <w:tc>
          <w:tcPr>
            <w:tcW w:w="12684" w:type="dxa"/>
            <w:gridSpan w:val="30"/>
            <w:tcBorders>
              <w:top w:val="nil"/>
              <w:left w:val="nil"/>
              <w:bottom w:val="nil"/>
              <w:right w:val="nil"/>
            </w:tcBorders>
            <w:shd w:val="clear" w:color="auto" w:fill="auto"/>
            <w:noWrap/>
            <w:vAlign w:val="center"/>
            <w:hideMark/>
          </w:tcPr>
          <w:p w:rsidR="00BC0879" w:rsidRPr="00C141B1" w:rsidRDefault="00BC0879" w:rsidP="00C141B1">
            <w:pPr>
              <w:spacing w:line="240" w:lineRule="auto"/>
              <w:rPr>
                <w:rFonts w:ascii="Times New Roman" w:eastAsia="Times New Roman" w:hAnsi="Times New Roman"/>
                <w:sz w:val="18"/>
                <w:szCs w:val="18"/>
              </w:rPr>
            </w:pPr>
            <w:r w:rsidRPr="00C141B1">
              <w:rPr>
                <w:rFonts w:ascii="Times New Roman" w:eastAsia="Times New Roman" w:hAnsi="Times New Roman"/>
                <w:sz w:val="18"/>
                <w:szCs w:val="18"/>
              </w:rPr>
              <w:t xml:space="preserve">* исплата са проценом до краја године </w:t>
            </w:r>
          </w:p>
        </w:tc>
        <w:tc>
          <w:tcPr>
            <w:tcW w:w="2622" w:type="dxa"/>
            <w:gridSpan w:val="2"/>
            <w:tcBorders>
              <w:top w:val="nil"/>
              <w:left w:val="nil"/>
              <w:bottom w:val="nil"/>
              <w:right w:val="nil"/>
            </w:tcBorders>
            <w:shd w:val="clear" w:color="auto" w:fill="auto"/>
            <w:noWrap/>
            <w:vAlign w:val="bottom"/>
            <w:hideMark/>
          </w:tcPr>
          <w:p w:rsidR="00BC0879" w:rsidRPr="00C141B1" w:rsidRDefault="00BC0879" w:rsidP="00C141B1">
            <w:pPr>
              <w:spacing w:line="240" w:lineRule="auto"/>
              <w:rPr>
                <w:rFonts w:ascii="Times New Roman" w:eastAsia="Times New Roman" w:hAnsi="Times New Roman"/>
                <w:sz w:val="18"/>
                <w:szCs w:val="18"/>
              </w:rPr>
            </w:pPr>
          </w:p>
        </w:tc>
      </w:tr>
      <w:tr w:rsidR="00BC0879" w:rsidRPr="00C141B1" w:rsidTr="00C141B1">
        <w:trPr>
          <w:gridBefore w:val="1"/>
          <w:wBefore w:w="216" w:type="dxa"/>
          <w:trHeight w:val="255"/>
        </w:trPr>
        <w:tc>
          <w:tcPr>
            <w:tcW w:w="9239" w:type="dxa"/>
            <w:gridSpan w:val="24"/>
            <w:tcBorders>
              <w:top w:val="nil"/>
              <w:left w:val="nil"/>
              <w:bottom w:val="nil"/>
              <w:right w:val="nil"/>
            </w:tcBorders>
            <w:shd w:val="clear" w:color="auto" w:fill="auto"/>
            <w:noWrap/>
            <w:vAlign w:val="bottom"/>
            <w:hideMark/>
          </w:tcPr>
          <w:p w:rsidR="00BC0879" w:rsidRPr="00C141B1" w:rsidRDefault="00BC0879" w:rsidP="00C141B1">
            <w:pPr>
              <w:spacing w:line="240" w:lineRule="auto"/>
              <w:rPr>
                <w:rFonts w:ascii="Times New Roman" w:eastAsia="Times New Roman" w:hAnsi="Times New Roman"/>
                <w:sz w:val="18"/>
                <w:szCs w:val="18"/>
              </w:rPr>
            </w:pPr>
            <w:r w:rsidRPr="00C141B1">
              <w:rPr>
                <w:rFonts w:ascii="Times New Roman" w:eastAsia="Times New Roman" w:hAnsi="Times New Roman"/>
                <w:sz w:val="18"/>
                <w:szCs w:val="18"/>
              </w:rPr>
              <w:t>** исплата са проценом до краја године старозапослени у 2017. години су они запослени који су били у радном односу у децембру претходне године</w:t>
            </w:r>
          </w:p>
        </w:tc>
        <w:tc>
          <w:tcPr>
            <w:tcW w:w="1065" w:type="dxa"/>
            <w:gridSpan w:val="3"/>
            <w:tcBorders>
              <w:top w:val="nil"/>
              <w:left w:val="nil"/>
              <w:bottom w:val="nil"/>
              <w:right w:val="nil"/>
            </w:tcBorders>
            <w:shd w:val="clear" w:color="auto" w:fill="auto"/>
            <w:noWrap/>
            <w:vAlign w:val="bottom"/>
            <w:hideMark/>
          </w:tcPr>
          <w:p w:rsidR="00BC0879" w:rsidRDefault="00BC0879" w:rsidP="00C141B1">
            <w:pPr>
              <w:spacing w:line="240" w:lineRule="auto"/>
              <w:rPr>
                <w:rFonts w:ascii="Times New Roman" w:eastAsia="Times New Roman" w:hAnsi="Times New Roman"/>
                <w:sz w:val="18"/>
                <w:szCs w:val="18"/>
                <w:lang w:val="sr-Cyrl-RS"/>
              </w:rPr>
            </w:pPr>
          </w:p>
          <w:p w:rsidR="00BC0879" w:rsidRPr="00C141B1" w:rsidRDefault="00BC0879" w:rsidP="00C141B1">
            <w:pPr>
              <w:spacing w:line="240" w:lineRule="auto"/>
              <w:rPr>
                <w:rFonts w:ascii="Times New Roman" w:eastAsia="Times New Roman" w:hAnsi="Times New Roman"/>
                <w:sz w:val="18"/>
                <w:szCs w:val="18"/>
                <w:lang w:val="sr-Cyrl-RS"/>
              </w:rPr>
            </w:pPr>
          </w:p>
        </w:tc>
        <w:tc>
          <w:tcPr>
            <w:tcW w:w="933" w:type="dxa"/>
            <w:gridSpan w:val="2"/>
            <w:tcBorders>
              <w:top w:val="nil"/>
              <w:left w:val="nil"/>
              <w:bottom w:val="nil"/>
              <w:right w:val="nil"/>
            </w:tcBorders>
            <w:shd w:val="clear" w:color="auto" w:fill="auto"/>
            <w:noWrap/>
            <w:vAlign w:val="bottom"/>
            <w:hideMark/>
          </w:tcPr>
          <w:p w:rsidR="00BC0879" w:rsidRPr="00C141B1" w:rsidRDefault="00BC0879" w:rsidP="00C141B1">
            <w:pPr>
              <w:spacing w:line="240" w:lineRule="auto"/>
              <w:rPr>
                <w:rFonts w:ascii="Times New Roman" w:eastAsia="Times New Roman" w:hAnsi="Times New Roman"/>
                <w:sz w:val="18"/>
                <w:szCs w:val="18"/>
              </w:rPr>
            </w:pPr>
          </w:p>
        </w:tc>
        <w:tc>
          <w:tcPr>
            <w:tcW w:w="1447" w:type="dxa"/>
            <w:tcBorders>
              <w:top w:val="nil"/>
              <w:left w:val="nil"/>
              <w:bottom w:val="nil"/>
              <w:right w:val="nil"/>
            </w:tcBorders>
            <w:shd w:val="clear" w:color="auto" w:fill="auto"/>
            <w:noWrap/>
            <w:vAlign w:val="bottom"/>
            <w:hideMark/>
          </w:tcPr>
          <w:p w:rsidR="00BC0879" w:rsidRPr="00C141B1" w:rsidRDefault="00BC0879" w:rsidP="00C141B1">
            <w:pPr>
              <w:spacing w:line="240" w:lineRule="auto"/>
              <w:rPr>
                <w:rFonts w:ascii="Times New Roman" w:eastAsia="Times New Roman" w:hAnsi="Times New Roman"/>
                <w:sz w:val="18"/>
                <w:szCs w:val="18"/>
              </w:rPr>
            </w:pPr>
          </w:p>
        </w:tc>
        <w:tc>
          <w:tcPr>
            <w:tcW w:w="2622" w:type="dxa"/>
            <w:gridSpan w:val="2"/>
            <w:tcBorders>
              <w:top w:val="nil"/>
              <w:left w:val="nil"/>
              <w:bottom w:val="nil"/>
              <w:right w:val="nil"/>
            </w:tcBorders>
            <w:shd w:val="clear" w:color="auto" w:fill="auto"/>
            <w:noWrap/>
            <w:vAlign w:val="bottom"/>
            <w:hideMark/>
          </w:tcPr>
          <w:p w:rsidR="00BC0879" w:rsidRPr="00C141B1" w:rsidRDefault="00BC0879" w:rsidP="00C141B1">
            <w:pPr>
              <w:spacing w:line="240" w:lineRule="auto"/>
              <w:rPr>
                <w:rFonts w:ascii="Times New Roman" w:eastAsia="Times New Roman" w:hAnsi="Times New Roman"/>
                <w:sz w:val="18"/>
                <w:szCs w:val="18"/>
              </w:rPr>
            </w:pPr>
          </w:p>
        </w:tc>
      </w:tr>
    </w:tbl>
    <w:p w:rsidR="00A059F7" w:rsidRPr="00C141B1" w:rsidRDefault="00A059F7" w:rsidP="00B81FE5">
      <w:pPr>
        <w:tabs>
          <w:tab w:val="left" w:pos="6900"/>
        </w:tabs>
        <w:rPr>
          <w:rFonts w:ascii="Times New Roman" w:hAnsi="Times New Roman"/>
          <w:sz w:val="18"/>
          <w:szCs w:val="18"/>
          <w:lang w:val="sr-Cyrl-RS"/>
        </w:rPr>
      </w:pPr>
    </w:p>
    <w:p w:rsidR="00A059F7" w:rsidRDefault="00A059F7" w:rsidP="00B81FE5">
      <w:pPr>
        <w:tabs>
          <w:tab w:val="left" w:pos="6900"/>
        </w:tabs>
        <w:rPr>
          <w:rFonts w:ascii="Times New Roman" w:hAnsi="Times New Roman"/>
          <w:sz w:val="20"/>
          <w:szCs w:val="20"/>
          <w:lang w:val="sr-Cyrl-RS"/>
        </w:rPr>
      </w:pPr>
    </w:p>
    <w:p w:rsidR="00A059F7" w:rsidRDefault="00A059F7" w:rsidP="00B81FE5">
      <w:pPr>
        <w:tabs>
          <w:tab w:val="left" w:pos="6900"/>
        </w:tabs>
        <w:rPr>
          <w:rFonts w:ascii="Times New Roman" w:hAnsi="Times New Roman"/>
          <w:sz w:val="20"/>
          <w:szCs w:val="20"/>
          <w:lang w:val="sr-Cyrl-RS"/>
        </w:rPr>
      </w:pPr>
    </w:p>
    <w:p w:rsidR="004D73F4" w:rsidRDefault="004D73F4" w:rsidP="00B81FE5">
      <w:pPr>
        <w:tabs>
          <w:tab w:val="left" w:pos="6900"/>
        </w:tabs>
        <w:rPr>
          <w:rFonts w:ascii="Times New Roman" w:hAnsi="Times New Roman"/>
          <w:sz w:val="20"/>
          <w:szCs w:val="20"/>
          <w:lang w:val="sr-Cyrl-RS"/>
        </w:rPr>
      </w:pPr>
    </w:p>
    <w:p w:rsidR="00C141B1" w:rsidRDefault="00C141B1" w:rsidP="00B81FE5">
      <w:pPr>
        <w:tabs>
          <w:tab w:val="left" w:pos="6900"/>
        </w:tabs>
        <w:rPr>
          <w:rFonts w:ascii="Times New Roman" w:hAnsi="Times New Roman"/>
          <w:sz w:val="20"/>
          <w:szCs w:val="20"/>
        </w:rPr>
      </w:pPr>
    </w:p>
    <w:p w:rsidR="00517B0C" w:rsidRPr="00517B0C" w:rsidRDefault="00517B0C" w:rsidP="00B81FE5">
      <w:pPr>
        <w:tabs>
          <w:tab w:val="left" w:pos="6900"/>
        </w:tabs>
        <w:rPr>
          <w:rFonts w:ascii="Times New Roman" w:hAnsi="Times New Roman"/>
          <w:sz w:val="20"/>
          <w:szCs w:val="20"/>
        </w:rPr>
      </w:pPr>
    </w:p>
    <w:p w:rsidR="00C141B1" w:rsidRDefault="00C141B1" w:rsidP="00B81FE5">
      <w:pPr>
        <w:tabs>
          <w:tab w:val="left" w:pos="6900"/>
        </w:tabs>
        <w:rPr>
          <w:rFonts w:ascii="Times New Roman" w:hAnsi="Times New Roman"/>
          <w:sz w:val="20"/>
          <w:szCs w:val="20"/>
          <w:lang w:val="sr-Cyrl-RS"/>
        </w:rPr>
      </w:pPr>
    </w:p>
    <w:p w:rsidR="005D7DD1" w:rsidRDefault="005D7DD1" w:rsidP="00B81FE5">
      <w:pPr>
        <w:tabs>
          <w:tab w:val="left" w:pos="6900"/>
        </w:tabs>
        <w:rPr>
          <w:rFonts w:ascii="Times New Roman" w:hAnsi="Times New Roman"/>
          <w:sz w:val="20"/>
          <w:szCs w:val="20"/>
          <w:lang w:val="sr-Cyrl-RS"/>
        </w:rPr>
      </w:pPr>
    </w:p>
    <w:p w:rsidR="005D7DD1" w:rsidRDefault="005D7DD1" w:rsidP="00B81FE5">
      <w:pPr>
        <w:tabs>
          <w:tab w:val="left" w:pos="6900"/>
        </w:tabs>
        <w:rPr>
          <w:rFonts w:ascii="Times New Roman" w:hAnsi="Times New Roman"/>
          <w:sz w:val="20"/>
          <w:szCs w:val="20"/>
          <w:lang w:val="sr-Cyrl-RS"/>
        </w:rPr>
      </w:pPr>
    </w:p>
    <w:tbl>
      <w:tblPr>
        <w:tblW w:w="0" w:type="auto"/>
        <w:tblInd w:w="93" w:type="dxa"/>
        <w:tblLook w:val="04A0" w:firstRow="1" w:lastRow="0" w:firstColumn="1" w:lastColumn="0" w:noHBand="0" w:noVBand="1"/>
      </w:tblPr>
      <w:tblGrid>
        <w:gridCol w:w="1423"/>
        <w:gridCol w:w="1221"/>
        <w:gridCol w:w="1130"/>
        <w:gridCol w:w="1146"/>
        <w:gridCol w:w="1222"/>
        <w:gridCol w:w="1130"/>
        <w:gridCol w:w="1146"/>
        <w:gridCol w:w="1222"/>
        <w:gridCol w:w="1072"/>
        <w:gridCol w:w="1146"/>
        <w:gridCol w:w="1222"/>
        <w:gridCol w:w="1072"/>
        <w:gridCol w:w="1300"/>
      </w:tblGrid>
      <w:tr w:rsidR="005D7DD1" w:rsidRPr="005D7DD1" w:rsidTr="005D7DD1">
        <w:trPr>
          <w:trHeight w:val="330"/>
        </w:trPr>
        <w:tc>
          <w:tcPr>
            <w:tcW w:w="0" w:type="auto"/>
            <w:gridSpan w:val="13"/>
            <w:tcBorders>
              <w:top w:val="nil"/>
              <w:left w:val="nil"/>
              <w:bottom w:val="nil"/>
              <w:right w:val="nil"/>
            </w:tcBorders>
            <w:shd w:val="clear" w:color="auto" w:fill="auto"/>
            <w:noWrap/>
            <w:vAlign w:val="center"/>
            <w:hideMark/>
          </w:tcPr>
          <w:p w:rsidR="005D7DD1" w:rsidRPr="005D7DD1" w:rsidRDefault="005D7DD1" w:rsidP="00E70653">
            <w:pPr>
              <w:spacing w:line="240" w:lineRule="auto"/>
              <w:rPr>
                <w:rFonts w:ascii="Times New Roman" w:eastAsia="Times New Roman" w:hAnsi="Times New Roman"/>
                <w:b/>
                <w:bCs/>
                <w:sz w:val="18"/>
                <w:szCs w:val="18"/>
              </w:rPr>
            </w:pPr>
            <w:r w:rsidRPr="005D7DD1">
              <w:rPr>
                <w:rFonts w:ascii="Times New Roman" w:eastAsia="Times New Roman" w:hAnsi="Times New Roman"/>
                <w:b/>
                <w:bCs/>
                <w:sz w:val="18"/>
                <w:szCs w:val="18"/>
              </w:rPr>
              <w:t xml:space="preserve">Маса за зараде, број запослених и просечна зарада по месецима за 2018. годину - Бруто 1 </w:t>
            </w:r>
          </w:p>
        </w:tc>
      </w:tr>
      <w:tr w:rsidR="005D7DD1" w:rsidRPr="005D7DD1" w:rsidTr="005D7DD1">
        <w:trPr>
          <w:trHeight w:val="300"/>
        </w:trPr>
        <w:tc>
          <w:tcPr>
            <w:tcW w:w="0" w:type="auto"/>
            <w:tcBorders>
              <w:top w:val="nil"/>
              <w:left w:val="nil"/>
              <w:bottom w:val="nil"/>
              <w:right w:val="nil"/>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jc w:val="right"/>
              <w:rPr>
                <w:rFonts w:ascii="Times New Roman" w:eastAsia="Times New Roman" w:hAnsi="Times New Roman"/>
                <w:sz w:val="20"/>
                <w:szCs w:val="20"/>
              </w:rPr>
            </w:pPr>
            <w:r w:rsidRPr="005D7DD1">
              <w:rPr>
                <w:rFonts w:ascii="Times New Roman" w:eastAsia="Times New Roman" w:hAnsi="Times New Roman"/>
                <w:sz w:val="20"/>
                <w:szCs w:val="20"/>
              </w:rPr>
              <w:t>у динарима</w:t>
            </w:r>
          </w:p>
        </w:tc>
      </w:tr>
      <w:tr w:rsidR="005D7DD1" w:rsidRPr="005D7DD1" w:rsidTr="005D7DD1">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План по месецима  2018.</w:t>
            </w:r>
          </w:p>
        </w:tc>
        <w:tc>
          <w:tcPr>
            <w:tcW w:w="0" w:type="auto"/>
            <w:gridSpan w:val="3"/>
            <w:tcBorders>
              <w:top w:val="single" w:sz="4" w:space="0" w:color="auto"/>
              <w:left w:val="nil"/>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УКУПНО</w:t>
            </w:r>
          </w:p>
        </w:tc>
        <w:tc>
          <w:tcPr>
            <w:tcW w:w="0" w:type="auto"/>
            <w:gridSpan w:val="3"/>
            <w:tcBorders>
              <w:top w:val="single" w:sz="4" w:space="0" w:color="auto"/>
              <w:left w:val="nil"/>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СТАРОЗАПОСЛЕНИ*</w:t>
            </w:r>
          </w:p>
        </w:tc>
        <w:tc>
          <w:tcPr>
            <w:tcW w:w="0" w:type="auto"/>
            <w:gridSpan w:val="3"/>
            <w:tcBorders>
              <w:top w:val="single" w:sz="4" w:space="0" w:color="auto"/>
              <w:left w:val="nil"/>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НОВОЗАПОСЛЕНИ</w:t>
            </w:r>
          </w:p>
        </w:tc>
        <w:tc>
          <w:tcPr>
            <w:tcW w:w="0" w:type="auto"/>
            <w:gridSpan w:val="3"/>
            <w:tcBorders>
              <w:top w:val="single" w:sz="4" w:space="0" w:color="auto"/>
              <w:left w:val="nil"/>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ПОСЛОВОДСТВО</w:t>
            </w:r>
          </w:p>
        </w:tc>
      </w:tr>
      <w:tr w:rsidR="005D7DD1" w:rsidRPr="005D7DD1" w:rsidTr="005D7DD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Број запослених</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 xml:space="preserve">Маса зарада </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Просечна зарада</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Број запослених</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 xml:space="preserve">Маса зарада </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Просечна зарада</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Број запослених</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 xml:space="preserve">Маса зарада </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Просечна зарада</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Број запослених</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 xml:space="preserve">Маса зарада </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Просечна зарада</w:t>
            </w:r>
          </w:p>
        </w:tc>
      </w:tr>
      <w:tr w:rsidR="005D7DD1" w:rsidRPr="005D7DD1" w:rsidTr="005D7DD1">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r>
      <w:tr w:rsidR="005D7DD1" w:rsidRPr="005D7DD1" w:rsidTr="005D7DD1">
        <w:trPr>
          <w:trHeight w:val="28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I</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12.550.874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101.217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12.550.874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101.217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764.207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152.841</w:t>
            </w:r>
          </w:p>
        </w:tc>
      </w:tr>
      <w:tr w:rsidR="005D7DD1" w:rsidRPr="005D7DD1" w:rsidTr="005D7DD1">
        <w:trPr>
          <w:trHeight w:val="28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II</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12.550.874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101.217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12.550.874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101.217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764.207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152.841</w:t>
            </w:r>
          </w:p>
        </w:tc>
      </w:tr>
      <w:tr w:rsidR="005D7DD1" w:rsidRPr="005D7DD1" w:rsidTr="005D7DD1">
        <w:trPr>
          <w:trHeight w:val="28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III</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12.974.963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104.637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12.974.963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104.637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764.207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152.841</w:t>
            </w:r>
          </w:p>
        </w:tc>
      </w:tr>
      <w:tr w:rsidR="005D7DD1" w:rsidRPr="005D7DD1" w:rsidTr="005D7DD1">
        <w:trPr>
          <w:trHeight w:val="28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IV</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12.974.963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105.488</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12.974.963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105.488</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764.207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152.841</w:t>
            </w:r>
          </w:p>
        </w:tc>
      </w:tr>
      <w:tr w:rsidR="005D7DD1" w:rsidRPr="005D7DD1" w:rsidTr="005D7DD1">
        <w:trPr>
          <w:trHeight w:val="28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V</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12.974.963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105.488</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12.974.963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105.488</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764.207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152.841</w:t>
            </w:r>
          </w:p>
        </w:tc>
      </w:tr>
      <w:tr w:rsidR="005D7DD1" w:rsidRPr="005D7DD1" w:rsidTr="005D7DD1">
        <w:trPr>
          <w:trHeight w:val="28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VI</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12.974.963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105.488</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113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12.272.024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108.602</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702.939</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70.294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764.207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152.841</w:t>
            </w:r>
          </w:p>
        </w:tc>
      </w:tr>
      <w:tr w:rsidR="005D7DD1" w:rsidRPr="005D7DD1" w:rsidTr="005D7DD1">
        <w:trPr>
          <w:trHeight w:val="28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VII</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12.974.963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105.488</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113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12.272.024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108.602</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702.939</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70.294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764.207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152.841</w:t>
            </w:r>
          </w:p>
        </w:tc>
      </w:tr>
      <w:tr w:rsidR="005D7DD1" w:rsidRPr="005D7DD1" w:rsidTr="005D7DD1">
        <w:trPr>
          <w:trHeight w:val="28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VIII</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122</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12.974.963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106.352</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113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12.272.024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108.602</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702.939</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70.294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764.207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152.841</w:t>
            </w:r>
          </w:p>
        </w:tc>
      </w:tr>
      <w:tr w:rsidR="005D7DD1" w:rsidRPr="005D7DD1" w:rsidTr="005D7DD1">
        <w:trPr>
          <w:trHeight w:val="28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IX</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122</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12.974.963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106.352</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113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12.272.024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108.602</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702.939</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70.294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764.207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152.841</w:t>
            </w:r>
          </w:p>
        </w:tc>
      </w:tr>
      <w:tr w:rsidR="005D7DD1" w:rsidRPr="005D7DD1" w:rsidTr="005D7DD1">
        <w:trPr>
          <w:trHeight w:val="28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122</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12.974.963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106.352</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113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12.272.024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108.602</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702.939</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70.294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764.207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152.841</w:t>
            </w:r>
          </w:p>
        </w:tc>
      </w:tr>
      <w:tr w:rsidR="005D7DD1" w:rsidRPr="005D7DD1" w:rsidTr="005D7DD1">
        <w:trPr>
          <w:trHeight w:val="28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XI</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122</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12.550.874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102.876</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113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11.847.936</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104.849</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702.939</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70.294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764.207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152.841</w:t>
            </w:r>
          </w:p>
        </w:tc>
      </w:tr>
      <w:tr w:rsidR="005D7DD1" w:rsidRPr="005D7DD1" w:rsidTr="005D7DD1">
        <w:trPr>
          <w:trHeight w:val="28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XII</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122</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12.550.874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102.876</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113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11.847.936</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104.849</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702.939</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70.294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764.207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152.841</w:t>
            </w:r>
          </w:p>
        </w:tc>
      </w:tr>
      <w:tr w:rsidR="005D7DD1" w:rsidRPr="005D7DD1" w:rsidTr="005D7DD1">
        <w:trPr>
          <w:trHeight w:val="28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УКУПНО</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1.474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154.003.199</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1.253.829</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1.409</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149.082.627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1.270.753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70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4.920.573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492.057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9.170.483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1.834.097</w:t>
            </w:r>
          </w:p>
        </w:tc>
      </w:tr>
      <w:tr w:rsidR="005D7DD1" w:rsidRPr="005D7DD1" w:rsidTr="005D7DD1">
        <w:trPr>
          <w:trHeight w:val="28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ПРОСЕК</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12.833.600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104.486</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117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12.423.552</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105.807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702.939</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70.294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764.207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152.841</w:t>
            </w:r>
          </w:p>
        </w:tc>
      </w:tr>
      <w:tr w:rsidR="005D7DD1" w:rsidRPr="005D7DD1" w:rsidTr="005D7DD1">
        <w:trPr>
          <w:trHeight w:val="300"/>
        </w:trPr>
        <w:tc>
          <w:tcPr>
            <w:tcW w:w="0" w:type="auto"/>
            <w:gridSpan w:val="12"/>
            <w:tcBorders>
              <w:top w:val="nil"/>
              <w:left w:val="nil"/>
              <w:bottom w:val="nil"/>
              <w:right w:val="nil"/>
            </w:tcBorders>
            <w:shd w:val="clear" w:color="auto" w:fill="auto"/>
            <w:noWrap/>
            <w:vAlign w:val="center"/>
            <w:hideMark/>
          </w:tcPr>
          <w:p w:rsidR="005D7DD1" w:rsidRPr="005D7DD1" w:rsidRDefault="005D7DD1" w:rsidP="005D7DD1">
            <w:pPr>
              <w:spacing w:line="240" w:lineRule="auto"/>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*старозапослени у 2018. години су они запослени који су били у радном односу у предузећу у децембру претходне године</w:t>
            </w: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color w:val="000000"/>
              </w:rPr>
            </w:pPr>
          </w:p>
        </w:tc>
      </w:tr>
      <w:tr w:rsidR="005D7DD1" w:rsidRPr="005D7DD1" w:rsidTr="005D7DD1">
        <w:trPr>
          <w:trHeight w:val="255"/>
        </w:trPr>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20"/>
                <w:szCs w:val="20"/>
              </w:rPr>
            </w:pPr>
          </w:p>
        </w:tc>
      </w:tr>
      <w:tr w:rsidR="005D7DD1" w:rsidRPr="005D7DD1" w:rsidTr="005D7DD1">
        <w:trPr>
          <w:trHeight w:val="255"/>
        </w:trPr>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Default="005D7DD1" w:rsidP="005D7DD1">
            <w:pPr>
              <w:spacing w:line="240" w:lineRule="auto"/>
              <w:rPr>
                <w:rFonts w:ascii="Times New Roman" w:eastAsia="Times New Roman" w:hAnsi="Times New Roman"/>
                <w:sz w:val="18"/>
                <w:szCs w:val="18"/>
                <w:lang w:val="sr-Cyrl-RS"/>
              </w:rPr>
            </w:pPr>
          </w:p>
          <w:p w:rsidR="005D7DD1" w:rsidRDefault="005D7DD1" w:rsidP="005D7DD1">
            <w:pPr>
              <w:spacing w:line="240" w:lineRule="auto"/>
              <w:rPr>
                <w:rFonts w:ascii="Times New Roman" w:eastAsia="Times New Roman" w:hAnsi="Times New Roman"/>
                <w:sz w:val="18"/>
                <w:szCs w:val="18"/>
                <w:lang w:val="sr-Cyrl-RS"/>
              </w:rPr>
            </w:pPr>
          </w:p>
          <w:p w:rsidR="005D7DD1" w:rsidRDefault="005D7DD1" w:rsidP="005D7DD1">
            <w:pPr>
              <w:spacing w:line="240" w:lineRule="auto"/>
              <w:rPr>
                <w:rFonts w:ascii="Times New Roman" w:eastAsia="Times New Roman" w:hAnsi="Times New Roman"/>
                <w:sz w:val="18"/>
                <w:szCs w:val="18"/>
                <w:lang w:val="sr-Cyrl-RS"/>
              </w:rPr>
            </w:pPr>
          </w:p>
          <w:p w:rsidR="005D7DD1" w:rsidRDefault="005D7DD1" w:rsidP="005D7DD1">
            <w:pPr>
              <w:spacing w:line="240" w:lineRule="auto"/>
              <w:rPr>
                <w:rFonts w:ascii="Times New Roman" w:eastAsia="Times New Roman" w:hAnsi="Times New Roman"/>
                <w:sz w:val="18"/>
                <w:szCs w:val="18"/>
                <w:lang w:val="sr-Cyrl-RS"/>
              </w:rPr>
            </w:pPr>
          </w:p>
          <w:p w:rsidR="005D7DD1" w:rsidRDefault="005D7DD1" w:rsidP="005D7DD1">
            <w:pPr>
              <w:spacing w:line="240" w:lineRule="auto"/>
              <w:rPr>
                <w:rFonts w:ascii="Times New Roman" w:eastAsia="Times New Roman" w:hAnsi="Times New Roman"/>
                <w:sz w:val="18"/>
                <w:szCs w:val="18"/>
                <w:lang w:val="sr-Cyrl-RS"/>
              </w:rPr>
            </w:pPr>
          </w:p>
          <w:p w:rsidR="005D7DD1" w:rsidRDefault="005D7DD1" w:rsidP="005D7DD1">
            <w:pPr>
              <w:spacing w:line="240" w:lineRule="auto"/>
              <w:rPr>
                <w:rFonts w:ascii="Times New Roman" w:eastAsia="Times New Roman" w:hAnsi="Times New Roman"/>
                <w:sz w:val="18"/>
                <w:szCs w:val="18"/>
                <w:lang w:val="sr-Cyrl-RS"/>
              </w:rPr>
            </w:pPr>
          </w:p>
          <w:p w:rsidR="005D7DD1" w:rsidRDefault="005D7DD1" w:rsidP="005D7DD1">
            <w:pPr>
              <w:spacing w:line="240" w:lineRule="auto"/>
              <w:rPr>
                <w:rFonts w:ascii="Times New Roman" w:eastAsia="Times New Roman" w:hAnsi="Times New Roman"/>
                <w:sz w:val="18"/>
                <w:szCs w:val="18"/>
                <w:lang w:val="sr-Cyrl-RS"/>
              </w:rPr>
            </w:pPr>
          </w:p>
          <w:p w:rsidR="005D7DD1" w:rsidRDefault="005D7DD1" w:rsidP="005D7DD1">
            <w:pPr>
              <w:spacing w:line="240" w:lineRule="auto"/>
              <w:rPr>
                <w:rFonts w:ascii="Times New Roman" w:eastAsia="Times New Roman" w:hAnsi="Times New Roman"/>
                <w:sz w:val="18"/>
                <w:szCs w:val="18"/>
                <w:lang w:val="sr-Cyrl-RS"/>
              </w:rPr>
            </w:pPr>
          </w:p>
          <w:p w:rsidR="005D7DD1" w:rsidRDefault="005D7DD1" w:rsidP="005D7DD1">
            <w:pPr>
              <w:spacing w:line="240" w:lineRule="auto"/>
              <w:rPr>
                <w:rFonts w:ascii="Times New Roman" w:eastAsia="Times New Roman" w:hAnsi="Times New Roman"/>
                <w:sz w:val="18"/>
                <w:szCs w:val="18"/>
                <w:lang w:val="sr-Cyrl-RS"/>
              </w:rPr>
            </w:pPr>
          </w:p>
          <w:p w:rsidR="005D7DD1" w:rsidRDefault="005D7DD1" w:rsidP="005D7DD1">
            <w:pPr>
              <w:spacing w:line="240" w:lineRule="auto"/>
              <w:rPr>
                <w:rFonts w:ascii="Times New Roman" w:eastAsia="Times New Roman" w:hAnsi="Times New Roman"/>
                <w:sz w:val="18"/>
                <w:szCs w:val="18"/>
                <w:lang w:val="sr-Cyrl-RS"/>
              </w:rPr>
            </w:pPr>
          </w:p>
          <w:p w:rsidR="005D7DD1" w:rsidRDefault="005D7DD1" w:rsidP="005D7DD1">
            <w:pPr>
              <w:spacing w:line="240" w:lineRule="auto"/>
              <w:rPr>
                <w:rFonts w:ascii="Times New Roman" w:eastAsia="Times New Roman" w:hAnsi="Times New Roman"/>
                <w:sz w:val="18"/>
                <w:szCs w:val="18"/>
                <w:lang w:val="sr-Cyrl-RS"/>
              </w:rPr>
            </w:pPr>
          </w:p>
          <w:p w:rsidR="005D7DD1" w:rsidRDefault="005D7DD1" w:rsidP="005D7DD1">
            <w:pPr>
              <w:spacing w:line="240" w:lineRule="auto"/>
              <w:rPr>
                <w:rFonts w:ascii="Times New Roman" w:eastAsia="Times New Roman" w:hAnsi="Times New Roman"/>
                <w:sz w:val="18"/>
                <w:szCs w:val="18"/>
                <w:lang w:val="sr-Cyrl-RS"/>
              </w:rPr>
            </w:pPr>
          </w:p>
          <w:p w:rsidR="005D7DD1" w:rsidRDefault="005D7DD1" w:rsidP="005D7DD1">
            <w:pPr>
              <w:spacing w:line="240" w:lineRule="auto"/>
              <w:rPr>
                <w:rFonts w:ascii="Times New Roman" w:eastAsia="Times New Roman" w:hAnsi="Times New Roman"/>
                <w:sz w:val="18"/>
                <w:szCs w:val="18"/>
                <w:lang w:val="sr-Cyrl-RS"/>
              </w:rPr>
            </w:pPr>
          </w:p>
          <w:p w:rsidR="005D7DD1" w:rsidRDefault="005D7DD1" w:rsidP="005D7DD1">
            <w:pPr>
              <w:spacing w:line="240" w:lineRule="auto"/>
              <w:rPr>
                <w:rFonts w:ascii="Times New Roman" w:eastAsia="Times New Roman" w:hAnsi="Times New Roman"/>
                <w:sz w:val="18"/>
                <w:szCs w:val="18"/>
                <w:lang w:val="sr-Cyrl-RS"/>
              </w:rPr>
            </w:pPr>
          </w:p>
          <w:p w:rsidR="005D7DD1" w:rsidRDefault="005D7DD1" w:rsidP="005D7DD1">
            <w:pPr>
              <w:spacing w:line="240" w:lineRule="auto"/>
              <w:rPr>
                <w:rFonts w:ascii="Times New Roman" w:eastAsia="Times New Roman" w:hAnsi="Times New Roman"/>
                <w:sz w:val="18"/>
                <w:szCs w:val="18"/>
                <w:lang w:val="sr-Cyrl-RS"/>
              </w:rPr>
            </w:pPr>
          </w:p>
          <w:p w:rsidR="005D7DD1" w:rsidRDefault="005D7DD1" w:rsidP="005D7DD1">
            <w:pPr>
              <w:spacing w:line="240" w:lineRule="auto"/>
              <w:rPr>
                <w:rFonts w:ascii="Times New Roman" w:eastAsia="Times New Roman" w:hAnsi="Times New Roman"/>
                <w:sz w:val="18"/>
                <w:szCs w:val="18"/>
                <w:lang w:val="sr-Cyrl-RS"/>
              </w:rPr>
            </w:pPr>
          </w:p>
          <w:p w:rsidR="005D7DD1" w:rsidRPr="005D7DD1" w:rsidRDefault="005D7DD1" w:rsidP="005D7DD1">
            <w:pPr>
              <w:spacing w:line="240" w:lineRule="auto"/>
              <w:rPr>
                <w:rFonts w:ascii="Times New Roman" w:eastAsia="Times New Roman" w:hAnsi="Times New Roman"/>
                <w:sz w:val="18"/>
                <w:szCs w:val="18"/>
                <w:lang w:val="sr-Cyrl-RS"/>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20"/>
                <w:szCs w:val="20"/>
              </w:rPr>
            </w:pPr>
          </w:p>
        </w:tc>
      </w:tr>
      <w:tr w:rsidR="005D7DD1" w:rsidRPr="005D7DD1" w:rsidTr="005D7DD1">
        <w:trPr>
          <w:trHeight w:val="255"/>
        </w:trPr>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20"/>
                <w:szCs w:val="20"/>
              </w:rPr>
            </w:pPr>
          </w:p>
        </w:tc>
      </w:tr>
      <w:tr w:rsidR="005D7DD1" w:rsidRPr="005D7DD1" w:rsidTr="005D7DD1">
        <w:trPr>
          <w:trHeight w:val="330"/>
        </w:trPr>
        <w:tc>
          <w:tcPr>
            <w:tcW w:w="0" w:type="auto"/>
            <w:gridSpan w:val="13"/>
            <w:tcBorders>
              <w:top w:val="nil"/>
              <w:left w:val="nil"/>
              <w:bottom w:val="nil"/>
              <w:right w:val="nil"/>
            </w:tcBorders>
            <w:shd w:val="clear" w:color="auto" w:fill="auto"/>
            <w:noWrap/>
            <w:vAlign w:val="center"/>
            <w:hideMark/>
          </w:tcPr>
          <w:p w:rsidR="005D7DD1" w:rsidRPr="005D7DD1" w:rsidRDefault="005D7DD1" w:rsidP="00E70653">
            <w:pPr>
              <w:spacing w:line="240" w:lineRule="auto"/>
              <w:rPr>
                <w:rFonts w:ascii="Times New Roman" w:eastAsia="Times New Roman" w:hAnsi="Times New Roman"/>
                <w:b/>
                <w:bCs/>
                <w:sz w:val="18"/>
                <w:szCs w:val="18"/>
              </w:rPr>
            </w:pPr>
            <w:r w:rsidRPr="005D7DD1">
              <w:rPr>
                <w:rFonts w:ascii="Times New Roman" w:eastAsia="Times New Roman" w:hAnsi="Times New Roman"/>
                <w:b/>
                <w:bCs/>
                <w:sz w:val="18"/>
                <w:szCs w:val="18"/>
              </w:rPr>
              <w:t>Маса за зараде увећана за доприносе на зараде, број запослених и просечна зарада по месецима за 2018. годину - Бруто 2</w:t>
            </w:r>
          </w:p>
        </w:tc>
      </w:tr>
      <w:tr w:rsidR="005D7DD1" w:rsidRPr="005D7DD1" w:rsidTr="005D7DD1">
        <w:trPr>
          <w:trHeight w:val="300"/>
        </w:trPr>
        <w:tc>
          <w:tcPr>
            <w:tcW w:w="0" w:type="auto"/>
            <w:tcBorders>
              <w:top w:val="nil"/>
              <w:left w:val="nil"/>
              <w:bottom w:val="nil"/>
              <w:right w:val="nil"/>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p>
        </w:tc>
        <w:tc>
          <w:tcPr>
            <w:tcW w:w="0" w:type="auto"/>
            <w:tcBorders>
              <w:top w:val="nil"/>
              <w:left w:val="nil"/>
              <w:bottom w:val="nil"/>
              <w:right w:val="nil"/>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color w:val="000000"/>
                <w:sz w:val="18"/>
                <w:szCs w:val="18"/>
              </w:rPr>
            </w:pP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jc w:val="right"/>
              <w:rPr>
                <w:rFonts w:ascii="Times New Roman" w:eastAsia="Times New Roman" w:hAnsi="Times New Roman"/>
                <w:sz w:val="20"/>
                <w:szCs w:val="20"/>
              </w:rPr>
            </w:pPr>
            <w:r w:rsidRPr="005D7DD1">
              <w:rPr>
                <w:rFonts w:ascii="Times New Roman" w:eastAsia="Times New Roman" w:hAnsi="Times New Roman"/>
                <w:sz w:val="20"/>
                <w:szCs w:val="20"/>
              </w:rPr>
              <w:t>у динарима</w:t>
            </w:r>
          </w:p>
        </w:tc>
      </w:tr>
      <w:tr w:rsidR="005D7DD1" w:rsidRPr="005D7DD1" w:rsidTr="005D7DD1">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План по месецима  2018.</w:t>
            </w:r>
          </w:p>
        </w:tc>
        <w:tc>
          <w:tcPr>
            <w:tcW w:w="0" w:type="auto"/>
            <w:gridSpan w:val="3"/>
            <w:tcBorders>
              <w:top w:val="single" w:sz="4" w:space="0" w:color="auto"/>
              <w:left w:val="nil"/>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УКУПНО</w:t>
            </w:r>
          </w:p>
        </w:tc>
        <w:tc>
          <w:tcPr>
            <w:tcW w:w="0" w:type="auto"/>
            <w:gridSpan w:val="3"/>
            <w:tcBorders>
              <w:top w:val="single" w:sz="4" w:space="0" w:color="auto"/>
              <w:left w:val="nil"/>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СТАРОЗАПОСЛЕНИ*</w:t>
            </w:r>
          </w:p>
        </w:tc>
        <w:tc>
          <w:tcPr>
            <w:tcW w:w="0" w:type="auto"/>
            <w:gridSpan w:val="3"/>
            <w:tcBorders>
              <w:top w:val="single" w:sz="4" w:space="0" w:color="auto"/>
              <w:left w:val="nil"/>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НОВОЗАПОСЛЕНИ</w:t>
            </w:r>
          </w:p>
        </w:tc>
        <w:tc>
          <w:tcPr>
            <w:tcW w:w="0" w:type="auto"/>
            <w:gridSpan w:val="3"/>
            <w:tcBorders>
              <w:top w:val="single" w:sz="4" w:space="0" w:color="auto"/>
              <w:left w:val="nil"/>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ПОСЛОВОДСТВО</w:t>
            </w:r>
          </w:p>
        </w:tc>
      </w:tr>
      <w:tr w:rsidR="005D7DD1" w:rsidRPr="005D7DD1" w:rsidTr="005D7DD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Број запослених</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 xml:space="preserve">Маса зарада </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Просечна зарада</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Број запослених</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 xml:space="preserve">Маса зарада </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Просечна зарада</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Број запослених</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 xml:space="preserve">Маса зарада </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Просечна зарада</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Број запослених</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 xml:space="preserve">Маса зарада </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Просечна зарада</w:t>
            </w:r>
          </w:p>
        </w:tc>
      </w:tr>
      <w:tr w:rsidR="005D7DD1" w:rsidRPr="005D7DD1" w:rsidTr="005D7DD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D7DD1" w:rsidRPr="005D7DD1" w:rsidRDefault="005D7DD1" w:rsidP="005D7DD1">
            <w:pPr>
              <w:spacing w:line="240" w:lineRule="auto"/>
              <w:rPr>
                <w:rFonts w:ascii="Times New Roman" w:eastAsia="Times New Roman" w:hAnsi="Times New Roman"/>
                <w:sz w:val="18"/>
                <w:szCs w:val="18"/>
              </w:rPr>
            </w:pPr>
          </w:p>
        </w:tc>
      </w:tr>
      <w:tr w:rsidR="005D7DD1" w:rsidRPr="005D7DD1" w:rsidTr="005D7DD1">
        <w:trPr>
          <w:trHeight w:val="25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I</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14.797.481</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119.335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14.797.481</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119.335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901.000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20"/>
                <w:szCs w:val="20"/>
              </w:rPr>
            </w:pPr>
            <w:r w:rsidRPr="005D7DD1">
              <w:rPr>
                <w:rFonts w:ascii="Times New Roman" w:eastAsia="Times New Roman" w:hAnsi="Times New Roman"/>
                <w:color w:val="000000"/>
                <w:sz w:val="20"/>
                <w:szCs w:val="20"/>
              </w:rPr>
              <w:t>180.200</w:t>
            </w:r>
          </w:p>
        </w:tc>
      </w:tr>
      <w:tr w:rsidR="005D7DD1" w:rsidRPr="005D7DD1" w:rsidTr="005D7DD1">
        <w:trPr>
          <w:trHeight w:val="25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II</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14.797.481</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119.335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14.797.481</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119.335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901.000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20"/>
                <w:szCs w:val="20"/>
              </w:rPr>
            </w:pPr>
            <w:r w:rsidRPr="005D7DD1">
              <w:rPr>
                <w:rFonts w:ascii="Times New Roman" w:eastAsia="Times New Roman" w:hAnsi="Times New Roman"/>
                <w:color w:val="000000"/>
                <w:sz w:val="20"/>
                <w:szCs w:val="20"/>
              </w:rPr>
              <w:t>180.200</w:t>
            </w:r>
          </w:p>
        </w:tc>
      </w:tr>
      <w:tr w:rsidR="005D7DD1" w:rsidRPr="005D7DD1" w:rsidTr="005D7DD1">
        <w:trPr>
          <w:trHeight w:val="25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III</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15.297.481</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123.367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15.297.481</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123.367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901.000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20"/>
                <w:szCs w:val="20"/>
              </w:rPr>
            </w:pPr>
            <w:r w:rsidRPr="005D7DD1">
              <w:rPr>
                <w:rFonts w:ascii="Times New Roman" w:eastAsia="Times New Roman" w:hAnsi="Times New Roman"/>
                <w:color w:val="000000"/>
                <w:sz w:val="20"/>
                <w:szCs w:val="20"/>
              </w:rPr>
              <w:t>180.200</w:t>
            </w:r>
          </w:p>
        </w:tc>
      </w:tr>
      <w:tr w:rsidR="005D7DD1" w:rsidRPr="005D7DD1" w:rsidTr="005D7DD1">
        <w:trPr>
          <w:trHeight w:val="25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IV</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15.297.481</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124.370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15.297.481</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124.370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901.000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20"/>
                <w:szCs w:val="20"/>
              </w:rPr>
            </w:pPr>
            <w:r w:rsidRPr="005D7DD1">
              <w:rPr>
                <w:rFonts w:ascii="Times New Roman" w:eastAsia="Times New Roman" w:hAnsi="Times New Roman"/>
                <w:color w:val="000000"/>
                <w:sz w:val="20"/>
                <w:szCs w:val="20"/>
              </w:rPr>
              <w:t>180.200</w:t>
            </w:r>
          </w:p>
        </w:tc>
      </w:tr>
      <w:tr w:rsidR="005D7DD1" w:rsidRPr="005D7DD1" w:rsidTr="005D7DD1">
        <w:trPr>
          <w:trHeight w:val="25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V</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15.297.481</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124.370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15.297.481</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124.370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901.000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20"/>
                <w:szCs w:val="20"/>
              </w:rPr>
            </w:pPr>
            <w:r w:rsidRPr="005D7DD1">
              <w:rPr>
                <w:rFonts w:ascii="Times New Roman" w:eastAsia="Times New Roman" w:hAnsi="Times New Roman"/>
                <w:color w:val="000000"/>
                <w:sz w:val="20"/>
                <w:szCs w:val="20"/>
              </w:rPr>
              <w:t>180.200</w:t>
            </w:r>
          </w:p>
        </w:tc>
      </w:tr>
      <w:tr w:rsidR="005D7DD1" w:rsidRPr="005D7DD1" w:rsidTr="005D7DD1">
        <w:trPr>
          <w:trHeight w:val="25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VI</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15.297.481</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124.370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113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14.468.716</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128.042</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w:t>
            </w:r>
          </w:p>
        </w:tc>
        <w:tc>
          <w:tcPr>
            <w:tcW w:w="0" w:type="auto"/>
            <w:tcBorders>
              <w:top w:val="nil"/>
              <w:left w:val="nil"/>
              <w:bottom w:val="single" w:sz="4" w:space="0" w:color="auto"/>
              <w:right w:val="single" w:sz="4" w:space="0" w:color="auto"/>
            </w:tcBorders>
            <w:shd w:val="clear" w:color="auto" w:fill="auto"/>
            <w:noWrap/>
            <w:vAlign w:val="bottom"/>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828.765,00</w:t>
            </w:r>
          </w:p>
        </w:tc>
        <w:tc>
          <w:tcPr>
            <w:tcW w:w="0" w:type="auto"/>
            <w:tcBorders>
              <w:top w:val="nil"/>
              <w:left w:val="nil"/>
              <w:bottom w:val="single" w:sz="4" w:space="0" w:color="auto"/>
              <w:right w:val="single" w:sz="4" w:space="0" w:color="auto"/>
            </w:tcBorders>
            <w:shd w:val="clear" w:color="auto" w:fill="auto"/>
            <w:noWrap/>
            <w:vAlign w:val="bottom"/>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82.876,50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901.000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20"/>
                <w:szCs w:val="20"/>
              </w:rPr>
            </w:pPr>
            <w:r w:rsidRPr="005D7DD1">
              <w:rPr>
                <w:rFonts w:ascii="Times New Roman" w:eastAsia="Times New Roman" w:hAnsi="Times New Roman"/>
                <w:color w:val="000000"/>
                <w:sz w:val="20"/>
                <w:szCs w:val="20"/>
              </w:rPr>
              <w:t>180.200</w:t>
            </w:r>
          </w:p>
        </w:tc>
      </w:tr>
      <w:tr w:rsidR="005D7DD1" w:rsidRPr="005D7DD1" w:rsidTr="005D7DD1">
        <w:trPr>
          <w:trHeight w:val="25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VII</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15.297.481</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124.370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113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14.468.716</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128.042</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w:t>
            </w:r>
          </w:p>
        </w:tc>
        <w:tc>
          <w:tcPr>
            <w:tcW w:w="0" w:type="auto"/>
            <w:tcBorders>
              <w:top w:val="nil"/>
              <w:left w:val="nil"/>
              <w:bottom w:val="single" w:sz="4" w:space="0" w:color="auto"/>
              <w:right w:val="single" w:sz="4" w:space="0" w:color="auto"/>
            </w:tcBorders>
            <w:shd w:val="clear" w:color="auto" w:fill="auto"/>
            <w:noWrap/>
            <w:vAlign w:val="bottom"/>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828.765,00</w:t>
            </w:r>
          </w:p>
        </w:tc>
        <w:tc>
          <w:tcPr>
            <w:tcW w:w="0" w:type="auto"/>
            <w:tcBorders>
              <w:top w:val="nil"/>
              <w:left w:val="nil"/>
              <w:bottom w:val="single" w:sz="4" w:space="0" w:color="auto"/>
              <w:right w:val="single" w:sz="4" w:space="0" w:color="auto"/>
            </w:tcBorders>
            <w:shd w:val="clear" w:color="auto" w:fill="auto"/>
            <w:noWrap/>
            <w:vAlign w:val="bottom"/>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82.876,50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901.000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20"/>
                <w:szCs w:val="20"/>
              </w:rPr>
            </w:pPr>
            <w:r w:rsidRPr="005D7DD1">
              <w:rPr>
                <w:rFonts w:ascii="Times New Roman" w:eastAsia="Times New Roman" w:hAnsi="Times New Roman"/>
                <w:color w:val="000000"/>
                <w:sz w:val="20"/>
                <w:szCs w:val="20"/>
              </w:rPr>
              <w:t>180.200</w:t>
            </w:r>
          </w:p>
        </w:tc>
      </w:tr>
      <w:tr w:rsidR="005D7DD1" w:rsidRPr="005D7DD1" w:rsidTr="005D7DD1">
        <w:trPr>
          <w:trHeight w:val="25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VIII</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122</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15.297.481</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125.389</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113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14.468.716</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128.042</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w:t>
            </w:r>
          </w:p>
        </w:tc>
        <w:tc>
          <w:tcPr>
            <w:tcW w:w="0" w:type="auto"/>
            <w:tcBorders>
              <w:top w:val="nil"/>
              <w:left w:val="nil"/>
              <w:bottom w:val="single" w:sz="4" w:space="0" w:color="auto"/>
              <w:right w:val="single" w:sz="4" w:space="0" w:color="auto"/>
            </w:tcBorders>
            <w:shd w:val="clear" w:color="auto" w:fill="auto"/>
            <w:noWrap/>
            <w:vAlign w:val="bottom"/>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828.765,00</w:t>
            </w:r>
          </w:p>
        </w:tc>
        <w:tc>
          <w:tcPr>
            <w:tcW w:w="0" w:type="auto"/>
            <w:tcBorders>
              <w:top w:val="nil"/>
              <w:left w:val="nil"/>
              <w:bottom w:val="single" w:sz="4" w:space="0" w:color="auto"/>
              <w:right w:val="single" w:sz="4" w:space="0" w:color="auto"/>
            </w:tcBorders>
            <w:shd w:val="clear" w:color="auto" w:fill="auto"/>
            <w:noWrap/>
            <w:vAlign w:val="bottom"/>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82.876,50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901.000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20"/>
                <w:szCs w:val="20"/>
              </w:rPr>
            </w:pPr>
            <w:r w:rsidRPr="005D7DD1">
              <w:rPr>
                <w:rFonts w:ascii="Times New Roman" w:eastAsia="Times New Roman" w:hAnsi="Times New Roman"/>
                <w:color w:val="000000"/>
                <w:sz w:val="20"/>
                <w:szCs w:val="20"/>
              </w:rPr>
              <w:t>180.200</w:t>
            </w:r>
          </w:p>
        </w:tc>
      </w:tr>
      <w:tr w:rsidR="005D7DD1" w:rsidRPr="005D7DD1" w:rsidTr="005D7DD1">
        <w:trPr>
          <w:trHeight w:val="25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IX</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122</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15.297.481</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125.389</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113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14.468.716</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128.042</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w:t>
            </w:r>
          </w:p>
        </w:tc>
        <w:tc>
          <w:tcPr>
            <w:tcW w:w="0" w:type="auto"/>
            <w:tcBorders>
              <w:top w:val="nil"/>
              <w:left w:val="nil"/>
              <w:bottom w:val="single" w:sz="4" w:space="0" w:color="auto"/>
              <w:right w:val="single" w:sz="4" w:space="0" w:color="auto"/>
            </w:tcBorders>
            <w:shd w:val="clear" w:color="auto" w:fill="auto"/>
            <w:noWrap/>
            <w:vAlign w:val="bottom"/>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828.765,00</w:t>
            </w:r>
          </w:p>
        </w:tc>
        <w:tc>
          <w:tcPr>
            <w:tcW w:w="0" w:type="auto"/>
            <w:tcBorders>
              <w:top w:val="nil"/>
              <w:left w:val="nil"/>
              <w:bottom w:val="single" w:sz="4" w:space="0" w:color="auto"/>
              <w:right w:val="single" w:sz="4" w:space="0" w:color="auto"/>
            </w:tcBorders>
            <w:shd w:val="clear" w:color="auto" w:fill="auto"/>
            <w:noWrap/>
            <w:vAlign w:val="bottom"/>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82.876,50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901.000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20"/>
                <w:szCs w:val="20"/>
              </w:rPr>
            </w:pPr>
            <w:r w:rsidRPr="005D7DD1">
              <w:rPr>
                <w:rFonts w:ascii="Times New Roman" w:eastAsia="Times New Roman" w:hAnsi="Times New Roman"/>
                <w:color w:val="000000"/>
                <w:sz w:val="20"/>
                <w:szCs w:val="20"/>
              </w:rPr>
              <w:t>180.200</w:t>
            </w:r>
          </w:p>
        </w:tc>
      </w:tr>
      <w:tr w:rsidR="005D7DD1" w:rsidRPr="005D7DD1" w:rsidTr="005D7DD1">
        <w:trPr>
          <w:trHeight w:val="25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122</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15.297.481</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125.389</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113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14.468.716</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128.042</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w:t>
            </w:r>
          </w:p>
        </w:tc>
        <w:tc>
          <w:tcPr>
            <w:tcW w:w="0" w:type="auto"/>
            <w:tcBorders>
              <w:top w:val="nil"/>
              <w:left w:val="nil"/>
              <w:bottom w:val="single" w:sz="4" w:space="0" w:color="auto"/>
              <w:right w:val="single" w:sz="4" w:space="0" w:color="auto"/>
            </w:tcBorders>
            <w:shd w:val="clear" w:color="auto" w:fill="auto"/>
            <w:noWrap/>
            <w:vAlign w:val="bottom"/>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828.765,00</w:t>
            </w:r>
          </w:p>
        </w:tc>
        <w:tc>
          <w:tcPr>
            <w:tcW w:w="0" w:type="auto"/>
            <w:tcBorders>
              <w:top w:val="nil"/>
              <w:left w:val="nil"/>
              <w:bottom w:val="single" w:sz="4" w:space="0" w:color="auto"/>
              <w:right w:val="single" w:sz="4" w:space="0" w:color="auto"/>
            </w:tcBorders>
            <w:shd w:val="clear" w:color="auto" w:fill="auto"/>
            <w:noWrap/>
            <w:vAlign w:val="bottom"/>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82.876,50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901.000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20"/>
                <w:szCs w:val="20"/>
              </w:rPr>
            </w:pPr>
            <w:r w:rsidRPr="005D7DD1">
              <w:rPr>
                <w:rFonts w:ascii="Times New Roman" w:eastAsia="Times New Roman" w:hAnsi="Times New Roman"/>
                <w:color w:val="000000"/>
                <w:sz w:val="20"/>
                <w:szCs w:val="20"/>
              </w:rPr>
              <w:t>180.200</w:t>
            </w:r>
          </w:p>
        </w:tc>
      </w:tr>
      <w:tr w:rsidR="005D7DD1" w:rsidRPr="005D7DD1" w:rsidTr="005D7DD1">
        <w:trPr>
          <w:trHeight w:val="25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XI</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122</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14.797.481</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121.291</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113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13.968.716</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123.617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w:t>
            </w:r>
          </w:p>
        </w:tc>
        <w:tc>
          <w:tcPr>
            <w:tcW w:w="0" w:type="auto"/>
            <w:tcBorders>
              <w:top w:val="nil"/>
              <w:left w:val="nil"/>
              <w:bottom w:val="single" w:sz="4" w:space="0" w:color="auto"/>
              <w:right w:val="single" w:sz="4" w:space="0" w:color="auto"/>
            </w:tcBorders>
            <w:shd w:val="clear" w:color="auto" w:fill="auto"/>
            <w:noWrap/>
            <w:vAlign w:val="bottom"/>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828.765,00</w:t>
            </w:r>
          </w:p>
        </w:tc>
        <w:tc>
          <w:tcPr>
            <w:tcW w:w="0" w:type="auto"/>
            <w:tcBorders>
              <w:top w:val="nil"/>
              <w:left w:val="nil"/>
              <w:bottom w:val="single" w:sz="4" w:space="0" w:color="auto"/>
              <w:right w:val="single" w:sz="4" w:space="0" w:color="auto"/>
            </w:tcBorders>
            <w:shd w:val="clear" w:color="auto" w:fill="auto"/>
            <w:noWrap/>
            <w:vAlign w:val="bottom"/>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82.876,50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901.000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20"/>
                <w:szCs w:val="20"/>
              </w:rPr>
            </w:pPr>
            <w:r w:rsidRPr="005D7DD1">
              <w:rPr>
                <w:rFonts w:ascii="Times New Roman" w:eastAsia="Times New Roman" w:hAnsi="Times New Roman"/>
                <w:color w:val="000000"/>
                <w:sz w:val="20"/>
                <w:szCs w:val="20"/>
              </w:rPr>
              <w:t>180.200</w:t>
            </w:r>
          </w:p>
        </w:tc>
      </w:tr>
      <w:tr w:rsidR="005D7DD1" w:rsidRPr="005D7DD1" w:rsidTr="005D7DD1">
        <w:trPr>
          <w:trHeight w:val="25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XII</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122</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14.797.481</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121.291</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113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13.968.716</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123.617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w:t>
            </w:r>
          </w:p>
        </w:tc>
        <w:tc>
          <w:tcPr>
            <w:tcW w:w="0" w:type="auto"/>
            <w:tcBorders>
              <w:top w:val="nil"/>
              <w:left w:val="nil"/>
              <w:bottom w:val="single" w:sz="4" w:space="0" w:color="auto"/>
              <w:right w:val="single" w:sz="4" w:space="0" w:color="auto"/>
            </w:tcBorders>
            <w:shd w:val="clear" w:color="auto" w:fill="auto"/>
            <w:noWrap/>
            <w:vAlign w:val="bottom"/>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828.765,00</w:t>
            </w:r>
          </w:p>
        </w:tc>
        <w:tc>
          <w:tcPr>
            <w:tcW w:w="0" w:type="auto"/>
            <w:tcBorders>
              <w:top w:val="nil"/>
              <w:left w:val="nil"/>
              <w:bottom w:val="single" w:sz="4" w:space="0" w:color="auto"/>
              <w:right w:val="single" w:sz="4" w:space="0" w:color="auto"/>
            </w:tcBorders>
            <w:shd w:val="clear" w:color="auto" w:fill="auto"/>
            <w:noWrap/>
            <w:vAlign w:val="bottom"/>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82.876,50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901.000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20"/>
                <w:szCs w:val="20"/>
              </w:rPr>
            </w:pPr>
            <w:r w:rsidRPr="005D7DD1">
              <w:rPr>
                <w:rFonts w:ascii="Times New Roman" w:eastAsia="Times New Roman" w:hAnsi="Times New Roman"/>
                <w:color w:val="000000"/>
                <w:sz w:val="20"/>
                <w:szCs w:val="20"/>
              </w:rPr>
              <w:t>180.200</w:t>
            </w:r>
          </w:p>
        </w:tc>
      </w:tr>
      <w:tr w:rsidR="005D7DD1" w:rsidRPr="005D7DD1" w:rsidTr="005D7DD1">
        <w:trPr>
          <w:trHeight w:val="25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УКУПНО</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1.474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181.569.772</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1.478.264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1.409</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175.768.417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1.498.218</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5.801.355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10.812.000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20"/>
                <w:szCs w:val="20"/>
              </w:rPr>
            </w:pPr>
            <w:r w:rsidRPr="005D7DD1">
              <w:rPr>
                <w:rFonts w:ascii="Times New Roman" w:eastAsia="Times New Roman" w:hAnsi="Times New Roman"/>
                <w:color w:val="000000"/>
                <w:sz w:val="20"/>
                <w:szCs w:val="20"/>
              </w:rPr>
              <w:t> </w:t>
            </w:r>
          </w:p>
        </w:tc>
      </w:tr>
      <w:tr w:rsidR="005D7DD1" w:rsidRPr="005D7DD1" w:rsidTr="005D7DD1">
        <w:trPr>
          <w:trHeight w:val="255"/>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5D7DD1" w:rsidRPr="005D7DD1" w:rsidRDefault="005D7DD1" w:rsidP="005D7DD1">
            <w:pPr>
              <w:spacing w:line="240" w:lineRule="auto"/>
              <w:jc w:val="center"/>
              <w:rPr>
                <w:rFonts w:ascii="Times New Roman" w:eastAsia="Times New Roman" w:hAnsi="Times New Roman"/>
                <w:b/>
                <w:bCs/>
                <w:sz w:val="18"/>
                <w:szCs w:val="18"/>
              </w:rPr>
            </w:pPr>
            <w:r w:rsidRPr="005D7DD1">
              <w:rPr>
                <w:rFonts w:ascii="Times New Roman" w:eastAsia="Times New Roman" w:hAnsi="Times New Roman"/>
                <w:b/>
                <w:bCs/>
                <w:sz w:val="18"/>
                <w:szCs w:val="18"/>
              </w:rPr>
              <w:t>ПРОСЕК</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123</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15.130.814</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123.189</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117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14.647.368</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124.851</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828.765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82.877</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sz w:val="18"/>
                <w:szCs w:val="18"/>
              </w:rPr>
            </w:pPr>
            <w:r w:rsidRPr="005D7DD1">
              <w:rPr>
                <w:rFonts w:ascii="Times New Roman" w:eastAsia="Times New Roman" w:hAnsi="Times New Roman"/>
                <w:sz w:val="18"/>
                <w:szCs w:val="18"/>
              </w:rPr>
              <w:t>901.000</w:t>
            </w:r>
          </w:p>
        </w:tc>
        <w:tc>
          <w:tcPr>
            <w:tcW w:w="0" w:type="auto"/>
            <w:tcBorders>
              <w:top w:val="nil"/>
              <w:left w:val="nil"/>
              <w:bottom w:val="single" w:sz="4" w:space="0" w:color="auto"/>
              <w:right w:val="single" w:sz="4" w:space="0" w:color="auto"/>
            </w:tcBorders>
            <w:shd w:val="clear" w:color="auto" w:fill="auto"/>
            <w:noWrap/>
            <w:vAlign w:val="center"/>
            <w:hideMark/>
          </w:tcPr>
          <w:p w:rsidR="005D7DD1" w:rsidRPr="005D7DD1" w:rsidRDefault="005D7DD1" w:rsidP="005D7DD1">
            <w:pPr>
              <w:spacing w:line="240" w:lineRule="auto"/>
              <w:jc w:val="center"/>
              <w:rPr>
                <w:rFonts w:ascii="Times New Roman" w:eastAsia="Times New Roman" w:hAnsi="Times New Roman"/>
                <w:color w:val="000000"/>
                <w:sz w:val="20"/>
                <w:szCs w:val="20"/>
              </w:rPr>
            </w:pPr>
            <w:r w:rsidRPr="005D7DD1">
              <w:rPr>
                <w:rFonts w:ascii="Times New Roman" w:eastAsia="Times New Roman" w:hAnsi="Times New Roman"/>
                <w:color w:val="000000"/>
                <w:sz w:val="20"/>
                <w:szCs w:val="20"/>
              </w:rPr>
              <w:t>180.200</w:t>
            </w:r>
          </w:p>
        </w:tc>
      </w:tr>
      <w:tr w:rsidR="005D7DD1" w:rsidRPr="005D7DD1" w:rsidTr="005D7DD1">
        <w:trPr>
          <w:trHeight w:val="300"/>
        </w:trPr>
        <w:tc>
          <w:tcPr>
            <w:tcW w:w="0" w:type="auto"/>
            <w:gridSpan w:val="12"/>
            <w:tcBorders>
              <w:top w:val="nil"/>
              <w:left w:val="nil"/>
              <w:bottom w:val="nil"/>
              <w:right w:val="nil"/>
            </w:tcBorders>
            <w:shd w:val="clear" w:color="auto" w:fill="auto"/>
            <w:noWrap/>
            <w:vAlign w:val="center"/>
            <w:hideMark/>
          </w:tcPr>
          <w:p w:rsidR="005D7DD1" w:rsidRPr="005D7DD1" w:rsidRDefault="005D7DD1" w:rsidP="005D7DD1">
            <w:pPr>
              <w:spacing w:line="240" w:lineRule="auto"/>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*старозапослени у 2018. години су они запослени који су били у радном односу у предузећу у децембру претходне године</w:t>
            </w:r>
          </w:p>
        </w:tc>
        <w:tc>
          <w:tcPr>
            <w:tcW w:w="0" w:type="auto"/>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color w:val="000000"/>
              </w:rPr>
            </w:pPr>
          </w:p>
        </w:tc>
      </w:tr>
    </w:tbl>
    <w:p w:rsidR="005D7DD1" w:rsidRDefault="005D7DD1" w:rsidP="00B81FE5">
      <w:pPr>
        <w:tabs>
          <w:tab w:val="left" w:pos="6900"/>
        </w:tabs>
        <w:rPr>
          <w:rFonts w:ascii="Times New Roman" w:hAnsi="Times New Roman"/>
          <w:sz w:val="20"/>
          <w:szCs w:val="20"/>
          <w:lang w:val="sr-Cyrl-RS"/>
        </w:rPr>
      </w:pPr>
    </w:p>
    <w:tbl>
      <w:tblPr>
        <w:tblW w:w="0" w:type="auto"/>
        <w:tblInd w:w="93" w:type="dxa"/>
        <w:tblLayout w:type="fixed"/>
        <w:tblLook w:val="04A0" w:firstRow="1" w:lastRow="0" w:firstColumn="1" w:lastColumn="0" w:noHBand="0" w:noVBand="1"/>
      </w:tblPr>
      <w:tblGrid>
        <w:gridCol w:w="1105"/>
        <w:gridCol w:w="743"/>
        <w:gridCol w:w="743"/>
        <w:gridCol w:w="28"/>
        <w:gridCol w:w="28"/>
        <w:gridCol w:w="2150"/>
        <w:gridCol w:w="1713"/>
        <w:gridCol w:w="293"/>
        <w:gridCol w:w="16"/>
        <w:gridCol w:w="526"/>
        <w:gridCol w:w="750"/>
        <w:gridCol w:w="1426"/>
        <w:gridCol w:w="133"/>
        <w:gridCol w:w="412"/>
        <w:gridCol w:w="545"/>
        <w:gridCol w:w="177"/>
        <w:gridCol w:w="1565"/>
        <w:gridCol w:w="409"/>
        <w:gridCol w:w="409"/>
        <w:gridCol w:w="409"/>
        <w:gridCol w:w="695"/>
        <w:gridCol w:w="1120"/>
      </w:tblGrid>
      <w:tr w:rsidR="005D7DD1" w:rsidRPr="005D7DD1" w:rsidTr="00E70653">
        <w:trPr>
          <w:trHeight w:val="315"/>
        </w:trPr>
        <w:tc>
          <w:tcPr>
            <w:tcW w:w="15395" w:type="dxa"/>
            <w:gridSpan w:val="22"/>
            <w:tcBorders>
              <w:top w:val="nil"/>
              <w:left w:val="nil"/>
              <w:bottom w:val="nil"/>
              <w:right w:val="nil"/>
            </w:tcBorders>
            <w:shd w:val="clear" w:color="auto" w:fill="auto"/>
            <w:noWrap/>
            <w:vAlign w:val="center"/>
            <w:hideMark/>
          </w:tcPr>
          <w:p w:rsidR="00E70653" w:rsidRDefault="00E70653" w:rsidP="005D7DD1">
            <w:pPr>
              <w:spacing w:line="240" w:lineRule="auto"/>
              <w:jc w:val="center"/>
              <w:rPr>
                <w:rFonts w:ascii="Times New Roman" w:eastAsia="Times New Roman" w:hAnsi="Times New Roman"/>
                <w:b/>
                <w:bCs/>
                <w:color w:val="000000"/>
                <w:sz w:val="18"/>
                <w:szCs w:val="18"/>
                <w:lang w:val="sr-Cyrl-RS"/>
              </w:rPr>
            </w:pPr>
          </w:p>
          <w:p w:rsidR="00E70653" w:rsidRDefault="00E70653" w:rsidP="005D7DD1">
            <w:pPr>
              <w:spacing w:line="240" w:lineRule="auto"/>
              <w:jc w:val="center"/>
              <w:rPr>
                <w:rFonts w:ascii="Times New Roman" w:eastAsia="Times New Roman" w:hAnsi="Times New Roman"/>
                <w:b/>
                <w:bCs/>
                <w:color w:val="000000"/>
                <w:sz w:val="18"/>
                <w:szCs w:val="18"/>
                <w:lang w:val="sr-Cyrl-RS"/>
              </w:rPr>
            </w:pPr>
          </w:p>
          <w:p w:rsidR="00E70653" w:rsidRDefault="00E70653" w:rsidP="005D7DD1">
            <w:pPr>
              <w:spacing w:line="240" w:lineRule="auto"/>
              <w:jc w:val="center"/>
              <w:rPr>
                <w:rFonts w:ascii="Times New Roman" w:eastAsia="Times New Roman" w:hAnsi="Times New Roman"/>
                <w:b/>
                <w:bCs/>
                <w:color w:val="000000"/>
                <w:sz w:val="18"/>
                <w:szCs w:val="18"/>
                <w:lang w:val="sr-Cyrl-RS"/>
              </w:rPr>
            </w:pPr>
          </w:p>
          <w:p w:rsidR="00E70653" w:rsidRDefault="00E70653" w:rsidP="005D7DD1">
            <w:pPr>
              <w:spacing w:line="240" w:lineRule="auto"/>
              <w:jc w:val="center"/>
              <w:rPr>
                <w:rFonts w:ascii="Times New Roman" w:eastAsia="Times New Roman" w:hAnsi="Times New Roman"/>
                <w:b/>
                <w:bCs/>
                <w:color w:val="000000"/>
                <w:sz w:val="18"/>
                <w:szCs w:val="18"/>
                <w:lang w:val="sr-Cyrl-RS"/>
              </w:rPr>
            </w:pPr>
          </w:p>
          <w:p w:rsidR="00E70653" w:rsidRDefault="00E70653" w:rsidP="005D7DD1">
            <w:pPr>
              <w:spacing w:line="240" w:lineRule="auto"/>
              <w:jc w:val="center"/>
              <w:rPr>
                <w:rFonts w:ascii="Times New Roman" w:eastAsia="Times New Roman" w:hAnsi="Times New Roman"/>
                <w:b/>
                <w:bCs/>
                <w:color w:val="000000"/>
                <w:sz w:val="18"/>
                <w:szCs w:val="18"/>
                <w:lang w:val="sr-Cyrl-RS"/>
              </w:rPr>
            </w:pPr>
          </w:p>
          <w:p w:rsidR="00E70653" w:rsidRDefault="00E70653" w:rsidP="005D7DD1">
            <w:pPr>
              <w:spacing w:line="240" w:lineRule="auto"/>
              <w:jc w:val="center"/>
              <w:rPr>
                <w:rFonts w:ascii="Times New Roman" w:eastAsia="Times New Roman" w:hAnsi="Times New Roman"/>
                <w:b/>
                <w:bCs/>
                <w:color w:val="000000"/>
                <w:sz w:val="18"/>
                <w:szCs w:val="18"/>
                <w:lang w:val="sr-Cyrl-RS"/>
              </w:rPr>
            </w:pPr>
          </w:p>
          <w:p w:rsidR="00E70653" w:rsidRDefault="00E70653" w:rsidP="005D7DD1">
            <w:pPr>
              <w:spacing w:line="240" w:lineRule="auto"/>
              <w:jc w:val="center"/>
              <w:rPr>
                <w:rFonts w:ascii="Times New Roman" w:eastAsia="Times New Roman" w:hAnsi="Times New Roman"/>
                <w:b/>
                <w:bCs/>
                <w:color w:val="000000"/>
                <w:sz w:val="18"/>
                <w:szCs w:val="18"/>
                <w:lang w:val="sr-Cyrl-RS"/>
              </w:rPr>
            </w:pPr>
          </w:p>
          <w:p w:rsidR="00E70653" w:rsidRDefault="00E70653" w:rsidP="005D7DD1">
            <w:pPr>
              <w:spacing w:line="240" w:lineRule="auto"/>
              <w:jc w:val="center"/>
              <w:rPr>
                <w:rFonts w:ascii="Times New Roman" w:eastAsia="Times New Roman" w:hAnsi="Times New Roman"/>
                <w:b/>
                <w:bCs/>
                <w:color w:val="000000"/>
                <w:sz w:val="18"/>
                <w:szCs w:val="18"/>
                <w:lang w:val="sr-Cyrl-RS"/>
              </w:rPr>
            </w:pPr>
          </w:p>
          <w:p w:rsidR="00E70653" w:rsidRDefault="00E70653" w:rsidP="005D7DD1">
            <w:pPr>
              <w:spacing w:line="240" w:lineRule="auto"/>
              <w:jc w:val="center"/>
              <w:rPr>
                <w:rFonts w:ascii="Times New Roman" w:eastAsia="Times New Roman" w:hAnsi="Times New Roman"/>
                <w:b/>
                <w:bCs/>
                <w:color w:val="000000"/>
                <w:sz w:val="18"/>
                <w:szCs w:val="18"/>
                <w:lang w:val="sr-Cyrl-RS"/>
              </w:rPr>
            </w:pPr>
          </w:p>
          <w:p w:rsidR="00E70653" w:rsidRDefault="00E70653" w:rsidP="005D7DD1">
            <w:pPr>
              <w:spacing w:line="240" w:lineRule="auto"/>
              <w:jc w:val="center"/>
              <w:rPr>
                <w:rFonts w:ascii="Times New Roman" w:eastAsia="Times New Roman" w:hAnsi="Times New Roman"/>
                <w:b/>
                <w:bCs/>
                <w:color w:val="000000"/>
                <w:sz w:val="18"/>
                <w:szCs w:val="18"/>
                <w:lang w:val="sr-Cyrl-RS"/>
              </w:rPr>
            </w:pPr>
          </w:p>
          <w:p w:rsidR="00E70653" w:rsidRDefault="00E70653" w:rsidP="005D7DD1">
            <w:pPr>
              <w:spacing w:line="240" w:lineRule="auto"/>
              <w:jc w:val="center"/>
              <w:rPr>
                <w:rFonts w:ascii="Times New Roman" w:eastAsia="Times New Roman" w:hAnsi="Times New Roman"/>
                <w:b/>
                <w:bCs/>
                <w:color w:val="000000"/>
                <w:sz w:val="18"/>
                <w:szCs w:val="18"/>
                <w:lang w:val="sr-Cyrl-RS"/>
              </w:rPr>
            </w:pPr>
          </w:p>
          <w:p w:rsidR="00E70653" w:rsidRDefault="00E70653" w:rsidP="005D7DD1">
            <w:pPr>
              <w:spacing w:line="240" w:lineRule="auto"/>
              <w:jc w:val="center"/>
              <w:rPr>
                <w:rFonts w:ascii="Times New Roman" w:eastAsia="Times New Roman" w:hAnsi="Times New Roman"/>
                <w:b/>
                <w:bCs/>
                <w:color w:val="000000"/>
                <w:sz w:val="18"/>
                <w:szCs w:val="18"/>
                <w:lang w:val="sr-Cyrl-RS"/>
              </w:rPr>
            </w:pPr>
          </w:p>
          <w:p w:rsidR="00E70653" w:rsidRDefault="00E70653" w:rsidP="005D7DD1">
            <w:pPr>
              <w:spacing w:line="240" w:lineRule="auto"/>
              <w:jc w:val="center"/>
              <w:rPr>
                <w:rFonts w:ascii="Times New Roman" w:eastAsia="Times New Roman" w:hAnsi="Times New Roman"/>
                <w:b/>
                <w:bCs/>
                <w:color w:val="000000"/>
                <w:sz w:val="18"/>
                <w:szCs w:val="18"/>
                <w:lang w:val="sr-Cyrl-RS"/>
              </w:rPr>
            </w:pPr>
          </w:p>
          <w:p w:rsidR="00E70653" w:rsidRDefault="00E70653" w:rsidP="005D7DD1">
            <w:pPr>
              <w:spacing w:line="240" w:lineRule="auto"/>
              <w:jc w:val="center"/>
              <w:rPr>
                <w:rFonts w:ascii="Times New Roman" w:eastAsia="Times New Roman" w:hAnsi="Times New Roman"/>
                <w:b/>
                <w:bCs/>
                <w:color w:val="000000"/>
                <w:sz w:val="18"/>
                <w:szCs w:val="18"/>
                <w:lang w:val="sr-Cyrl-RS"/>
              </w:rPr>
            </w:pPr>
          </w:p>
          <w:p w:rsidR="00E70653" w:rsidRDefault="00E70653" w:rsidP="005D7DD1">
            <w:pPr>
              <w:spacing w:line="240" w:lineRule="auto"/>
              <w:jc w:val="center"/>
              <w:rPr>
                <w:rFonts w:ascii="Times New Roman" w:eastAsia="Times New Roman" w:hAnsi="Times New Roman"/>
                <w:b/>
                <w:bCs/>
                <w:color w:val="000000"/>
                <w:sz w:val="18"/>
                <w:szCs w:val="18"/>
                <w:lang w:val="sr-Cyrl-RS"/>
              </w:rPr>
            </w:pPr>
          </w:p>
          <w:p w:rsidR="00E70653" w:rsidRDefault="00E70653" w:rsidP="00E1680E">
            <w:pPr>
              <w:spacing w:line="240" w:lineRule="auto"/>
              <w:rPr>
                <w:rFonts w:ascii="Times New Roman" w:eastAsia="Times New Roman" w:hAnsi="Times New Roman"/>
                <w:b/>
                <w:bCs/>
                <w:color w:val="000000"/>
                <w:sz w:val="18"/>
                <w:szCs w:val="18"/>
                <w:lang w:val="sr-Cyrl-RS"/>
              </w:rPr>
            </w:pPr>
          </w:p>
          <w:p w:rsidR="00E1680E" w:rsidRDefault="00E1680E" w:rsidP="00E1680E">
            <w:pPr>
              <w:spacing w:line="240" w:lineRule="auto"/>
              <w:rPr>
                <w:rFonts w:ascii="Times New Roman" w:eastAsia="Times New Roman" w:hAnsi="Times New Roman"/>
                <w:b/>
                <w:bCs/>
                <w:color w:val="000000"/>
                <w:sz w:val="18"/>
                <w:szCs w:val="18"/>
                <w:lang w:val="sr-Cyrl-RS"/>
              </w:rPr>
            </w:pPr>
          </w:p>
          <w:p w:rsidR="00E70653" w:rsidRDefault="00E70653" w:rsidP="005D7DD1">
            <w:pPr>
              <w:spacing w:line="240" w:lineRule="auto"/>
              <w:jc w:val="center"/>
              <w:rPr>
                <w:rFonts w:ascii="Times New Roman" w:eastAsia="Times New Roman" w:hAnsi="Times New Roman"/>
                <w:b/>
                <w:bCs/>
                <w:color w:val="000000"/>
                <w:sz w:val="18"/>
                <w:szCs w:val="18"/>
                <w:lang w:val="sr-Cyrl-RS"/>
              </w:rPr>
            </w:pPr>
          </w:p>
          <w:p w:rsidR="00E70653" w:rsidRDefault="00E70653" w:rsidP="005D7DD1">
            <w:pPr>
              <w:spacing w:line="240" w:lineRule="auto"/>
              <w:jc w:val="center"/>
              <w:rPr>
                <w:rFonts w:ascii="Times New Roman" w:eastAsia="Times New Roman" w:hAnsi="Times New Roman"/>
                <w:b/>
                <w:bCs/>
                <w:color w:val="000000"/>
                <w:sz w:val="18"/>
                <w:szCs w:val="18"/>
                <w:lang w:val="sr-Cyrl-RS"/>
              </w:rPr>
            </w:pPr>
          </w:p>
          <w:p w:rsidR="005D7DD1" w:rsidRPr="005D7DD1" w:rsidRDefault="005D7DD1" w:rsidP="00E70653">
            <w:pPr>
              <w:spacing w:line="240" w:lineRule="auto"/>
              <w:rPr>
                <w:rFonts w:ascii="Times New Roman" w:eastAsia="Times New Roman" w:hAnsi="Times New Roman"/>
                <w:b/>
                <w:bCs/>
                <w:color w:val="000000"/>
                <w:sz w:val="18"/>
                <w:szCs w:val="18"/>
              </w:rPr>
            </w:pPr>
            <w:r w:rsidRPr="005D7DD1">
              <w:rPr>
                <w:rFonts w:ascii="Times New Roman" w:eastAsia="Times New Roman" w:hAnsi="Times New Roman"/>
                <w:b/>
                <w:bCs/>
                <w:color w:val="000000"/>
                <w:sz w:val="18"/>
                <w:szCs w:val="18"/>
              </w:rPr>
              <w:lastRenderedPageBreak/>
              <w:t>ПЛАН ОБРАЧУНА И ИСПЛАТЕ ЗАРАДА У 2018. ГОДИНИ</w:t>
            </w:r>
          </w:p>
        </w:tc>
      </w:tr>
      <w:tr w:rsidR="005D7DD1" w:rsidRPr="005D7DD1" w:rsidTr="00E70653">
        <w:trPr>
          <w:trHeight w:val="315"/>
        </w:trPr>
        <w:tc>
          <w:tcPr>
            <w:tcW w:w="1848" w:type="dxa"/>
            <w:gridSpan w:val="2"/>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4955" w:type="dxa"/>
            <w:gridSpan w:val="6"/>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3263" w:type="dxa"/>
            <w:gridSpan w:val="6"/>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2696" w:type="dxa"/>
            <w:gridSpan w:val="4"/>
            <w:tcBorders>
              <w:top w:val="nil"/>
              <w:left w:val="nil"/>
              <w:bottom w:val="nil"/>
              <w:right w:val="nil"/>
            </w:tcBorders>
            <w:shd w:val="clear" w:color="auto" w:fill="auto"/>
            <w:noWrap/>
            <w:vAlign w:val="bottom"/>
            <w:hideMark/>
          </w:tcPr>
          <w:p w:rsidR="005D7DD1" w:rsidRPr="005D7DD1" w:rsidRDefault="005D7DD1" w:rsidP="005D7DD1">
            <w:pPr>
              <w:spacing w:line="240" w:lineRule="auto"/>
              <w:rPr>
                <w:rFonts w:ascii="Times New Roman" w:eastAsia="Times New Roman" w:hAnsi="Times New Roman"/>
                <w:sz w:val="18"/>
                <w:szCs w:val="18"/>
              </w:rPr>
            </w:pPr>
          </w:p>
        </w:tc>
        <w:tc>
          <w:tcPr>
            <w:tcW w:w="2633" w:type="dxa"/>
            <w:gridSpan w:val="4"/>
            <w:tcBorders>
              <w:top w:val="nil"/>
              <w:left w:val="nil"/>
              <w:bottom w:val="nil"/>
              <w:right w:val="nil"/>
            </w:tcBorders>
            <w:shd w:val="clear" w:color="auto" w:fill="auto"/>
            <w:noWrap/>
            <w:vAlign w:val="bottom"/>
            <w:hideMark/>
          </w:tcPr>
          <w:p w:rsidR="005D7DD1" w:rsidRPr="005D7DD1" w:rsidRDefault="005D7DD1" w:rsidP="005D7DD1">
            <w:pPr>
              <w:spacing w:line="240" w:lineRule="auto"/>
              <w:jc w:val="right"/>
              <w:rPr>
                <w:rFonts w:ascii="Times New Roman" w:eastAsia="Times New Roman" w:hAnsi="Times New Roman"/>
                <w:sz w:val="18"/>
                <w:szCs w:val="18"/>
              </w:rPr>
            </w:pPr>
            <w:r w:rsidRPr="005D7DD1">
              <w:rPr>
                <w:rFonts w:ascii="Times New Roman" w:eastAsia="Times New Roman" w:hAnsi="Times New Roman"/>
                <w:sz w:val="18"/>
                <w:szCs w:val="18"/>
              </w:rPr>
              <w:t>у динарима</w:t>
            </w:r>
          </w:p>
        </w:tc>
      </w:tr>
      <w:tr w:rsidR="005D7DD1" w:rsidRPr="005D7DD1" w:rsidTr="00E70653">
        <w:trPr>
          <w:trHeight w:val="567"/>
        </w:trPr>
        <w:tc>
          <w:tcPr>
            <w:tcW w:w="184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D7DD1" w:rsidRPr="00E70653" w:rsidRDefault="005D7DD1" w:rsidP="00E70653">
            <w:pPr>
              <w:spacing w:line="240" w:lineRule="auto"/>
              <w:jc w:val="center"/>
              <w:rPr>
                <w:rFonts w:ascii="Times New Roman" w:eastAsia="Times New Roman" w:hAnsi="Times New Roman"/>
                <w:b/>
                <w:bCs/>
                <w:color w:val="000000"/>
                <w:sz w:val="24"/>
                <w:szCs w:val="24"/>
              </w:rPr>
            </w:pPr>
            <w:r w:rsidRPr="00E70653">
              <w:rPr>
                <w:rFonts w:ascii="Times New Roman" w:eastAsia="Times New Roman" w:hAnsi="Times New Roman"/>
                <w:b/>
                <w:bCs/>
                <w:color w:val="000000"/>
                <w:sz w:val="24"/>
                <w:szCs w:val="24"/>
              </w:rPr>
              <w:t>Месец</w:t>
            </w:r>
          </w:p>
        </w:tc>
        <w:tc>
          <w:tcPr>
            <w:tcW w:w="4955"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5D7DD1" w:rsidRPr="00E70653" w:rsidRDefault="005D7DD1" w:rsidP="00E70653">
            <w:pPr>
              <w:spacing w:line="240" w:lineRule="auto"/>
              <w:jc w:val="center"/>
              <w:rPr>
                <w:rFonts w:ascii="Times New Roman" w:eastAsia="Times New Roman" w:hAnsi="Times New Roman"/>
                <w:b/>
                <w:bCs/>
                <w:color w:val="000000"/>
                <w:sz w:val="24"/>
                <w:szCs w:val="24"/>
              </w:rPr>
            </w:pPr>
            <w:r w:rsidRPr="00E70653">
              <w:rPr>
                <w:rFonts w:ascii="Times New Roman" w:eastAsia="Times New Roman" w:hAnsi="Times New Roman"/>
                <w:b/>
                <w:bCs/>
                <w:color w:val="000000"/>
                <w:sz w:val="24"/>
                <w:szCs w:val="24"/>
              </w:rPr>
              <w:t>Исплаћен Бруто 2 у 2017. години</w:t>
            </w:r>
          </w:p>
        </w:tc>
        <w:tc>
          <w:tcPr>
            <w:tcW w:w="3263" w:type="dxa"/>
            <w:gridSpan w:val="6"/>
            <w:tcBorders>
              <w:top w:val="single" w:sz="4" w:space="0" w:color="auto"/>
              <w:left w:val="nil"/>
              <w:bottom w:val="single" w:sz="4" w:space="0" w:color="auto"/>
              <w:right w:val="single" w:sz="4" w:space="0" w:color="auto"/>
            </w:tcBorders>
            <w:shd w:val="clear" w:color="000000" w:fill="F2F2F2"/>
            <w:vAlign w:val="center"/>
            <w:hideMark/>
          </w:tcPr>
          <w:p w:rsidR="005D7DD1" w:rsidRPr="00E70653" w:rsidRDefault="005D7DD1" w:rsidP="00E70653">
            <w:pPr>
              <w:spacing w:line="240" w:lineRule="auto"/>
              <w:jc w:val="center"/>
              <w:rPr>
                <w:rFonts w:ascii="Times New Roman" w:eastAsia="Times New Roman" w:hAnsi="Times New Roman"/>
                <w:b/>
                <w:bCs/>
                <w:color w:val="000000"/>
                <w:sz w:val="24"/>
                <w:szCs w:val="24"/>
              </w:rPr>
            </w:pPr>
            <w:r w:rsidRPr="00E70653">
              <w:rPr>
                <w:rFonts w:ascii="Times New Roman" w:eastAsia="Times New Roman" w:hAnsi="Times New Roman"/>
                <w:b/>
                <w:bCs/>
                <w:color w:val="000000"/>
                <w:sz w:val="24"/>
                <w:szCs w:val="24"/>
              </w:rPr>
              <w:t>Обрачунат Бруто 2                                у 2018. години                                        пре примене закона*</w:t>
            </w:r>
          </w:p>
        </w:tc>
        <w:tc>
          <w:tcPr>
            <w:tcW w:w="2696" w:type="dxa"/>
            <w:gridSpan w:val="4"/>
            <w:tcBorders>
              <w:top w:val="single" w:sz="4" w:space="0" w:color="auto"/>
              <w:left w:val="nil"/>
              <w:bottom w:val="single" w:sz="4" w:space="0" w:color="auto"/>
              <w:right w:val="single" w:sz="4" w:space="0" w:color="auto"/>
            </w:tcBorders>
            <w:shd w:val="clear" w:color="000000" w:fill="F2F2F2"/>
            <w:vAlign w:val="center"/>
            <w:hideMark/>
          </w:tcPr>
          <w:p w:rsidR="005D7DD1" w:rsidRPr="00E70653" w:rsidRDefault="005D7DD1" w:rsidP="00E70653">
            <w:pPr>
              <w:spacing w:line="240" w:lineRule="auto"/>
              <w:jc w:val="center"/>
              <w:rPr>
                <w:rFonts w:ascii="Times New Roman" w:eastAsia="Times New Roman" w:hAnsi="Times New Roman"/>
                <w:b/>
                <w:bCs/>
                <w:color w:val="000000"/>
                <w:sz w:val="24"/>
                <w:szCs w:val="24"/>
              </w:rPr>
            </w:pPr>
            <w:r w:rsidRPr="00E70653">
              <w:rPr>
                <w:rFonts w:ascii="Times New Roman" w:eastAsia="Times New Roman" w:hAnsi="Times New Roman"/>
                <w:b/>
                <w:bCs/>
                <w:color w:val="000000"/>
                <w:sz w:val="24"/>
                <w:szCs w:val="24"/>
              </w:rPr>
              <w:t>Обрачунат Бруто 2                                         у 2018. години                                                   после примене закона*</w:t>
            </w:r>
          </w:p>
        </w:tc>
        <w:tc>
          <w:tcPr>
            <w:tcW w:w="2633" w:type="dxa"/>
            <w:gridSpan w:val="4"/>
            <w:tcBorders>
              <w:top w:val="single" w:sz="4" w:space="0" w:color="auto"/>
              <w:left w:val="nil"/>
              <w:bottom w:val="single" w:sz="4" w:space="0" w:color="auto"/>
              <w:right w:val="single" w:sz="4" w:space="0" w:color="auto"/>
            </w:tcBorders>
            <w:shd w:val="clear" w:color="000000" w:fill="F2F2F2"/>
            <w:vAlign w:val="center"/>
            <w:hideMark/>
          </w:tcPr>
          <w:p w:rsidR="005D7DD1" w:rsidRPr="00E70653" w:rsidRDefault="005D7DD1" w:rsidP="00E70653">
            <w:pPr>
              <w:spacing w:line="240" w:lineRule="auto"/>
              <w:jc w:val="center"/>
              <w:rPr>
                <w:rFonts w:ascii="Times New Roman" w:eastAsia="Times New Roman" w:hAnsi="Times New Roman"/>
                <w:b/>
                <w:bCs/>
                <w:color w:val="000000"/>
                <w:sz w:val="24"/>
                <w:szCs w:val="24"/>
              </w:rPr>
            </w:pPr>
            <w:r w:rsidRPr="00E70653">
              <w:rPr>
                <w:rFonts w:ascii="Times New Roman" w:eastAsia="Times New Roman" w:hAnsi="Times New Roman"/>
                <w:b/>
                <w:bCs/>
                <w:color w:val="000000"/>
                <w:sz w:val="24"/>
                <w:szCs w:val="24"/>
              </w:rPr>
              <w:t>Износ уплате у буџет РС</w:t>
            </w:r>
          </w:p>
        </w:tc>
      </w:tr>
      <w:tr w:rsidR="005D7DD1" w:rsidRPr="005D7DD1" w:rsidTr="00E70653">
        <w:trPr>
          <w:trHeight w:val="567"/>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5D7DD1" w:rsidRPr="00E70653" w:rsidRDefault="005D7DD1" w:rsidP="00E70653">
            <w:pPr>
              <w:spacing w:line="240" w:lineRule="auto"/>
              <w:jc w:val="center"/>
              <w:rPr>
                <w:rFonts w:ascii="Times New Roman" w:eastAsia="Times New Roman" w:hAnsi="Times New Roman"/>
                <w:color w:val="000000"/>
                <w:sz w:val="24"/>
                <w:szCs w:val="24"/>
              </w:rPr>
            </w:pPr>
          </w:p>
        </w:tc>
        <w:tc>
          <w:tcPr>
            <w:tcW w:w="4955" w:type="dxa"/>
            <w:gridSpan w:val="6"/>
            <w:tcBorders>
              <w:top w:val="nil"/>
              <w:left w:val="nil"/>
              <w:bottom w:val="single" w:sz="4" w:space="0" w:color="auto"/>
              <w:right w:val="single" w:sz="4" w:space="0" w:color="auto"/>
            </w:tcBorders>
            <w:shd w:val="clear" w:color="000000" w:fill="F2F2F2"/>
            <w:noWrap/>
            <w:vAlign w:val="center"/>
            <w:hideMark/>
          </w:tcPr>
          <w:p w:rsidR="005D7DD1" w:rsidRPr="00E70653" w:rsidRDefault="005D7DD1"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1.</w:t>
            </w:r>
          </w:p>
        </w:tc>
        <w:tc>
          <w:tcPr>
            <w:tcW w:w="3263" w:type="dxa"/>
            <w:gridSpan w:val="6"/>
            <w:tcBorders>
              <w:top w:val="nil"/>
              <w:left w:val="nil"/>
              <w:bottom w:val="single" w:sz="4" w:space="0" w:color="auto"/>
              <w:right w:val="single" w:sz="4" w:space="0" w:color="auto"/>
            </w:tcBorders>
            <w:shd w:val="clear" w:color="000000" w:fill="F2F2F2"/>
            <w:noWrap/>
            <w:vAlign w:val="center"/>
            <w:hideMark/>
          </w:tcPr>
          <w:p w:rsidR="005D7DD1" w:rsidRPr="00E70653" w:rsidRDefault="005D7DD1"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2.</w:t>
            </w:r>
          </w:p>
        </w:tc>
        <w:tc>
          <w:tcPr>
            <w:tcW w:w="2696" w:type="dxa"/>
            <w:gridSpan w:val="4"/>
            <w:tcBorders>
              <w:top w:val="nil"/>
              <w:left w:val="nil"/>
              <w:bottom w:val="single" w:sz="4" w:space="0" w:color="auto"/>
              <w:right w:val="single" w:sz="4" w:space="0" w:color="auto"/>
            </w:tcBorders>
            <w:shd w:val="clear" w:color="000000" w:fill="F2F2F2"/>
            <w:noWrap/>
            <w:vAlign w:val="center"/>
            <w:hideMark/>
          </w:tcPr>
          <w:p w:rsidR="005D7DD1" w:rsidRPr="00E70653" w:rsidRDefault="005D7DD1"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3.</w:t>
            </w:r>
          </w:p>
        </w:tc>
        <w:tc>
          <w:tcPr>
            <w:tcW w:w="2633" w:type="dxa"/>
            <w:gridSpan w:val="4"/>
            <w:tcBorders>
              <w:top w:val="nil"/>
              <w:left w:val="nil"/>
              <w:bottom w:val="single" w:sz="4" w:space="0" w:color="auto"/>
              <w:right w:val="single" w:sz="4" w:space="0" w:color="auto"/>
            </w:tcBorders>
            <w:shd w:val="clear" w:color="000000" w:fill="F2F2F2"/>
            <w:noWrap/>
            <w:vAlign w:val="center"/>
            <w:hideMark/>
          </w:tcPr>
          <w:p w:rsidR="005D7DD1" w:rsidRPr="00E70653" w:rsidRDefault="005D7DD1"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(2-3)</w:t>
            </w:r>
          </w:p>
        </w:tc>
      </w:tr>
      <w:tr w:rsidR="004E1C64" w:rsidRPr="005D7DD1" w:rsidTr="00E1680E">
        <w:trPr>
          <w:trHeight w:val="567"/>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4E1C64" w:rsidRPr="00E70653" w:rsidRDefault="004E1C64" w:rsidP="00E70653">
            <w:pPr>
              <w:spacing w:line="240" w:lineRule="auto"/>
              <w:jc w:val="center"/>
              <w:rPr>
                <w:rFonts w:ascii="Times New Roman" w:eastAsia="Times New Roman" w:hAnsi="Times New Roman"/>
                <w:b/>
                <w:bCs/>
                <w:sz w:val="24"/>
                <w:szCs w:val="24"/>
              </w:rPr>
            </w:pPr>
            <w:r w:rsidRPr="00E70653">
              <w:rPr>
                <w:rFonts w:ascii="Times New Roman" w:eastAsia="Times New Roman" w:hAnsi="Times New Roman"/>
                <w:b/>
                <w:bCs/>
                <w:sz w:val="24"/>
                <w:szCs w:val="24"/>
              </w:rPr>
              <w:t>I</w:t>
            </w:r>
          </w:p>
        </w:tc>
        <w:tc>
          <w:tcPr>
            <w:tcW w:w="4955" w:type="dxa"/>
            <w:gridSpan w:val="6"/>
            <w:tcBorders>
              <w:top w:val="nil"/>
              <w:left w:val="nil"/>
              <w:bottom w:val="single" w:sz="4" w:space="0" w:color="auto"/>
              <w:right w:val="single" w:sz="4" w:space="0" w:color="auto"/>
            </w:tcBorders>
            <w:shd w:val="clear" w:color="auto" w:fill="auto"/>
            <w:noWrap/>
            <w:vAlign w:val="bottom"/>
          </w:tcPr>
          <w:p w:rsidR="004E1C64" w:rsidRPr="004E1C64" w:rsidRDefault="004E1C64">
            <w:pPr>
              <w:jc w:val="center"/>
              <w:rPr>
                <w:rFonts w:ascii="Times New Roman" w:hAnsi="Times New Roman"/>
                <w:color w:val="000000"/>
                <w:sz w:val="24"/>
                <w:szCs w:val="24"/>
              </w:rPr>
            </w:pPr>
            <w:r w:rsidRPr="004E1C64">
              <w:rPr>
                <w:rFonts w:ascii="Times New Roman" w:hAnsi="Times New Roman"/>
                <w:color w:val="000000"/>
                <w:sz w:val="24"/>
                <w:szCs w:val="24"/>
              </w:rPr>
              <w:t>13.671.091</w:t>
            </w:r>
          </w:p>
        </w:tc>
        <w:tc>
          <w:tcPr>
            <w:tcW w:w="3263" w:type="dxa"/>
            <w:gridSpan w:val="6"/>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24"/>
                <w:szCs w:val="24"/>
              </w:rPr>
            </w:pPr>
            <w:r w:rsidRPr="00E70653">
              <w:rPr>
                <w:rFonts w:ascii="Times New Roman" w:eastAsia="Times New Roman" w:hAnsi="Times New Roman"/>
                <w:sz w:val="24"/>
                <w:szCs w:val="24"/>
              </w:rPr>
              <w:t>14.797.481</w:t>
            </w:r>
          </w:p>
        </w:tc>
        <w:tc>
          <w:tcPr>
            <w:tcW w:w="2696"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13.997.481</w:t>
            </w:r>
          </w:p>
        </w:tc>
        <w:tc>
          <w:tcPr>
            <w:tcW w:w="2633"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800.000</w:t>
            </w:r>
          </w:p>
        </w:tc>
      </w:tr>
      <w:tr w:rsidR="004E1C64" w:rsidRPr="005D7DD1" w:rsidTr="00E1680E">
        <w:trPr>
          <w:trHeight w:val="567"/>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4E1C64" w:rsidRPr="00E70653" w:rsidRDefault="004E1C64" w:rsidP="00E70653">
            <w:pPr>
              <w:spacing w:line="240" w:lineRule="auto"/>
              <w:jc w:val="center"/>
              <w:rPr>
                <w:rFonts w:ascii="Times New Roman" w:eastAsia="Times New Roman" w:hAnsi="Times New Roman"/>
                <w:b/>
                <w:bCs/>
                <w:sz w:val="24"/>
                <w:szCs w:val="24"/>
              </w:rPr>
            </w:pPr>
            <w:r w:rsidRPr="00E70653">
              <w:rPr>
                <w:rFonts w:ascii="Times New Roman" w:eastAsia="Times New Roman" w:hAnsi="Times New Roman"/>
                <w:b/>
                <w:bCs/>
                <w:sz w:val="24"/>
                <w:szCs w:val="24"/>
              </w:rPr>
              <w:t>II</w:t>
            </w:r>
          </w:p>
        </w:tc>
        <w:tc>
          <w:tcPr>
            <w:tcW w:w="4955" w:type="dxa"/>
            <w:gridSpan w:val="6"/>
            <w:tcBorders>
              <w:top w:val="nil"/>
              <w:left w:val="nil"/>
              <w:bottom w:val="single" w:sz="4" w:space="0" w:color="auto"/>
              <w:right w:val="single" w:sz="4" w:space="0" w:color="auto"/>
            </w:tcBorders>
            <w:shd w:val="clear" w:color="auto" w:fill="auto"/>
            <w:noWrap/>
            <w:vAlign w:val="bottom"/>
          </w:tcPr>
          <w:p w:rsidR="004E1C64" w:rsidRPr="004E1C64" w:rsidRDefault="004E1C64">
            <w:pPr>
              <w:jc w:val="center"/>
              <w:rPr>
                <w:rFonts w:ascii="Times New Roman" w:hAnsi="Times New Roman"/>
                <w:color w:val="000000"/>
                <w:sz w:val="24"/>
                <w:szCs w:val="24"/>
              </w:rPr>
            </w:pPr>
            <w:r w:rsidRPr="004E1C64">
              <w:rPr>
                <w:rFonts w:ascii="Times New Roman" w:hAnsi="Times New Roman"/>
                <w:color w:val="000000"/>
                <w:sz w:val="24"/>
                <w:szCs w:val="24"/>
              </w:rPr>
              <w:t>13.771.098</w:t>
            </w:r>
          </w:p>
        </w:tc>
        <w:tc>
          <w:tcPr>
            <w:tcW w:w="3263" w:type="dxa"/>
            <w:gridSpan w:val="6"/>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24"/>
                <w:szCs w:val="24"/>
              </w:rPr>
            </w:pPr>
            <w:r w:rsidRPr="00E70653">
              <w:rPr>
                <w:rFonts w:ascii="Times New Roman" w:eastAsia="Times New Roman" w:hAnsi="Times New Roman"/>
                <w:sz w:val="24"/>
                <w:szCs w:val="24"/>
              </w:rPr>
              <w:t>14.797.481</w:t>
            </w:r>
          </w:p>
        </w:tc>
        <w:tc>
          <w:tcPr>
            <w:tcW w:w="2696"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13.997.481</w:t>
            </w:r>
          </w:p>
        </w:tc>
        <w:tc>
          <w:tcPr>
            <w:tcW w:w="2633"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800.000</w:t>
            </w:r>
          </w:p>
        </w:tc>
      </w:tr>
      <w:tr w:rsidR="004E1C64" w:rsidRPr="005D7DD1" w:rsidTr="00E1680E">
        <w:trPr>
          <w:trHeight w:val="567"/>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4E1C64" w:rsidRPr="00E70653" w:rsidRDefault="004E1C64" w:rsidP="00E70653">
            <w:pPr>
              <w:spacing w:line="240" w:lineRule="auto"/>
              <w:jc w:val="center"/>
              <w:rPr>
                <w:rFonts w:ascii="Times New Roman" w:eastAsia="Times New Roman" w:hAnsi="Times New Roman"/>
                <w:b/>
                <w:bCs/>
                <w:sz w:val="24"/>
                <w:szCs w:val="24"/>
              </w:rPr>
            </w:pPr>
            <w:r w:rsidRPr="00E70653">
              <w:rPr>
                <w:rFonts w:ascii="Times New Roman" w:eastAsia="Times New Roman" w:hAnsi="Times New Roman"/>
                <w:b/>
                <w:bCs/>
                <w:sz w:val="24"/>
                <w:szCs w:val="24"/>
              </w:rPr>
              <w:t>III</w:t>
            </w:r>
          </w:p>
        </w:tc>
        <w:tc>
          <w:tcPr>
            <w:tcW w:w="4955" w:type="dxa"/>
            <w:gridSpan w:val="6"/>
            <w:tcBorders>
              <w:top w:val="nil"/>
              <w:left w:val="nil"/>
              <w:bottom w:val="single" w:sz="4" w:space="0" w:color="auto"/>
              <w:right w:val="single" w:sz="4" w:space="0" w:color="auto"/>
            </w:tcBorders>
            <w:shd w:val="clear" w:color="auto" w:fill="auto"/>
            <w:noWrap/>
            <w:vAlign w:val="bottom"/>
          </w:tcPr>
          <w:p w:rsidR="004E1C64" w:rsidRPr="004E1C64" w:rsidRDefault="004E1C64">
            <w:pPr>
              <w:jc w:val="center"/>
              <w:rPr>
                <w:rFonts w:ascii="Times New Roman" w:hAnsi="Times New Roman"/>
                <w:color w:val="000000"/>
                <w:sz w:val="24"/>
                <w:szCs w:val="24"/>
              </w:rPr>
            </w:pPr>
            <w:r w:rsidRPr="004E1C64">
              <w:rPr>
                <w:rFonts w:ascii="Times New Roman" w:hAnsi="Times New Roman"/>
                <w:color w:val="000000"/>
                <w:sz w:val="24"/>
                <w:szCs w:val="24"/>
              </w:rPr>
              <w:t>13.201.595</w:t>
            </w:r>
          </w:p>
        </w:tc>
        <w:tc>
          <w:tcPr>
            <w:tcW w:w="3263" w:type="dxa"/>
            <w:gridSpan w:val="6"/>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24"/>
                <w:szCs w:val="24"/>
              </w:rPr>
            </w:pPr>
            <w:r w:rsidRPr="00E70653">
              <w:rPr>
                <w:rFonts w:ascii="Times New Roman" w:eastAsia="Times New Roman" w:hAnsi="Times New Roman"/>
                <w:sz w:val="24"/>
                <w:szCs w:val="24"/>
              </w:rPr>
              <w:t>15.297.481</w:t>
            </w:r>
          </w:p>
        </w:tc>
        <w:tc>
          <w:tcPr>
            <w:tcW w:w="2696"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14.497.481</w:t>
            </w:r>
          </w:p>
        </w:tc>
        <w:tc>
          <w:tcPr>
            <w:tcW w:w="2633"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800.000</w:t>
            </w:r>
          </w:p>
        </w:tc>
      </w:tr>
      <w:tr w:rsidR="004E1C64" w:rsidRPr="005D7DD1" w:rsidTr="00E1680E">
        <w:trPr>
          <w:trHeight w:val="567"/>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4E1C64" w:rsidRPr="00E70653" w:rsidRDefault="004E1C64" w:rsidP="00E70653">
            <w:pPr>
              <w:spacing w:line="240" w:lineRule="auto"/>
              <w:jc w:val="center"/>
              <w:rPr>
                <w:rFonts w:ascii="Times New Roman" w:eastAsia="Times New Roman" w:hAnsi="Times New Roman"/>
                <w:b/>
                <w:bCs/>
                <w:sz w:val="24"/>
                <w:szCs w:val="24"/>
              </w:rPr>
            </w:pPr>
            <w:r w:rsidRPr="00E70653">
              <w:rPr>
                <w:rFonts w:ascii="Times New Roman" w:eastAsia="Times New Roman" w:hAnsi="Times New Roman"/>
                <w:b/>
                <w:bCs/>
                <w:sz w:val="24"/>
                <w:szCs w:val="24"/>
              </w:rPr>
              <w:t>IV</w:t>
            </w:r>
          </w:p>
        </w:tc>
        <w:tc>
          <w:tcPr>
            <w:tcW w:w="4955" w:type="dxa"/>
            <w:gridSpan w:val="6"/>
            <w:tcBorders>
              <w:top w:val="nil"/>
              <w:left w:val="nil"/>
              <w:bottom w:val="single" w:sz="4" w:space="0" w:color="auto"/>
              <w:right w:val="single" w:sz="4" w:space="0" w:color="auto"/>
            </w:tcBorders>
            <w:shd w:val="clear" w:color="auto" w:fill="auto"/>
            <w:noWrap/>
            <w:vAlign w:val="bottom"/>
          </w:tcPr>
          <w:p w:rsidR="004E1C64" w:rsidRPr="004E1C64" w:rsidRDefault="004E1C64">
            <w:pPr>
              <w:jc w:val="center"/>
              <w:rPr>
                <w:rFonts w:ascii="Times New Roman" w:hAnsi="Times New Roman"/>
                <w:color w:val="000000"/>
                <w:sz w:val="24"/>
                <w:szCs w:val="24"/>
              </w:rPr>
            </w:pPr>
            <w:r w:rsidRPr="004E1C64">
              <w:rPr>
                <w:rFonts w:ascii="Times New Roman" w:hAnsi="Times New Roman"/>
                <w:color w:val="000000"/>
                <w:sz w:val="24"/>
                <w:szCs w:val="24"/>
              </w:rPr>
              <w:t>13.256.075</w:t>
            </w:r>
          </w:p>
        </w:tc>
        <w:tc>
          <w:tcPr>
            <w:tcW w:w="3263" w:type="dxa"/>
            <w:gridSpan w:val="6"/>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24"/>
                <w:szCs w:val="24"/>
              </w:rPr>
            </w:pPr>
            <w:r w:rsidRPr="00E70653">
              <w:rPr>
                <w:rFonts w:ascii="Times New Roman" w:eastAsia="Times New Roman" w:hAnsi="Times New Roman"/>
                <w:sz w:val="24"/>
                <w:szCs w:val="24"/>
              </w:rPr>
              <w:t>15.297.481</w:t>
            </w:r>
          </w:p>
        </w:tc>
        <w:tc>
          <w:tcPr>
            <w:tcW w:w="2696"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14.497.481</w:t>
            </w:r>
          </w:p>
        </w:tc>
        <w:tc>
          <w:tcPr>
            <w:tcW w:w="2633"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800.000</w:t>
            </w:r>
          </w:p>
        </w:tc>
      </w:tr>
      <w:tr w:rsidR="004E1C64" w:rsidRPr="005D7DD1" w:rsidTr="00E1680E">
        <w:trPr>
          <w:trHeight w:val="567"/>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4E1C64" w:rsidRPr="00E70653" w:rsidRDefault="004E1C64" w:rsidP="00E70653">
            <w:pPr>
              <w:spacing w:line="240" w:lineRule="auto"/>
              <w:jc w:val="center"/>
              <w:rPr>
                <w:rFonts w:ascii="Times New Roman" w:eastAsia="Times New Roman" w:hAnsi="Times New Roman"/>
                <w:b/>
                <w:bCs/>
                <w:sz w:val="24"/>
                <w:szCs w:val="24"/>
              </w:rPr>
            </w:pPr>
            <w:r w:rsidRPr="00E70653">
              <w:rPr>
                <w:rFonts w:ascii="Times New Roman" w:eastAsia="Times New Roman" w:hAnsi="Times New Roman"/>
                <w:b/>
                <w:bCs/>
                <w:sz w:val="24"/>
                <w:szCs w:val="24"/>
              </w:rPr>
              <w:t>V</w:t>
            </w:r>
          </w:p>
        </w:tc>
        <w:tc>
          <w:tcPr>
            <w:tcW w:w="4955" w:type="dxa"/>
            <w:gridSpan w:val="6"/>
            <w:tcBorders>
              <w:top w:val="nil"/>
              <w:left w:val="nil"/>
              <w:bottom w:val="single" w:sz="4" w:space="0" w:color="auto"/>
              <w:right w:val="single" w:sz="4" w:space="0" w:color="auto"/>
            </w:tcBorders>
            <w:shd w:val="clear" w:color="auto" w:fill="auto"/>
            <w:noWrap/>
            <w:vAlign w:val="bottom"/>
          </w:tcPr>
          <w:p w:rsidR="004E1C64" w:rsidRPr="004E1C64" w:rsidRDefault="004E1C64">
            <w:pPr>
              <w:jc w:val="center"/>
              <w:rPr>
                <w:rFonts w:ascii="Times New Roman" w:hAnsi="Times New Roman"/>
                <w:color w:val="000000"/>
                <w:sz w:val="24"/>
                <w:szCs w:val="24"/>
              </w:rPr>
            </w:pPr>
            <w:r w:rsidRPr="004E1C64">
              <w:rPr>
                <w:rFonts w:ascii="Times New Roman" w:hAnsi="Times New Roman"/>
                <w:color w:val="000000"/>
                <w:sz w:val="24"/>
                <w:szCs w:val="24"/>
              </w:rPr>
              <w:t>13.880.100</w:t>
            </w:r>
          </w:p>
        </w:tc>
        <w:tc>
          <w:tcPr>
            <w:tcW w:w="3263" w:type="dxa"/>
            <w:gridSpan w:val="6"/>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24"/>
                <w:szCs w:val="24"/>
              </w:rPr>
            </w:pPr>
            <w:r w:rsidRPr="00E70653">
              <w:rPr>
                <w:rFonts w:ascii="Times New Roman" w:eastAsia="Times New Roman" w:hAnsi="Times New Roman"/>
                <w:sz w:val="24"/>
                <w:szCs w:val="24"/>
              </w:rPr>
              <w:t>15.297.481</w:t>
            </w:r>
          </w:p>
        </w:tc>
        <w:tc>
          <w:tcPr>
            <w:tcW w:w="2696"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14.497.481</w:t>
            </w:r>
          </w:p>
        </w:tc>
        <w:tc>
          <w:tcPr>
            <w:tcW w:w="2633"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800.000</w:t>
            </w:r>
          </w:p>
        </w:tc>
      </w:tr>
      <w:tr w:rsidR="004E1C64" w:rsidRPr="005D7DD1" w:rsidTr="00E1680E">
        <w:trPr>
          <w:trHeight w:val="567"/>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4E1C64" w:rsidRPr="00E70653" w:rsidRDefault="004E1C64" w:rsidP="00E70653">
            <w:pPr>
              <w:spacing w:line="240" w:lineRule="auto"/>
              <w:jc w:val="center"/>
              <w:rPr>
                <w:rFonts w:ascii="Times New Roman" w:eastAsia="Times New Roman" w:hAnsi="Times New Roman"/>
                <w:b/>
                <w:bCs/>
                <w:sz w:val="24"/>
                <w:szCs w:val="24"/>
              </w:rPr>
            </w:pPr>
            <w:r w:rsidRPr="00E70653">
              <w:rPr>
                <w:rFonts w:ascii="Times New Roman" w:eastAsia="Times New Roman" w:hAnsi="Times New Roman"/>
                <w:b/>
                <w:bCs/>
                <w:sz w:val="24"/>
                <w:szCs w:val="24"/>
              </w:rPr>
              <w:t>VI</w:t>
            </w:r>
          </w:p>
        </w:tc>
        <w:tc>
          <w:tcPr>
            <w:tcW w:w="4955" w:type="dxa"/>
            <w:gridSpan w:val="6"/>
            <w:tcBorders>
              <w:top w:val="nil"/>
              <w:left w:val="nil"/>
              <w:bottom w:val="single" w:sz="4" w:space="0" w:color="auto"/>
              <w:right w:val="single" w:sz="4" w:space="0" w:color="auto"/>
            </w:tcBorders>
            <w:shd w:val="clear" w:color="auto" w:fill="auto"/>
            <w:noWrap/>
            <w:vAlign w:val="bottom"/>
          </w:tcPr>
          <w:p w:rsidR="004E1C64" w:rsidRPr="004E1C64" w:rsidRDefault="004E1C64">
            <w:pPr>
              <w:jc w:val="center"/>
              <w:rPr>
                <w:rFonts w:ascii="Times New Roman" w:hAnsi="Times New Roman"/>
                <w:color w:val="000000"/>
                <w:sz w:val="24"/>
                <w:szCs w:val="24"/>
              </w:rPr>
            </w:pPr>
            <w:r w:rsidRPr="004E1C64">
              <w:rPr>
                <w:rFonts w:ascii="Times New Roman" w:hAnsi="Times New Roman"/>
                <w:color w:val="000000"/>
                <w:sz w:val="24"/>
                <w:szCs w:val="24"/>
              </w:rPr>
              <w:t>13.228.624</w:t>
            </w:r>
          </w:p>
        </w:tc>
        <w:tc>
          <w:tcPr>
            <w:tcW w:w="3263" w:type="dxa"/>
            <w:gridSpan w:val="6"/>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24"/>
                <w:szCs w:val="24"/>
              </w:rPr>
            </w:pPr>
            <w:r w:rsidRPr="00E70653">
              <w:rPr>
                <w:rFonts w:ascii="Times New Roman" w:eastAsia="Times New Roman" w:hAnsi="Times New Roman"/>
                <w:sz w:val="24"/>
                <w:szCs w:val="24"/>
              </w:rPr>
              <w:t>15.297.481</w:t>
            </w:r>
          </w:p>
        </w:tc>
        <w:tc>
          <w:tcPr>
            <w:tcW w:w="2696"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14.497.481</w:t>
            </w:r>
          </w:p>
        </w:tc>
        <w:tc>
          <w:tcPr>
            <w:tcW w:w="2633"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800.000</w:t>
            </w:r>
          </w:p>
        </w:tc>
      </w:tr>
      <w:tr w:rsidR="004E1C64" w:rsidRPr="005D7DD1" w:rsidTr="00E1680E">
        <w:trPr>
          <w:trHeight w:val="567"/>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4E1C64" w:rsidRPr="00E70653" w:rsidRDefault="004E1C64" w:rsidP="00E70653">
            <w:pPr>
              <w:spacing w:line="240" w:lineRule="auto"/>
              <w:jc w:val="center"/>
              <w:rPr>
                <w:rFonts w:ascii="Times New Roman" w:eastAsia="Times New Roman" w:hAnsi="Times New Roman"/>
                <w:b/>
                <w:bCs/>
                <w:sz w:val="24"/>
                <w:szCs w:val="24"/>
              </w:rPr>
            </w:pPr>
            <w:r w:rsidRPr="00E70653">
              <w:rPr>
                <w:rFonts w:ascii="Times New Roman" w:eastAsia="Times New Roman" w:hAnsi="Times New Roman"/>
                <w:b/>
                <w:bCs/>
                <w:sz w:val="24"/>
                <w:szCs w:val="24"/>
              </w:rPr>
              <w:t>VII</w:t>
            </w:r>
          </w:p>
        </w:tc>
        <w:tc>
          <w:tcPr>
            <w:tcW w:w="4955" w:type="dxa"/>
            <w:gridSpan w:val="6"/>
            <w:tcBorders>
              <w:top w:val="nil"/>
              <w:left w:val="nil"/>
              <w:bottom w:val="single" w:sz="4" w:space="0" w:color="auto"/>
              <w:right w:val="single" w:sz="4" w:space="0" w:color="auto"/>
            </w:tcBorders>
            <w:shd w:val="clear" w:color="auto" w:fill="auto"/>
            <w:noWrap/>
            <w:vAlign w:val="bottom"/>
          </w:tcPr>
          <w:p w:rsidR="004E1C64" w:rsidRPr="004E1C64" w:rsidRDefault="004E1C64">
            <w:pPr>
              <w:jc w:val="center"/>
              <w:rPr>
                <w:rFonts w:ascii="Times New Roman" w:hAnsi="Times New Roman"/>
                <w:color w:val="000000"/>
                <w:sz w:val="24"/>
                <w:szCs w:val="24"/>
              </w:rPr>
            </w:pPr>
            <w:r w:rsidRPr="004E1C64">
              <w:rPr>
                <w:rFonts w:ascii="Times New Roman" w:hAnsi="Times New Roman"/>
                <w:color w:val="000000"/>
                <w:sz w:val="24"/>
                <w:szCs w:val="24"/>
              </w:rPr>
              <w:t>12.703.020</w:t>
            </w:r>
          </w:p>
        </w:tc>
        <w:tc>
          <w:tcPr>
            <w:tcW w:w="3263" w:type="dxa"/>
            <w:gridSpan w:val="6"/>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24"/>
                <w:szCs w:val="24"/>
              </w:rPr>
            </w:pPr>
            <w:r w:rsidRPr="00E70653">
              <w:rPr>
                <w:rFonts w:ascii="Times New Roman" w:eastAsia="Times New Roman" w:hAnsi="Times New Roman"/>
                <w:sz w:val="24"/>
                <w:szCs w:val="24"/>
              </w:rPr>
              <w:t>15.297.481</w:t>
            </w:r>
          </w:p>
        </w:tc>
        <w:tc>
          <w:tcPr>
            <w:tcW w:w="2696"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14.497.481</w:t>
            </w:r>
          </w:p>
        </w:tc>
        <w:tc>
          <w:tcPr>
            <w:tcW w:w="2633"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800.000</w:t>
            </w:r>
          </w:p>
        </w:tc>
      </w:tr>
      <w:tr w:rsidR="004E1C64" w:rsidRPr="005D7DD1" w:rsidTr="00E1680E">
        <w:trPr>
          <w:trHeight w:val="567"/>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4E1C64" w:rsidRPr="00E70653" w:rsidRDefault="004E1C64" w:rsidP="00E70653">
            <w:pPr>
              <w:spacing w:line="240" w:lineRule="auto"/>
              <w:jc w:val="center"/>
              <w:rPr>
                <w:rFonts w:ascii="Times New Roman" w:eastAsia="Times New Roman" w:hAnsi="Times New Roman"/>
                <w:b/>
                <w:bCs/>
                <w:sz w:val="24"/>
                <w:szCs w:val="24"/>
              </w:rPr>
            </w:pPr>
            <w:r w:rsidRPr="00E70653">
              <w:rPr>
                <w:rFonts w:ascii="Times New Roman" w:eastAsia="Times New Roman" w:hAnsi="Times New Roman"/>
                <w:b/>
                <w:bCs/>
                <w:sz w:val="24"/>
                <w:szCs w:val="24"/>
              </w:rPr>
              <w:t>VIII</w:t>
            </w:r>
          </w:p>
        </w:tc>
        <w:tc>
          <w:tcPr>
            <w:tcW w:w="4955" w:type="dxa"/>
            <w:gridSpan w:val="6"/>
            <w:tcBorders>
              <w:top w:val="nil"/>
              <w:left w:val="nil"/>
              <w:bottom w:val="single" w:sz="4" w:space="0" w:color="auto"/>
              <w:right w:val="single" w:sz="4" w:space="0" w:color="auto"/>
            </w:tcBorders>
            <w:shd w:val="clear" w:color="auto" w:fill="auto"/>
            <w:noWrap/>
            <w:vAlign w:val="bottom"/>
          </w:tcPr>
          <w:p w:rsidR="004E1C64" w:rsidRPr="004E1C64" w:rsidRDefault="004E1C64">
            <w:pPr>
              <w:jc w:val="center"/>
              <w:rPr>
                <w:rFonts w:ascii="Times New Roman" w:hAnsi="Times New Roman"/>
                <w:color w:val="000000"/>
                <w:sz w:val="24"/>
                <w:szCs w:val="24"/>
              </w:rPr>
            </w:pPr>
            <w:r w:rsidRPr="004E1C64">
              <w:rPr>
                <w:rFonts w:ascii="Times New Roman" w:hAnsi="Times New Roman"/>
                <w:color w:val="000000"/>
                <w:sz w:val="24"/>
                <w:szCs w:val="24"/>
              </w:rPr>
              <w:t>12.528.280</w:t>
            </w:r>
          </w:p>
        </w:tc>
        <w:tc>
          <w:tcPr>
            <w:tcW w:w="3263" w:type="dxa"/>
            <w:gridSpan w:val="6"/>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24"/>
                <w:szCs w:val="24"/>
              </w:rPr>
            </w:pPr>
            <w:r w:rsidRPr="00E70653">
              <w:rPr>
                <w:rFonts w:ascii="Times New Roman" w:eastAsia="Times New Roman" w:hAnsi="Times New Roman"/>
                <w:sz w:val="24"/>
                <w:szCs w:val="24"/>
              </w:rPr>
              <w:t>15.297.481</w:t>
            </w:r>
          </w:p>
        </w:tc>
        <w:tc>
          <w:tcPr>
            <w:tcW w:w="2696"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14.497.481</w:t>
            </w:r>
          </w:p>
        </w:tc>
        <w:tc>
          <w:tcPr>
            <w:tcW w:w="2633"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800.000</w:t>
            </w:r>
          </w:p>
        </w:tc>
      </w:tr>
      <w:tr w:rsidR="004E1C64" w:rsidRPr="005D7DD1" w:rsidTr="00E1680E">
        <w:trPr>
          <w:trHeight w:val="567"/>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4E1C64" w:rsidRPr="00E70653" w:rsidRDefault="004E1C64" w:rsidP="00E70653">
            <w:pPr>
              <w:spacing w:line="240" w:lineRule="auto"/>
              <w:jc w:val="center"/>
              <w:rPr>
                <w:rFonts w:ascii="Times New Roman" w:eastAsia="Times New Roman" w:hAnsi="Times New Roman"/>
                <w:b/>
                <w:bCs/>
                <w:sz w:val="24"/>
                <w:szCs w:val="24"/>
              </w:rPr>
            </w:pPr>
            <w:r w:rsidRPr="00E70653">
              <w:rPr>
                <w:rFonts w:ascii="Times New Roman" w:eastAsia="Times New Roman" w:hAnsi="Times New Roman"/>
                <w:b/>
                <w:bCs/>
                <w:sz w:val="24"/>
                <w:szCs w:val="24"/>
              </w:rPr>
              <w:t>IX</w:t>
            </w:r>
          </w:p>
        </w:tc>
        <w:tc>
          <w:tcPr>
            <w:tcW w:w="4955" w:type="dxa"/>
            <w:gridSpan w:val="6"/>
            <w:tcBorders>
              <w:top w:val="nil"/>
              <w:left w:val="nil"/>
              <w:bottom w:val="single" w:sz="4" w:space="0" w:color="auto"/>
              <w:right w:val="single" w:sz="4" w:space="0" w:color="auto"/>
            </w:tcBorders>
            <w:shd w:val="clear" w:color="auto" w:fill="auto"/>
            <w:noWrap/>
            <w:vAlign w:val="bottom"/>
          </w:tcPr>
          <w:p w:rsidR="004E1C64" w:rsidRPr="004E1C64" w:rsidRDefault="004E1C64">
            <w:pPr>
              <w:jc w:val="center"/>
              <w:rPr>
                <w:rFonts w:ascii="Times New Roman" w:hAnsi="Times New Roman"/>
                <w:color w:val="000000"/>
                <w:sz w:val="24"/>
                <w:szCs w:val="24"/>
              </w:rPr>
            </w:pPr>
            <w:r w:rsidRPr="004E1C64">
              <w:rPr>
                <w:rFonts w:ascii="Times New Roman" w:hAnsi="Times New Roman"/>
                <w:color w:val="000000"/>
                <w:sz w:val="24"/>
                <w:szCs w:val="24"/>
              </w:rPr>
              <w:t>12.325.442</w:t>
            </w:r>
          </w:p>
        </w:tc>
        <w:tc>
          <w:tcPr>
            <w:tcW w:w="3263" w:type="dxa"/>
            <w:gridSpan w:val="6"/>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24"/>
                <w:szCs w:val="24"/>
              </w:rPr>
            </w:pPr>
            <w:r w:rsidRPr="00E70653">
              <w:rPr>
                <w:rFonts w:ascii="Times New Roman" w:eastAsia="Times New Roman" w:hAnsi="Times New Roman"/>
                <w:sz w:val="24"/>
                <w:szCs w:val="24"/>
              </w:rPr>
              <w:t>15.297.481</w:t>
            </w:r>
          </w:p>
        </w:tc>
        <w:tc>
          <w:tcPr>
            <w:tcW w:w="2696"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14.497.481</w:t>
            </w:r>
          </w:p>
        </w:tc>
        <w:tc>
          <w:tcPr>
            <w:tcW w:w="2633"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800.000</w:t>
            </w:r>
          </w:p>
        </w:tc>
      </w:tr>
      <w:tr w:rsidR="004E1C64" w:rsidRPr="005D7DD1" w:rsidTr="00E1680E">
        <w:trPr>
          <w:trHeight w:val="567"/>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4E1C64" w:rsidRPr="00E70653" w:rsidRDefault="004E1C64" w:rsidP="00E70653">
            <w:pPr>
              <w:spacing w:line="240" w:lineRule="auto"/>
              <w:jc w:val="center"/>
              <w:rPr>
                <w:rFonts w:ascii="Times New Roman" w:eastAsia="Times New Roman" w:hAnsi="Times New Roman"/>
                <w:b/>
                <w:bCs/>
                <w:sz w:val="24"/>
                <w:szCs w:val="24"/>
              </w:rPr>
            </w:pPr>
            <w:r w:rsidRPr="00E70653">
              <w:rPr>
                <w:rFonts w:ascii="Times New Roman" w:eastAsia="Times New Roman" w:hAnsi="Times New Roman"/>
                <w:b/>
                <w:bCs/>
                <w:sz w:val="24"/>
                <w:szCs w:val="24"/>
              </w:rPr>
              <w:t>X</w:t>
            </w:r>
          </w:p>
        </w:tc>
        <w:tc>
          <w:tcPr>
            <w:tcW w:w="4955" w:type="dxa"/>
            <w:gridSpan w:val="6"/>
            <w:tcBorders>
              <w:top w:val="nil"/>
              <w:left w:val="nil"/>
              <w:bottom w:val="single" w:sz="4" w:space="0" w:color="auto"/>
              <w:right w:val="single" w:sz="4" w:space="0" w:color="auto"/>
            </w:tcBorders>
            <w:shd w:val="clear" w:color="auto" w:fill="auto"/>
            <w:noWrap/>
            <w:vAlign w:val="bottom"/>
          </w:tcPr>
          <w:p w:rsidR="004E1C64" w:rsidRPr="004E1C64" w:rsidRDefault="004E1C64">
            <w:pPr>
              <w:jc w:val="center"/>
              <w:rPr>
                <w:rFonts w:ascii="Times New Roman" w:hAnsi="Times New Roman"/>
                <w:color w:val="000000"/>
                <w:sz w:val="24"/>
                <w:szCs w:val="24"/>
              </w:rPr>
            </w:pPr>
            <w:r w:rsidRPr="004E1C64">
              <w:rPr>
                <w:rFonts w:ascii="Times New Roman" w:hAnsi="Times New Roman"/>
                <w:color w:val="000000"/>
                <w:sz w:val="24"/>
                <w:szCs w:val="24"/>
              </w:rPr>
              <w:t>12.325.442</w:t>
            </w:r>
          </w:p>
        </w:tc>
        <w:tc>
          <w:tcPr>
            <w:tcW w:w="3263" w:type="dxa"/>
            <w:gridSpan w:val="6"/>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24"/>
                <w:szCs w:val="24"/>
              </w:rPr>
            </w:pPr>
            <w:r w:rsidRPr="00E70653">
              <w:rPr>
                <w:rFonts w:ascii="Times New Roman" w:eastAsia="Times New Roman" w:hAnsi="Times New Roman"/>
                <w:sz w:val="24"/>
                <w:szCs w:val="24"/>
              </w:rPr>
              <w:t>15.297.481</w:t>
            </w:r>
          </w:p>
        </w:tc>
        <w:tc>
          <w:tcPr>
            <w:tcW w:w="2696"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14.497.481</w:t>
            </w:r>
          </w:p>
        </w:tc>
        <w:tc>
          <w:tcPr>
            <w:tcW w:w="2633"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800.000</w:t>
            </w:r>
          </w:p>
        </w:tc>
      </w:tr>
      <w:tr w:rsidR="004E1C64" w:rsidRPr="005D7DD1" w:rsidTr="00E1680E">
        <w:trPr>
          <w:trHeight w:val="439"/>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4E1C64" w:rsidRPr="00E70653" w:rsidRDefault="004E1C64" w:rsidP="00E70653">
            <w:pPr>
              <w:spacing w:line="240" w:lineRule="auto"/>
              <w:jc w:val="center"/>
              <w:rPr>
                <w:rFonts w:ascii="Times New Roman" w:eastAsia="Times New Roman" w:hAnsi="Times New Roman"/>
                <w:b/>
                <w:bCs/>
                <w:sz w:val="24"/>
                <w:szCs w:val="24"/>
              </w:rPr>
            </w:pPr>
            <w:r w:rsidRPr="00E70653">
              <w:rPr>
                <w:rFonts w:ascii="Times New Roman" w:eastAsia="Times New Roman" w:hAnsi="Times New Roman"/>
                <w:b/>
                <w:bCs/>
                <w:sz w:val="24"/>
                <w:szCs w:val="24"/>
              </w:rPr>
              <w:t>XI</w:t>
            </w:r>
          </w:p>
        </w:tc>
        <w:tc>
          <w:tcPr>
            <w:tcW w:w="4955" w:type="dxa"/>
            <w:gridSpan w:val="6"/>
            <w:tcBorders>
              <w:top w:val="nil"/>
              <w:left w:val="nil"/>
              <w:bottom w:val="single" w:sz="4" w:space="0" w:color="auto"/>
              <w:right w:val="single" w:sz="4" w:space="0" w:color="auto"/>
            </w:tcBorders>
            <w:shd w:val="clear" w:color="auto" w:fill="auto"/>
            <w:noWrap/>
            <w:vAlign w:val="bottom"/>
          </w:tcPr>
          <w:p w:rsidR="004E1C64" w:rsidRPr="004E1C64" w:rsidRDefault="004E1C64">
            <w:pPr>
              <w:jc w:val="center"/>
              <w:rPr>
                <w:rFonts w:ascii="Times New Roman" w:hAnsi="Times New Roman"/>
                <w:color w:val="000000"/>
                <w:sz w:val="24"/>
                <w:szCs w:val="24"/>
              </w:rPr>
            </w:pPr>
            <w:r w:rsidRPr="004E1C64">
              <w:rPr>
                <w:rFonts w:ascii="Times New Roman" w:hAnsi="Times New Roman"/>
                <w:color w:val="000000"/>
                <w:sz w:val="24"/>
                <w:szCs w:val="24"/>
              </w:rPr>
              <w:t>12.325.442</w:t>
            </w:r>
          </w:p>
        </w:tc>
        <w:tc>
          <w:tcPr>
            <w:tcW w:w="3263" w:type="dxa"/>
            <w:gridSpan w:val="6"/>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24"/>
                <w:szCs w:val="24"/>
              </w:rPr>
            </w:pPr>
            <w:r w:rsidRPr="00E70653">
              <w:rPr>
                <w:rFonts w:ascii="Times New Roman" w:eastAsia="Times New Roman" w:hAnsi="Times New Roman"/>
                <w:sz w:val="24"/>
                <w:szCs w:val="24"/>
              </w:rPr>
              <w:t>14.797.481</w:t>
            </w:r>
          </w:p>
        </w:tc>
        <w:tc>
          <w:tcPr>
            <w:tcW w:w="2696"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13.997.481</w:t>
            </w:r>
          </w:p>
        </w:tc>
        <w:tc>
          <w:tcPr>
            <w:tcW w:w="2633"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800.000</w:t>
            </w:r>
          </w:p>
        </w:tc>
      </w:tr>
      <w:tr w:rsidR="004E1C64" w:rsidRPr="005D7DD1" w:rsidTr="00E1680E">
        <w:trPr>
          <w:trHeight w:val="417"/>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4E1C64" w:rsidRPr="00E70653" w:rsidRDefault="004E1C64" w:rsidP="00E70653">
            <w:pPr>
              <w:spacing w:line="240" w:lineRule="auto"/>
              <w:jc w:val="center"/>
              <w:rPr>
                <w:rFonts w:ascii="Times New Roman" w:eastAsia="Times New Roman" w:hAnsi="Times New Roman"/>
                <w:b/>
                <w:bCs/>
                <w:sz w:val="24"/>
                <w:szCs w:val="24"/>
              </w:rPr>
            </w:pPr>
            <w:r w:rsidRPr="00E70653">
              <w:rPr>
                <w:rFonts w:ascii="Times New Roman" w:eastAsia="Times New Roman" w:hAnsi="Times New Roman"/>
                <w:b/>
                <w:bCs/>
                <w:sz w:val="24"/>
                <w:szCs w:val="24"/>
              </w:rPr>
              <w:t>XII</w:t>
            </w:r>
          </w:p>
        </w:tc>
        <w:tc>
          <w:tcPr>
            <w:tcW w:w="4955" w:type="dxa"/>
            <w:gridSpan w:val="6"/>
            <w:tcBorders>
              <w:top w:val="nil"/>
              <w:left w:val="nil"/>
              <w:bottom w:val="single" w:sz="4" w:space="0" w:color="auto"/>
              <w:right w:val="single" w:sz="4" w:space="0" w:color="auto"/>
            </w:tcBorders>
            <w:shd w:val="clear" w:color="auto" w:fill="auto"/>
            <w:noWrap/>
            <w:vAlign w:val="bottom"/>
          </w:tcPr>
          <w:p w:rsidR="004E1C64" w:rsidRPr="004E1C64" w:rsidRDefault="004E1C64">
            <w:pPr>
              <w:jc w:val="center"/>
              <w:rPr>
                <w:rFonts w:ascii="Times New Roman" w:hAnsi="Times New Roman"/>
                <w:color w:val="000000"/>
                <w:sz w:val="24"/>
                <w:szCs w:val="24"/>
              </w:rPr>
            </w:pPr>
            <w:r w:rsidRPr="004E1C64">
              <w:rPr>
                <w:rFonts w:ascii="Times New Roman" w:hAnsi="Times New Roman"/>
                <w:color w:val="000000"/>
                <w:sz w:val="24"/>
                <w:szCs w:val="24"/>
              </w:rPr>
              <w:t>12.325.442</w:t>
            </w:r>
          </w:p>
        </w:tc>
        <w:tc>
          <w:tcPr>
            <w:tcW w:w="3263" w:type="dxa"/>
            <w:gridSpan w:val="6"/>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24"/>
                <w:szCs w:val="24"/>
              </w:rPr>
            </w:pPr>
            <w:r w:rsidRPr="00E70653">
              <w:rPr>
                <w:rFonts w:ascii="Times New Roman" w:eastAsia="Times New Roman" w:hAnsi="Times New Roman"/>
                <w:sz w:val="24"/>
                <w:szCs w:val="24"/>
              </w:rPr>
              <w:t>14.797.481</w:t>
            </w:r>
          </w:p>
        </w:tc>
        <w:tc>
          <w:tcPr>
            <w:tcW w:w="2696"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13.997.481</w:t>
            </w:r>
          </w:p>
        </w:tc>
        <w:tc>
          <w:tcPr>
            <w:tcW w:w="2633"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24"/>
                <w:szCs w:val="24"/>
              </w:rPr>
            </w:pPr>
            <w:r w:rsidRPr="00E70653">
              <w:rPr>
                <w:rFonts w:ascii="Times New Roman" w:eastAsia="Times New Roman" w:hAnsi="Times New Roman"/>
                <w:color w:val="000000"/>
                <w:sz w:val="24"/>
                <w:szCs w:val="24"/>
              </w:rPr>
              <w:t>800.000</w:t>
            </w:r>
          </w:p>
        </w:tc>
      </w:tr>
      <w:tr w:rsidR="004E1C64" w:rsidRPr="005D7DD1" w:rsidTr="00E1680E">
        <w:trPr>
          <w:trHeight w:val="567"/>
        </w:trPr>
        <w:tc>
          <w:tcPr>
            <w:tcW w:w="1848"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4E1C64" w:rsidRPr="00E1680E" w:rsidRDefault="004E1C64" w:rsidP="00E70653">
            <w:pPr>
              <w:spacing w:line="240" w:lineRule="auto"/>
              <w:jc w:val="center"/>
              <w:rPr>
                <w:rFonts w:ascii="Times New Roman" w:eastAsia="Times New Roman" w:hAnsi="Times New Roman"/>
                <w:b/>
                <w:color w:val="000000"/>
                <w:sz w:val="24"/>
                <w:szCs w:val="24"/>
              </w:rPr>
            </w:pPr>
            <w:r w:rsidRPr="00E1680E">
              <w:rPr>
                <w:rFonts w:ascii="Times New Roman" w:eastAsia="Times New Roman" w:hAnsi="Times New Roman"/>
                <w:b/>
                <w:color w:val="000000"/>
                <w:sz w:val="24"/>
                <w:szCs w:val="24"/>
              </w:rPr>
              <w:t>УКУПНО</w:t>
            </w:r>
          </w:p>
        </w:tc>
        <w:tc>
          <w:tcPr>
            <w:tcW w:w="4955" w:type="dxa"/>
            <w:gridSpan w:val="6"/>
            <w:tcBorders>
              <w:top w:val="nil"/>
              <w:left w:val="nil"/>
              <w:bottom w:val="single" w:sz="4" w:space="0" w:color="auto"/>
              <w:right w:val="single" w:sz="4" w:space="0" w:color="auto"/>
            </w:tcBorders>
            <w:shd w:val="clear" w:color="auto" w:fill="auto"/>
            <w:noWrap/>
            <w:vAlign w:val="center"/>
          </w:tcPr>
          <w:p w:rsidR="004E1C64" w:rsidRPr="00E1680E" w:rsidRDefault="004E1C64" w:rsidP="00E1680E">
            <w:pPr>
              <w:jc w:val="center"/>
              <w:rPr>
                <w:rFonts w:ascii="Times New Roman" w:hAnsi="Times New Roman"/>
                <w:b/>
                <w:color w:val="000000"/>
                <w:sz w:val="24"/>
                <w:szCs w:val="24"/>
              </w:rPr>
            </w:pPr>
            <w:r w:rsidRPr="00E1680E">
              <w:rPr>
                <w:rFonts w:ascii="Times New Roman" w:hAnsi="Times New Roman"/>
                <w:b/>
                <w:color w:val="000000"/>
                <w:sz w:val="24"/>
                <w:szCs w:val="24"/>
              </w:rPr>
              <w:t>155.541.651</w:t>
            </w:r>
          </w:p>
        </w:tc>
        <w:tc>
          <w:tcPr>
            <w:tcW w:w="3263" w:type="dxa"/>
            <w:gridSpan w:val="6"/>
            <w:tcBorders>
              <w:top w:val="nil"/>
              <w:left w:val="nil"/>
              <w:bottom w:val="single" w:sz="4" w:space="0" w:color="auto"/>
              <w:right w:val="single" w:sz="4" w:space="0" w:color="auto"/>
            </w:tcBorders>
            <w:shd w:val="clear" w:color="auto" w:fill="auto"/>
            <w:noWrap/>
            <w:vAlign w:val="center"/>
            <w:hideMark/>
          </w:tcPr>
          <w:p w:rsidR="004E1C64" w:rsidRPr="00E1680E" w:rsidRDefault="004E1C64" w:rsidP="00E1680E">
            <w:pPr>
              <w:spacing w:line="240" w:lineRule="auto"/>
              <w:jc w:val="center"/>
              <w:rPr>
                <w:rFonts w:ascii="Times New Roman" w:eastAsia="Times New Roman" w:hAnsi="Times New Roman"/>
                <w:b/>
                <w:color w:val="000000"/>
                <w:sz w:val="24"/>
                <w:szCs w:val="24"/>
              </w:rPr>
            </w:pPr>
            <w:r w:rsidRPr="00E1680E">
              <w:rPr>
                <w:rFonts w:ascii="Times New Roman" w:eastAsia="Times New Roman" w:hAnsi="Times New Roman"/>
                <w:b/>
                <w:color w:val="000000"/>
                <w:sz w:val="24"/>
                <w:szCs w:val="24"/>
              </w:rPr>
              <w:t>181.569.772</w:t>
            </w:r>
          </w:p>
        </w:tc>
        <w:tc>
          <w:tcPr>
            <w:tcW w:w="2696" w:type="dxa"/>
            <w:gridSpan w:val="4"/>
            <w:tcBorders>
              <w:top w:val="nil"/>
              <w:left w:val="nil"/>
              <w:bottom w:val="single" w:sz="4" w:space="0" w:color="auto"/>
              <w:right w:val="single" w:sz="4" w:space="0" w:color="auto"/>
            </w:tcBorders>
            <w:shd w:val="clear" w:color="auto" w:fill="auto"/>
            <w:noWrap/>
            <w:vAlign w:val="center"/>
            <w:hideMark/>
          </w:tcPr>
          <w:p w:rsidR="004E1C64" w:rsidRPr="00E1680E" w:rsidRDefault="004E1C64" w:rsidP="00E1680E">
            <w:pPr>
              <w:spacing w:line="240" w:lineRule="auto"/>
              <w:jc w:val="center"/>
              <w:rPr>
                <w:rFonts w:ascii="Times New Roman" w:eastAsia="Times New Roman" w:hAnsi="Times New Roman"/>
                <w:b/>
                <w:color w:val="000000"/>
                <w:sz w:val="24"/>
                <w:szCs w:val="24"/>
              </w:rPr>
            </w:pPr>
            <w:r w:rsidRPr="00E1680E">
              <w:rPr>
                <w:rFonts w:ascii="Times New Roman" w:eastAsia="Times New Roman" w:hAnsi="Times New Roman"/>
                <w:b/>
                <w:color w:val="000000"/>
                <w:sz w:val="24"/>
                <w:szCs w:val="24"/>
              </w:rPr>
              <w:t>171.969.772</w:t>
            </w:r>
          </w:p>
        </w:tc>
        <w:tc>
          <w:tcPr>
            <w:tcW w:w="2633" w:type="dxa"/>
            <w:gridSpan w:val="4"/>
            <w:tcBorders>
              <w:top w:val="nil"/>
              <w:left w:val="nil"/>
              <w:bottom w:val="single" w:sz="4" w:space="0" w:color="auto"/>
              <w:right w:val="single" w:sz="4" w:space="0" w:color="auto"/>
            </w:tcBorders>
            <w:shd w:val="clear" w:color="auto" w:fill="auto"/>
            <w:noWrap/>
            <w:vAlign w:val="center"/>
            <w:hideMark/>
          </w:tcPr>
          <w:p w:rsidR="004E1C64" w:rsidRPr="00E1680E" w:rsidRDefault="004E1C64" w:rsidP="00E1680E">
            <w:pPr>
              <w:spacing w:line="240" w:lineRule="auto"/>
              <w:jc w:val="center"/>
              <w:rPr>
                <w:rFonts w:ascii="Times New Roman" w:eastAsia="Times New Roman" w:hAnsi="Times New Roman"/>
                <w:b/>
                <w:color w:val="000000"/>
                <w:sz w:val="24"/>
                <w:szCs w:val="24"/>
              </w:rPr>
            </w:pPr>
            <w:r w:rsidRPr="00E1680E">
              <w:rPr>
                <w:rFonts w:ascii="Times New Roman" w:eastAsia="Times New Roman" w:hAnsi="Times New Roman"/>
                <w:b/>
                <w:color w:val="000000"/>
                <w:sz w:val="24"/>
                <w:szCs w:val="24"/>
              </w:rPr>
              <w:t>9.600.000</w:t>
            </w:r>
          </w:p>
        </w:tc>
      </w:tr>
      <w:tr w:rsidR="004E1C64" w:rsidRPr="005D7DD1" w:rsidTr="00E70653">
        <w:trPr>
          <w:trHeight w:val="315"/>
        </w:trPr>
        <w:tc>
          <w:tcPr>
            <w:tcW w:w="1848" w:type="dxa"/>
            <w:gridSpan w:val="2"/>
            <w:tcBorders>
              <w:top w:val="nil"/>
              <w:left w:val="nil"/>
              <w:bottom w:val="nil"/>
              <w:right w:val="nil"/>
            </w:tcBorders>
            <w:shd w:val="clear" w:color="auto" w:fill="auto"/>
            <w:noWrap/>
            <w:vAlign w:val="bottom"/>
            <w:hideMark/>
          </w:tcPr>
          <w:p w:rsidR="004E1C64" w:rsidRPr="005D7DD1" w:rsidRDefault="004E1C64" w:rsidP="005D7DD1">
            <w:pPr>
              <w:spacing w:line="240" w:lineRule="auto"/>
              <w:rPr>
                <w:rFonts w:ascii="Times New Roman" w:eastAsia="Times New Roman" w:hAnsi="Times New Roman"/>
                <w:sz w:val="18"/>
                <w:szCs w:val="18"/>
              </w:rPr>
            </w:pPr>
          </w:p>
        </w:tc>
        <w:tc>
          <w:tcPr>
            <w:tcW w:w="4955" w:type="dxa"/>
            <w:gridSpan w:val="6"/>
            <w:tcBorders>
              <w:top w:val="nil"/>
              <w:left w:val="nil"/>
              <w:bottom w:val="nil"/>
              <w:right w:val="nil"/>
            </w:tcBorders>
            <w:shd w:val="clear" w:color="auto" w:fill="auto"/>
            <w:noWrap/>
            <w:vAlign w:val="bottom"/>
            <w:hideMark/>
          </w:tcPr>
          <w:p w:rsidR="004E1C64" w:rsidRPr="005D7DD1" w:rsidRDefault="004E1C64" w:rsidP="005D7DD1">
            <w:pPr>
              <w:spacing w:line="240" w:lineRule="auto"/>
              <w:rPr>
                <w:rFonts w:ascii="Times New Roman" w:eastAsia="Times New Roman" w:hAnsi="Times New Roman"/>
                <w:sz w:val="18"/>
                <w:szCs w:val="18"/>
              </w:rPr>
            </w:pPr>
          </w:p>
        </w:tc>
        <w:tc>
          <w:tcPr>
            <w:tcW w:w="3263" w:type="dxa"/>
            <w:gridSpan w:val="6"/>
            <w:tcBorders>
              <w:top w:val="nil"/>
              <w:left w:val="nil"/>
              <w:bottom w:val="nil"/>
              <w:right w:val="nil"/>
            </w:tcBorders>
            <w:shd w:val="clear" w:color="auto" w:fill="auto"/>
            <w:noWrap/>
            <w:vAlign w:val="bottom"/>
            <w:hideMark/>
          </w:tcPr>
          <w:p w:rsidR="004E1C64" w:rsidRPr="005D7DD1" w:rsidRDefault="004E1C64" w:rsidP="005D7DD1">
            <w:pPr>
              <w:spacing w:line="240" w:lineRule="auto"/>
              <w:rPr>
                <w:rFonts w:ascii="Times New Roman" w:eastAsia="Times New Roman" w:hAnsi="Times New Roman"/>
                <w:sz w:val="18"/>
                <w:szCs w:val="18"/>
              </w:rPr>
            </w:pPr>
          </w:p>
        </w:tc>
        <w:tc>
          <w:tcPr>
            <w:tcW w:w="2696" w:type="dxa"/>
            <w:gridSpan w:val="4"/>
            <w:tcBorders>
              <w:top w:val="nil"/>
              <w:left w:val="nil"/>
              <w:bottom w:val="nil"/>
              <w:right w:val="nil"/>
            </w:tcBorders>
            <w:shd w:val="clear" w:color="auto" w:fill="auto"/>
            <w:noWrap/>
            <w:vAlign w:val="bottom"/>
            <w:hideMark/>
          </w:tcPr>
          <w:p w:rsidR="004E1C64" w:rsidRPr="005D7DD1" w:rsidRDefault="004E1C64" w:rsidP="005D7DD1">
            <w:pPr>
              <w:spacing w:line="240" w:lineRule="auto"/>
              <w:rPr>
                <w:rFonts w:ascii="Times New Roman" w:eastAsia="Times New Roman" w:hAnsi="Times New Roman"/>
                <w:sz w:val="18"/>
                <w:szCs w:val="18"/>
              </w:rPr>
            </w:pPr>
          </w:p>
        </w:tc>
        <w:tc>
          <w:tcPr>
            <w:tcW w:w="2633" w:type="dxa"/>
            <w:gridSpan w:val="4"/>
            <w:tcBorders>
              <w:top w:val="nil"/>
              <w:left w:val="nil"/>
              <w:bottom w:val="nil"/>
              <w:right w:val="nil"/>
            </w:tcBorders>
            <w:shd w:val="clear" w:color="auto" w:fill="auto"/>
            <w:noWrap/>
            <w:vAlign w:val="bottom"/>
            <w:hideMark/>
          </w:tcPr>
          <w:p w:rsidR="004E1C64" w:rsidRPr="005D7DD1" w:rsidRDefault="004E1C64" w:rsidP="005D7DD1">
            <w:pPr>
              <w:spacing w:line="240" w:lineRule="auto"/>
              <w:rPr>
                <w:rFonts w:ascii="Times New Roman" w:eastAsia="Times New Roman" w:hAnsi="Times New Roman"/>
                <w:sz w:val="18"/>
                <w:szCs w:val="18"/>
              </w:rPr>
            </w:pPr>
          </w:p>
        </w:tc>
      </w:tr>
      <w:tr w:rsidR="004E1C64" w:rsidRPr="005D7DD1" w:rsidTr="00E70653">
        <w:trPr>
          <w:trHeight w:val="315"/>
        </w:trPr>
        <w:tc>
          <w:tcPr>
            <w:tcW w:w="15395" w:type="dxa"/>
            <w:gridSpan w:val="22"/>
            <w:tcBorders>
              <w:top w:val="nil"/>
              <w:left w:val="nil"/>
              <w:bottom w:val="nil"/>
              <w:right w:val="nil"/>
            </w:tcBorders>
            <w:shd w:val="clear" w:color="auto" w:fill="auto"/>
            <w:noWrap/>
            <w:vAlign w:val="center"/>
            <w:hideMark/>
          </w:tcPr>
          <w:p w:rsidR="004E1C64" w:rsidRPr="005D7DD1" w:rsidRDefault="004E1C64" w:rsidP="005D7DD1">
            <w:pPr>
              <w:spacing w:line="240" w:lineRule="auto"/>
              <w:rPr>
                <w:rFonts w:ascii="Times New Roman" w:eastAsia="Times New Roman" w:hAnsi="Times New Roman"/>
                <w:color w:val="000000"/>
                <w:sz w:val="18"/>
                <w:szCs w:val="18"/>
              </w:rPr>
            </w:pPr>
            <w:r w:rsidRPr="005D7DD1">
              <w:rPr>
                <w:rFonts w:ascii="Times New Roman" w:eastAsia="Times New Roman" w:hAnsi="Times New Roman"/>
                <w:color w:val="000000"/>
                <w:sz w:val="18"/>
                <w:szCs w:val="18"/>
              </w:rPr>
              <w:t>* Закон о привременом уређивању основица за обрачун и исплату плата, односно зарада и других сталних примања код корисника јавних средстава</w:t>
            </w:r>
          </w:p>
        </w:tc>
      </w:tr>
      <w:tr w:rsidR="004E1C64" w:rsidRPr="00E70653" w:rsidTr="00E70653">
        <w:trPr>
          <w:trHeight w:val="405"/>
        </w:trPr>
        <w:tc>
          <w:tcPr>
            <w:tcW w:w="13580" w:type="dxa"/>
            <w:gridSpan w:val="20"/>
            <w:tcBorders>
              <w:top w:val="nil"/>
              <w:left w:val="nil"/>
              <w:bottom w:val="nil"/>
              <w:right w:val="nil"/>
            </w:tcBorders>
            <w:shd w:val="clear" w:color="auto" w:fill="auto"/>
            <w:vAlign w:val="center"/>
            <w:hideMark/>
          </w:tcPr>
          <w:p w:rsidR="004E1C64" w:rsidRPr="00E70653" w:rsidRDefault="004E1C64" w:rsidP="00E70653">
            <w:pPr>
              <w:spacing w:line="240" w:lineRule="auto"/>
              <w:rPr>
                <w:rFonts w:ascii="Times New Roman" w:eastAsia="Times New Roman" w:hAnsi="Times New Roman"/>
                <w:b/>
                <w:bCs/>
                <w:color w:val="000000"/>
                <w:sz w:val="24"/>
                <w:szCs w:val="24"/>
              </w:rPr>
            </w:pPr>
            <w:r w:rsidRPr="00E70653">
              <w:rPr>
                <w:rFonts w:ascii="Times New Roman" w:eastAsia="Times New Roman" w:hAnsi="Times New Roman"/>
                <w:b/>
                <w:bCs/>
                <w:color w:val="000000"/>
                <w:sz w:val="24"/>
                <w:szCs w:val="24"/>
              </w:rPr>
              <w:lastRenderedPageBreak/>
              <w:t>Накнаде Надзорног одбора / Скупштине у нето износу</w:t>
            </w:r>
          </w:p>
        </w:tc>
        <w:tc>
          <w:tcPr>
            <w:tcW w:w="695" w:type="dxa"/>
            <w:tcBorders>
              <w:top w:val="nil"/>
              <w:left w:val="nil"/>
              <w:bottom w:val="nil"/>
              <w:right w:val="nil"/>
            </w:tcBorders>
            <w:shd w:val="clear" w:color="auto" w:fill="auto"/>
            <w:vAlign w:val="center"/>
            <w:hideMark/>
          </w:tcPr>
          <w:p w:rsidR="004E1C64" w:rsidRPr="00E70653" w:rsidRDefault="004E1C64" w:rsidP="00E70653">
            <w:pPr>
              <w:spacing w:line="240" w:lineRule="auto"/>
              <w:rPr>
                <w:rFonts w:ascii="Times New Roman" w:eastAsia="Times New Roman" w:hAnsi="Times New Roman"/>
                <w:b/>
                <w:bCs/>
                <w:color w:val="000000"/>
                <w:sz w:val="32"/>
                <w:szCs w:val="32"/>
              </w:rPr>
            </w:pPr>
          </w:p>
        </w:tc>
        <w:tc>
          <w:tcPr>
            <w:tcW w:w="1120" w:type="dxa"/>
            <w:tcBorders>
              <w:top w:val="nil"/>
              <w:left w:val="nil"/>
              <w:bottom w:val="nil"/>
              <w:right w:val="nil"/>
            </w:tcBorders>
            <w:shd w:val="clear" w:color="auto" w:fill="auto"/>
            <w:vAlign w:val="center"/>
            <w:hideMark/>
          </w:tcPr>
          <w:p w:rsidR="004E1C64" w:rsidRPr="00E70653" w:rsidRDefault="004E1C64" w:rsidP="00E70653">
            <w:pPr>
              <w:spacing w:line="240" w:lineRule="auto"/>
              <w:rPr>
                <w:rFonts w:ascii="Times New Roman" w:eastAsia="Times New Roman" w:hAnsi="Times New Roman"/>
                <w:b/>
                <w:bCs/>
                <w:color w:val="000000"/>
                <w:sz w:val="32"/>
                <w:szCs w:val="32"/>
              </w:rPr>
            </w:pPr>
          </w:p>
        </w:tc>
      </w:tr>
      <w:tr w:rsidR="004E1C64" w:rsidRPr="00E70653" w:rsidTr="00E70653">
        <w:trPr>
          <w:trHeight w:val="315"/>
        </w:trPr>
        <w:tc>
          <w:tcPr>
            <w:tcW w:w="1105"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1486" w:type="dxa"/>
            <w:gridSpan w:val="2"/>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3919" w:type="dxa"/>
            <w:gridSpan w:val="4"/>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835" w:type="dxa"/>
            <w:gridSpan w:val="3"/>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750"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1426"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1090" w:type="dxa"/>
            <w:gridSpan w:val="3"/>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1742" w:type="dxa"/>
            <w:gridSpan w:val="2"/>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1227" w:type="dxa"/>
            <w:gridSpan w:val="3"/>
            <w:tcBorders>
              <w:top w:val="nil"/>
              <w:left w:val="nil"/>
              <w:bottom w:val="nil"/>
              <w:right w:val="nil"/>
            </w:tcBorders>
            <w:shd w:val="clear" w:color="auto" w:fill="auto"/>
            <w:noWrap/>
            <w:vAlign w:val="bottom"/>
            <w:hideMark/>
          </w:tcPr>
          <w:p w:rsidR="004E1C64" w:rsidRPr="00E70653" w:rsidRDefault="004E1C64" w:rsidP="00E70653">
            <w:pPr>
              <w:spacing w:line="240" w:lineRule="auto"/>
              <w:jc w:val="right"/>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у динарима</w:t>
            </w:r>
          </w:p>
        </w:tc>
        <w:tc>
          <w:tcPr>
            <w:tcW w:w="695"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E1C64" w:rsidRPr="00E70653" w:rsidRDefault="004E1C64" w:rsidP="00E70653">
            <w:pPr>
              <w:spacing w:line="240" w:lineRule="auto"/>
              <w:jc w:val="right"/>
              <w:rPr>
                <w:rFonts w:ascii="Times New Roman" w:eastAsia="Times New Roman" w:hAnsi="Times New Roman"/>
                <w:color w:val="000000"/>
                <w:sz w:val="18"/>
                <w:szCs w:val="18"/>
              </w:rPr>
            </w:pPr>
          </w:p>
        </w:tc>
      </w:tr>
      <w:tr w:rsidR="004E1C64" w:rsidRPr="00E70653" w:rsidTr="00E70653">
        <w:trPr>
          <w:trHeight w:val="170"/>
        </w:trPr>
        <w:tc>
          <w:tcPr>
            <w:tcW w:w="1105"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Месец</w:t>
            </w:r>
          </w:p>
        </w:tc>
        <w:tc>
          <w:tcPr>
            <w:tcW w:w="6990" w:type="dxa"/>
            <w:gridSpan w:val="10"/>
            <w:tcBorders>
              <w:top w:val="single" w:sz="8" w:space="0" w:color="auto"/>
              <w:left w:val="nil"/>
              <w:bottom w:val="single" w:sz="4" w:space="0" w:color="auto"/>
              <w:right w:val="single" w:sz="8" w:space="0" w:color="000000"/>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Надзорни одбор / Скупштина -                                                              реализација претходна година</w:t>
            </w:r>
          </w:p>
        </w:tc>
        <w:tc>
          <w:tcPr>
            <w:tcW w:w="5485" w:type="dxa"/>
            <w:gridSpan w:val="9"/>
            <w:tcBorders>
              <w:top w:val="single" w:sz="8" w:space="0" w:color="auto"/>
              <w:left w:val="nil"/>
              <w:bottom w:val="single" w:sz="4" w:space="0" w:color="auto"/>
              <w:right w:val="single" w:sz="8" w:space="0" w:color="000000"/>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Надзорни одбор / Скупштина -                                                     план текућа година</w:t>
            </w:r>
          </w:p>
        </w:tc>
        <w:tc>
          <w:tcPr>
            <w:tcW w:w="695" w:type="dxa"/>
            <w:tcBorders>
              <w:top w:val="nil"/>
              <w:left w:val="nil"/>
              <w:bottom w:val="nil"/>
              <w:right w:val="nil"/>
            </w:tcBorders>
            <w:shd w:val="clear" w:color="auto" w:fill="auto"/>
            <w:vAlign w:val="center"/>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vAlign w:val="center"/>
            <w:hideMark/>
          </w:tcPr>
          <w:p w:rsidR="004E1C64" w:rsidRPr="00E70653" w:rsidRDefault="004E1C64" w:rsidP="00E70653">
            <w:pPr>
              <w:spacing w:line="240" w:lineRule="auto"/>
              <w:rPr>
                <w:rFonts w:ascii="Times New Roman" w:eastAsia="Times New Roman" w:hAnsi="Times New Roman"/>
                <w:color w:val="000000"/>
                <w:sz w:val="18"/>
                <w:szCs w:val="18"/>
              </w:rPr>
            </w:pPr>
          </w:p>
        </w:tc>
      </w:tr>
      <w:tr w:rsidR="004E1C64" w:rsidRPr="00E70653" w:rsidTr="00E70653">
        <w:trPr>
          <w:trHeight w:val="170"/>
        </w:trPr>
        <w:tc>
          <w:tcPr>
            <w:tcW w:w="1105" w:type="dxa"/>
            <w:vMerge/>
            <w:tcBorders>
              <w:top w:val="single" w:sz="8" w:space="0" w:color="auto"/>
              <w:left w:val="single" w:sz="8" w:space="0" w:color="auto"/>
              <w:bottom w:val="single" w:sz="8" w:space="0" w:color="000000"/>
              <w:right w:val="single" w:sz="8" w:space="0" w:color="auto"/>
            </w:tcBorders>
            <w:vAlign w:val="center"/>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1542" w:type="dxa"/>
            <w:gridSpan w:val="4"/>
            <w:tcBorders>
              <w:top w:val="nil"/>
              <w:left w:val="nil"/>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 xml:space="preserve">Укупан износ </w:t>
            </w:r>
          </w:p>
        </w:tc>
        <w:tc>
          <w:tcPr>
            <w:tcW w:w="2150" w:type="dxa"/>
            <w:tcBorders>
              <w:top w:val="nil"/>
              <w:left w:val="nil"/>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Накнада председника</w:t>
            </w:r>
          </w:p>
        </w:tc>
        <w:tc>
          <w:tcPr>
            <w:tcW w:w="2022" w:type="dxa"/>
            <w:gridSpan w:val="3"/>
            <w:tcBorders>
              <w:top w:val="nil"/>
              <w:left w:val="nil"/>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Накнада члана</w:t>
            </w:r>
          </w:p>
        </w:tc>
        <w:tc>
          <w:tcPr>
            <w:tcW w:w="1276" w:type="dxa"/>
            <w:gridSpan w:val="2"/>
            <w:tcBorders>
              <w:top w:val="nil"/>
              <w:left w:val="nil"/>
              <w:bottom w:val="single" w:sz="8" w:space="0" w:color="auto"/>
              <w:right w:val="single" w:sz="8"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Број чланова</w:t>
            </w:r>
          </w:p>
        </w:tc>
        <w:tc>
          <w:tcPr>
            <w:tcW w:w="1559" w:type="dxa"/>
            <w:gridSpan w:val="2"/>
            <w:tcBorders>
              <w:top w:val="nil"/>
              <w:left w:val="nil"/>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 xml:space="preserve">Укупан износ </w:t>
            </w:r>
          </w:p>
        </w:tc>
        <w:tc>
          <w:tcPr>
            <w:tcW w:w="1134" w:type="dxa"/>
            <w:gridSpan w:val="3"/>
            <w:tcBorders>
              <w:top w:val="nil"/>
              <w:left w:val="nil"/>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Накнада председника</w:t>
            </w:r>
          </w:p>
        </w:tc>
        <w:tc>
          <w:tcPr>
            <w:tcW w:w="1565" w:type="dxa"/>
            <w:tcBorders>
              <w:top w:val="nil"/>
              <w:left w:val="nil"/>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Накнада члана</w:t>
            </w:r>
          </w:p>
        </w:tc>
        <w:tc>
          <w:tcPr>
            <w:tcW w:w="1227" w:type="dxa"/>
            <w:gridSpan w:val="3"/>
            <w:tcBorders>
              <w:top w:val="nil"/>
              <w:left w:val="nil"/>
              <w:bottom w:val="single" w:sz="8" w:space="0" w:color="auto"/>
              <w:right w:val="single" w:sz="8"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Број чланова</w:t>
            </w:r>
          </w:p>
        </w:tc>
        <w:tc>
          <w:tcPr>
            <w:tcW w:w="695" w:type="dxa"/>
            <w:tcBorders>
              <w:top w:val="nil"/>
              <w:left w:val="nil"/>
              <w:bottom w:val="nil"/>
              <w:right w:val="nil"/>
            </w:tcBorders>
            <w:shd w:val="clear" w:color="auto" w:fill="auto"/>
            <w:vAlign w:val="center"/>
            <w:hideMark/>
          </w:tcPr>
          <w:p w:rsidR="004E1C64" w:rsidRPr="00E70653" w:rsidRDefault="004E1C64" w:rsidP="00E70653">
            <w:pPr>
              <w:spacing w:line="240" w:lineRule="auto"/>
              <w:jc w:val="center"/>
              <w:rPr>
                <w:rFonts w:ascii="Times New Roman" w:eastAsia="Times New Roman" w:hAnsi="Times New Roman"/>
                <w:sz w:val="18"/>
                <w:szCs w:val="18"/>
              </w:rPr>
            </w:pPr>
          </w:p>
        </w:tc>
        <w:tc>
          <w:tcPr>
            <w:tcW w:w="1120" w:type="dxa"/>
            <w:tcBorders>
              <w:top w:val="nil"/>
              <w:left w:val="nil"/>
              <w:bottom w:val="nil"/>
              <w:right w:val="nil"/>
            </w:tcBorders>
            <w:shd w:val="clear" w:color="auto" w:fill="auto"/>
            <w:vAlign w:val="center"/>
            <w:hideMark/>
          </w:tcPr>
          <w:p w:rsidR="004E1C64" w:rsidRPr="00E70653" w:rsidRDefault="004E1C64" w:rsidP="00E70653">
            <w:pPr>
              <w:spacing w:line="240" w:lineRule="auto"/>
              <w:jc w:val="center"/>
              <w:rPr>
                <w:rFonts w:ascii="Times New Roman" w:eastAsia="Times New Roman" w:hAnsi="Times New Roman"/>
                <w:sz w:val="18"/>
                <w:szCs w:val="18"/>
              </w:rPr>
            </w:pPr>
          </w:p>
        </w:tc>
      </w:tr>
      <w:tr w:rsidR="004E1C64" w:rsidRPr="00E70653" w:rsidTr="00E70653">
        <w:trPr>
          <w:trHeight w:val="170"/>
        </w:trPr>
        <w:tc>
          <w:tcPr>
            <w:tcW w:w="1105" w:type="dxa"/>
            <w:tcBorders>
              <w:top w:val="nil"/>
              <w:left w:val="single" w:sz="8" w:space="0" w:color="auto"/>
              <w:bottom w:val="single" w:sz="8" w:space="0" w:color="auto"/>
              <w:right w:val="single" w:sz="8"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 </w:t>
            </w:r>
          </w:p>
        </w:tc>
        <w:tc>
          <w:tcPr>
            <w:tcW w:w="1542" w:type="dxa"/>
            <w:gridSpan w:val="4"/>
            <w:tcBorders>
              <w:top w:val="nil"/>
              <w:left w:val="nil"/>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1+(2*3)</w:t>
            </w:r>
          </w:p>
        </w:tc>
        <w:tc>
          <w:tcPr>
            <w:tcW w:w="2150" w:type="dxa"/>
            <w:tcBorders>
              <w:top w:val="nil"/>
              <w:left w:val="nil"/>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w:t>
            </w:r>
          </w:p>
        </w:tc>
        <w:tc>
          <w:tcPr>
            <w:tcW w:w="2022" w:type="dxa"/>
            <w:gridSpan w:val="3"/>
            <w:tcBorders>
              <w:top w:val="nil"/>
              <w:left w:val="nil"/>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w:t>
            </w:r>
          </w:p>
        </w:tc>
        <w:tc>
          <w:tcPr>
            <w:tcW w:w="1276" w:type="dxa"/>
            <w:gridSpan w:val="2"/>
            <w:tcBorders>
              <w:top w:val="nil"/>
              <w:left w:val="nil"/>
              <w:bottom w:val="single" w:sz="8" w:space="0" w:color="auto"/>
              <w:right w:val="single" w:sz="8"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w:t>
            </w:r>
          </w:p>
        </w:tc>
        <w:tc>
          <w:tcPr>
            <w:tcW w:w="1559" w:type="dxa"/>
            <w:gridSpan w:val="2"/>
            <w:tcBorders>
              <w:top w:val="nil"/>
              <w:left w:val="nil"/>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1+(2*3)</w:t>
            </w:r>
          </w:p>
        </w:tc>
        <w:tc>
          <w:tcPr>
            <w:tcW w:w="1134" w:type="dxa"/>
            <w:gridSpan w:val="3"/>
            <w:tcBorders>
              <w:top w:val="nil"/>
              <w:left w:val="nil"/>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w:t>
            </w:r>
          </w:p>
        </w:tc>
        <w:tc>
          <w:tcPr>
            <w:tcW w:w="1565" w:type="dxa"/>
            <w:tcBorders>
              <w:top w:val="nil"/>
              <w:left w:val="nil"/>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w:t>
            </w:r>
          </w:p>
        </w:tc>
        <w:tc>
          <w:tcPr>
            <w:tcW w:w="1227" w:type="dxa"/>
            <w:gridSpan w:val="3"/>
            <w:tcBorders>
              <w:top w:val="nil"/>
              <w:left w:val="nil"/>
              <w:bottom w:val="single" w:sz="8" w:space="0" w:color="auto"/>
              <w:right w:val="single" w:sz="8"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w:t>
            </w:r>
          </w:p>
        </w:tc>
        <w:tc>
          <w:tcPr>
            <w:tcW w:w="695" w:type="dxa"/>
            <w:tcBorders>
              <w:top w:val="nil"/>
              <w:left w:val="nil"/>
              <w:bottom w:val="nil"/>
              <w:right w:val="nil"/>
            </w:tcBorders>
            <w:shd w:val="clear" w:color="auto" w:fill="auto"/>
            <w:vAlign w:val="center"/>
            <w:hideMark/>
          </w:tcPr>
          <w:p w:rsidR="004E1C64" w:rsidRPr="00E70653" w:rsidRDefault="004E1C64" w:rsidP="00E70653">
            <w:pPr>
              <w:spacing w:line="240" w:lineRule="auto"/>
              <w:jc w:val="center"/>
              <w:rPr>
                <w:rFonts w:ascii="Times New Roman" w:eastAsia="Times New Roman" w:hAnsi="Times New Roman"/>
                <w:sz w:val="18"/>
                <w:szCs w:val="18"/>
              </w:rPr>
            </w:pPr>
          </w:p>
        </w:tc>
        <w:tc>
          <w:tcPr>
            <w:tcW w:w="1120" w:type="dxa"/>
            <w:tcBorders>
              <w:top w:val="nil"/>
              <w:left w:val="nil"/>
              <w:bottom w:val="nil"/>
              <w:right w:val="nil"/>
            </w:tcBorders>
            <w:shd w:val="clear" w:color="auto" w:fill="auto"/>
            <w:vAlign w:val="center"/>
            <w:hideMark/>
          </w:tcPr>
          <w:p w:rsidR="004E1C64" w:rsidRPr="00E70653" w:rsidRDefault="004E1C64" w:rsidP="00E70653">
            <w:pPr>
              <w:spacing w:line="240" w:lineRule="auto"/>
              <w:jc w:val="center"/>
              <w:rPr>
                <w:rFonts w:ascii="Times New Roman" w:eastAsia="Times New Roman" w:hAnsi="Times New Roman"/>
                <w:sz w:val="18"/>
                <w:szCs w:val="18"/>
              </w:rPr>
            </w:pPr>
          </w:p>
        </w:tc>
      </w:tr>
      <w:tr w:rsidR="004E1C64" w:rsidRPr="00E70653" w:rsidTr="00E70653">
        <w:trPr>
          <w:trHeight w:val="170"/>
        </w:trPr>
        <w:tc>
          <w:tcPr>
            <w:tcW w:w="1105" w:type="dxa"/>
            <w:tcBorders>
              <w:top w:val="nil"/>
              <w:left w:val="single" w:sz="8" w:space="0" w:color="auto"/>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I</w:t>
            </w:r>
          </w:p>
        </w:tc>
        <w:tc>
          <w:tcPr>
            <w:tcW w:w="1542"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65.000</w:t>
            </w:r>
          </w:p>
        </w:tc>
        <w:tc>
          <w:tcPr>
            <w:tcW w:w="2150"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25.000</w:t>
            </w:r>
          </w:p>
        </w:tc>
        <w:tc>
          <w:tcPr>
            <w:tcW w:w="2022"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20.000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65.000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25.000</w:t>
            </w:r>
          </w:p>
        </w:tc>
        <w:tc>
          <w:tcPr>
            <w:tcW w:w="1565"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20.000</w:t>
            </w:r>
          </w:p>
        </w:tc>
        <w:tc>
          <w:tcPr>
            <w:tcW w:w="1227" w:type="dxa"/>
            <w:gridSpan w:val="3"/>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695"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r>
      <w:tr w:rsidR="004E1C64" w:rsidRPr="00E70653" w:rsidTr="00E70653">
        <w:trPr>
          <w:trHeight w:val="170"/>
        </w:trPr>
        <w:tc>
          <w:tcPr>
            <w:tcW w:w="1105" w:type="dxa"/>
            <w:tcBorders>
              <w:top w:val="nil"/>
              <w:left w:val="single" w:sz="8" w:space="0" w:color="auto"/>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II</w:t>
            </w:r>
          </w:p>
        </w:tc>
        <w:tc>
          <w:tcPr>
            <w:tcW w:w="1542"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65.000</w:t>
            </w:r>
          </w:p>
        </w:tc>
        <w:tc>
          <w:tcPr>
            <w:tcW w:w="2150"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25.000</w:t>
            </w:r>
          </w:p>
        </w:tc>
        <w:tc>
          <w:tcPr>
            <w:tcW w:w="2022"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20.000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65.000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25.000</w:t>
            </w:r>
          </w:p>
        </w:tc>
        <w:tc>
          <w:tcPr>
            <w:tcW w:w="1565"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20.000</w:t>
            </w:r>
          </w:p>
        </w:tc>
        <w:tc>
          <w:tcPr>
            <w:tcW w:w="1227" w:type="dxa"/>
            <w:gridSpan w:val="3"/>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695"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r>
      <w:tr w:rsidR="004E1C64" w:rsidRPr="00E70653" w:rsidTr="00E70653">
        <w:trPr>
          <w:trHeight w:val="170"/>
        </w:trPr>
        <w:tc>
          <w:tcPr>
            <w:tcW w:w="1105" w:type="dxa"/>
            <w:tcBorders>
              <w:top w:val="nil"/>
              <w:left w:val="single" w:sz="8" w:space="0" w:color="auto"/>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III</w:t>
            </w:r>
          </w:p>
        </w:tc>
        <w:tc>
          <w:tcPr>
            <w:tcW w:w="1542"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65.000</w:t>
            </w:r>
          </w:p>
        </w:tc>
        <w:tc>
          <w:tcPr>
            <w:tcW w:w="2150"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25.000</w:t>
            </w:r>
          </w:p>
        </w:tc>
        <w:tc>
          <w:tcPr>
            <w:tcW w:w="2022"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20.000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65.000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25.000</w:t>
            </w:r>
          </w:p>
        </w:tc>
        <w:tc>
          <w:tcPr>
            <w:tcW w:w="1565"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20.000</w:t>
            </w:r>
          </w:p>
        </w:tc>
        <w:tc>
          <w:tcPr>
            <w:tcW w:w="1227" w:type="dxa"/>
            <w:gridSpan w:val="3"/>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695"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r>
      <w:tr w:rsidR="004E1C64" w:rsidRPr="00E70653" w:rsidTr="00E70653">
        <w:trPr>
          <w:trHeight w:val="170"/>
        </w:trPr>
        <w:tc>
          <w:tcPr>
            <w:tcW w:w="1105" w:type="dxa"/>
            <w:tcBorders>
              <w:top w:val="nil"/>
              <w:left w:val="single" w:sz="8" w:space="0" w:color="auto"/>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IV</w:t>
            </w:r>
          </w:p>
        </w:tc>
        <w:tc>
          <w:tcPr>
            <w:tcW w:w="1542"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65.000</w:t>
            </w:r>
          </w:p>
        </w:tc>
        <w:tc>
          <w:tcPr>
            <w:tcW w:w="2150"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25.000</w:t>
            </w:r>
          </w:p>
        </w:tc>
        <w:tc>
          <w:tcPr>
            <w:tcW w:w="2022"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20.000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65.000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25.000</w:t>
            </w:r>
          </w:p>
        </w:tc>
        <w:tc>
          <w:tcPr>
            <w:tcW w:w="1565"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20.000</w:t>
            </w:r>
          </w:p>
        </w:tc>
        <w:tc>
          <w:tcPr>
            <w:tcW w:w="1227" w:type="dxa"/>
            <w:gridSpan w:val="3"/>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695"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r>
      <w:tr w:rsidR="004E1C64" w:rsidRPr="00E70653" w:rsidTr="00E70653">
        <w:trPr>
          <w:trHeight w:val="170"/>
        </w:trPr>
        <w:tc>
          <w:tcPr>
            <w:tcW w:w="1105" w:type="dxa"/>
            <w:tcBorders>
              <w:top w:val="nil"/>
              <w:left w:val="single" w:sz="8" w:space="0" w:color="auto"/>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V</w:t>
            </w:r>
          </w:p>
        </w:tc>
        <w:tc>
          <w:tcPr>
            <w:tcW w:w="1542"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65.000</w:t>
            </w:r>
          </w:p>
        </w:tc>
        <w:tc>
          <w:tcPr>
            <w:tcW w:w="2150"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25.000</w:t>
            </w:r>
          </w:p>
        </w:tc>
        <w:tc>
          <w:tcPr>
            <w:tcW w:w="2022"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20.000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65.000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25.000</w:t>
            </w:r>
          </w:p>
        </w:tc>
        <w:tc>
          <w:tcPr>
            <w:tcW w:w="1565"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20.000</w:t>
            </w:r>
          </w:p>
        </w:tc>
        <w:tc>
          <w:tcPr>
            <w:tcW w:w="1227" w:type="dxa"/>
            <w:gridSpan w:val="3"/>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695"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r>
      <w:tr w:rsidR="004E1C64" w:rsidRPr="00E70653" w:rsidTr="00E70653">
        <w:trPr>
          <w:trHeight w:val="170"/>
        </w:trPr>
        <w:tc>
          <w:tcPr>
            <w:tcW w:w="1105" w:type="dxa"/>
            <w:tcBorders>
              <w:top w:val="nil"/>
              <w:left w:val="single" w:sz="8" w:space="0" w:color="auto"/>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VI</w:t>
            </w:r>
          </w:p>
        </w:tc>
        <w:tc>
          <w:tcPr>
            <w:tcW w:w="1542"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65.000</w:t>
            </w:r>
          </w:p>
        </w:tc>
        <w:tc>
          <w:tcPr>
            <w:tcW w:w="2150"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25.000</w:t>
            </w:r>
          </w:p>
        </w:tc>
        <w:tc>
          <w:tcPr>
            <w:tcW w:w="2022"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20.000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65.000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25.000</w:t>
            </w:r>
          </w:p>
        </w:tc>
        <w:tc>
          <w:tcPr>
            <w:tcW w:w="1565"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20.000</w:t>
            </w:r>
          </w:p>
        </w:tc>
        <w:tc>
          <w:tcPr>
            <w:tcW w:w="1227" w:type="dxa"/>
            <w:gridSpan w:val="3"/>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695"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r>
      <w:tr w:rsidR="004E1C64" w:rsidRPr="00E70653" w:rsidTr="00E70653">
        <w:trPr>
          <w:trHeight w:val="170"/>
        </w:trPr>
        <w:tc>
          <w:tcPr>
            <w:tcW w:w="1105" w:type="dxa"/>
            <w:tcBorders>
              <w:top w:val="nil"/>
              <w:left w:val="single" w:sz="8" w:space="0" w:color="auto"/>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VII</w:t>
            </w:r>
          </w:p>
        </w:tc>
        <w:tc>
          <w:tcPr>
            <w:tcW w:w="1542"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65.000</w:t>
            </w:r>
          </w:p>
        </w:tc>
        <w:tc>
          <w:tcPr>
            <w:tcW w:w="2150"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25.000</w:t>
            </w:r>
          </w:p>
        </w:tc>
        <w:tc>
          <w:tcPr>
            <w:tcW w:w="2022"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20.000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65.000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25.000</w:t>
            </w:r>
          </w:p>
        </w:tc>
        <w:tc>
          <w:tcPr>
            <w:tcW w:w="1565"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20.000</w:t>
            </w:r>
          </w:p>
        </w:tc>
        <w:tc>
          <w:tcPr>
            <w:tcW w:w="1227" w:type="dxa"/>
            <w:gridSpan w:val="3"/>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695"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r>
      <w:tr w:rsidR="004E1C64" w:rsidRPr="00E70653" w:rsidTr="00E70653">
        <w:trPr>
          <w:trHeight w:val="170"/>
        </w:trPr>
        <w:tc>
          <w:tcPr>
            <w:tcW w:w="1105" w:type="dxa"/>
            <w:tcBorders>
              <w:top w:val="nil"/>
              <w:left w:val="single" w:sz="8" w:space="0" w:color="auto"/>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VIII</w:t>
            </w:r>
          </w:p>
        </w:tc>
        <w:tc>
          <w:tcPr>
            <w:tcW w:w="1542"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65.000</w:t>
            </w:r>
          </w:p>
        </w:tc>
        <w:tc>
          <w:tcPr>
            <w:tcW w:w="2150"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25.000</w:t>
            </w:r>
          </w:p>
        </w:tc>
        <w:tc>
          <w:tcPr>
            <w:tcW w:w="2022"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20.000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65.000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25.000</w:t>
            </w:r>
          </w:p>
        </w:tc>
        <w:tc>
          <w:tcPr>
            <w:tcW w:w="1565"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20.000</w:t>
            </w:r>
          </w:p>
        </w:tc>
        <w:tc>
          <w:tcPr>
            <w:tcW w:w="1227" w:type="dxa"/>
            <w:gridSpan w:val="3"/>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695"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r>
      <w:tr w:rsidR="004E1C64" w:rsidRPr="00E70653" w:rsidTr="00E70653">
        <w:trPr>
          <w:trHeight w:val="170"/>
        </w:trPr>
        <w:tc>
          <w:tcPr>
            <w:tcW w:w="1105" w:type="dxa"/>
            <w:tcBorders>
              <w:top w:val="nil"/>
              <w:left w:val="single" w:sz="8" w:space="0" w:color="auto"/>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IX</w:t>
            </w:r>
          </w:p>
        </w:tc>
        <w:tc>
          <w:tcPr>
            <w:tcW w:w="1542"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65.000</w:t>
            </w:r>
          </w:p>
        </w:tc>
        <w:tc>
          <w:tcPr>
            <w:tcW w:w="2150"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25.000</w:t>
            </w:r>
          </w:p>
        </w:tc>
        <w:tc>
          <w:tcPr>
            <w:tcW w:w="2022"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20.000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65.000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25.000</w:t>
            </w:r>
          </w:p>
        </w:tc>
        <w:tc>
          <w:tcPr>
            <w:tcW w:w="1565"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20.000</w:t>
            </w:r>
          </w:p>
        </w:tc>
        <w:tc>
          <w:tcPr>
            <w:tcW w:w="1227" w:type="dxa"/>
            <w:gridSpan w:val="3"/>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695"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r>
      <w:tr w:rsidR="004E1C64" w:rsidRPr="00E70653" w:rsidTr="00E70653">
        <w:trPr>
          <w:trHeight w:val="170"/>
        </w:trPr>
        <w:tc>
          <w:tcPr>
            <w:tcW w:w="1105" w:type="dxa"/>
            <w:tcBorders>
              <w:top w:val="nil"/>
              <w:left w:val="single" w:sz="8" w:space="0" w:color="auto"/>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X</w:t>
            </w:r>
          </w:p>
        </w:tc>
        <w:tc>
          <w:tcPr>
            <w:tcW w:w="1542"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65.000</w:t>
            </w:r>
          </w:p>
        </w:tc>
        <w:tc>
          <w:tcPr>
            <w:tcW w:w="2150"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25.000</w:t>
            </w:r>
          </w:p>
        </w:tc>
        <w:tc>
          <w:tcPr>
            <w:tcW w:w="2022"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20.000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65.000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25.000</w:t>
            </w:r>
          </w:p>
        </w:tc>
        <w:tc>
          <w:tcPr>
            <w:tcW w:w="1565"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20.000</w:t>
            </w:r>
          </w:p>
        </w:tc>
        <w:tc>
          <w:tcPr>
            <w:tcW w:w="1227" w:type="dxa"/>
            <w:gridSpan w:val="3"/>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695"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r>
      <w:tr w:rsidR="004E1C64" w:rsidRPr="00E70653" w:rsidTr="00E70653">
        <w:trPr>
          <w:trHeight w:val="170"/>
        </w:trPr>
        <w:tc>
          <w:tcPr>
            <w:tcW w:w="1105" w:type="dxa"/>
            <w:tcBorders>
              <w:top w:val="nil"/>
              <w:left w:val="single" w:sz="8" w:space="0" w:color="auto"/>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XI</w:t>
            </w:r>
          </w:p>
        </w:tc>
        <w:tc>
          <w:tcPr>
            <w:tcW w:w="1542"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65.000</w:t>
            </w:r>
          </w:p>
        </w:tc>
        <w:tc>
          <w:tcPr>
            <w:tcW w:w="2150"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25.000</w:t>
            </w:r>
          </w:p>
        </w:tc>
        <w:tc>
          <w:tcPr>
            <w:tcW w:w="2022"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20.000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65.000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25.000</w:t>
            </w:r>
          </w:p>
        </w:tc>
        <w:tc>
          <w:tcPr>
            <w:tcW w:w="1565"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20.000</w:t>
            </w:r>
          </w:p>
        </w:tc>
        <w:tc>
          <w:tcPr>
            <w:tcW w:w="1227" w:type="dxa"/>
            <w:gridSpan w:val="3"/>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695"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r>
      <w:tr w:rsidR="004E1C64" w:rsidRPr="00E70653" w:rsidTr="00E70653">
        <w:trPr>
          <w:trHeight w:val="170"/>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XII</w:t>
            </w:r>
          </w:p>
        </w:tc>
        <w:tc>
          <w:tcPr>
            <w:tcW w:w="1542" w:type="dxa"/>
            <w:gridSpan w:val="4"/>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65.000</w:t>
            </w:r>
          </w:p>
        </w:tc>
        <w:tc>
          <w:tcPr>
            <w:tcW w:w="2150"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25.000</w:t>
            </w:r>
          </w:p>
        </w:tc>
        <w:tc>
          <w:tcPr>
            <w:tcW w:w="2022"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20.000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65.000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25.000</w:t>
            </w:r>
          </w:p>
        </w:tc>
        <w:tc>
          <w:tcPr>
            <w:tcW w:w="1565"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20.000</w:t>
            </w:r>
          </w:p>
        </w:tc>
        <w:tc>
          <w:tcPr>
            <w:tcW w:w="1227" w:type="dxa"/>
            <w:gridSpan w:val="3"/>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695"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r>
      <w:tr w:rsidR="004E1C64" w:rsidRPr="00E70653" w:rsidTr="00E70653">
        <w:trPr>
          <w:trHeight w:val="170"/>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УКУПНО</w:t>
            </w:r>
          </w:p>
        </w:tc>
        <w:tc>
          <w:tcPr>
            <w:tcW w:w="1542" w:type="dxa"/>
            <w:gridSpan w:val="4"/>
            <w:tcBorders>
              <w:top w:val="single" w:sz="8" w:space="0" w:color="auto"/>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780.000</w:t>
            </w:r>
          </w:p>
        </w:tc>
        <w:tc>
          <w:tcPr>
            <w:tcW w:w="2150" w:type="dxa"/>
            <w:tcBorders>
              <w:top w:val="single" w:sz="8" w:space="0" w:color="auto"/>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300.000</w:t>
            </w:r>
          </w:p>
        </w:tc>
        <w:tc>
          <w:tcPr>
            <w:tcW w:w="2022" w:type="dxa"/>
            <w:gridSpan w:val="3"/>
            <w:tcBorders>
              <w:top w:val="single" w:sz="8" w:space="0" w:color="auto"/>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240.000</w:t>
            </w:r>
          </w:p>
        </w:tc>
        <w:tc>
          <w:tcPr>
            <w:tcW w:w="1276" w:type="dxa"/>
            <w:gridSpan w:val="2"/>
            <w:tcBorders>
              <w:top w:val="single" w:sz="8" w:space="0" w:color="auto"/>
              <w:left w:val="nil"/>
              <w:bottom w:val="single" w:sz="8"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24</w:t>
            </w:r>
          </w:p>
        </w:tc>
        <w:tc>
          <w:tcPr>
            <w:tcW w:w="1559" w:type="dxa"/>
            <w:gridSpan w:val="2"/>
            <w:tcBorders>
              <w:top w:val="single" w:sz="8" w:space="0" w:color="auto"/>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780.000</w:t>
            </w:r>
          </w:p>
        </w:tc>
        <w:tc>
          <w:tcPr>
            <w:tcW w:w="1134" w:type="dxa"/>
            <w:gridSpan w:val="3"/>
            <w:tcBorders>
              <w:top w:val="single" w:sz="8" w:space="0" w:color="auto"/>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300.000</w:t>
            </w:r>
          </w:p>
        </w:tc>
        <w:tc>
          <w:tcPr>
            <w:tcW w:w="1565" w:type="dxa"/>
            <w:tcBorders>
              <w:top w:val="single" w:sz="8" w:space="0" w:color="auto"/>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240.000</w:t>
            </w:r>
          </w:p>
        </w:tc>
        <w:tc>
          <w:tcPr>
            <w:tcW w:w="1227" w:type="dxa"/>
            <w:gridSpan w:val="3"/>
            <w:tcBorders>
              <w:top w:val="single" w:sz="8" w:space="0" w:color="auto"/>
              <w:left w:val="nil"/>
              <w:bottom w:val="single" w:sz="8"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24</w:t>
            </w:r>
          </w:p>
        </w:tc>
        <w:tc>
          <w:tcPr>
            <w:tcW w:w="695"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r>
      <w:tr w:rsidR="004E1C64" w:rsidRPr="00E70653" w:rsidTr="00E70653">
        <w:trPr>
          <w:trHeight w:val="170"/>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ПРОСЕК</w:t>
            </w:r>
          </w:p>
        </w:tc>
        <w:tc>
          <w:tcPr>
            <w:tcW w:w="1542" w:type="dxa"/>
            <w:gridSpan w:val="4"/>
            <w:tcBorders>
              <w:top w:val="nil"/>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65.000</w:t>
            </w:r>
          </w:p>
        </w:tc>
        <w:tc>
          <w:tcPr>
            <w:tcW w:w="2150" w:type="dxa"/>
            <w:tcBorders>
              <w:top w:val="nil"/>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25.000</w:t>
            </w:r>
          </w:p>
        </w:tc>
        <w:tc>
          <w:tcPr>
            <w:tcW w:w="2022" w:type="dxa"/>
            <w:gridSpan w:val="3"/>
            <w:tcBorders>
              <w:top w:val="nil"/>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20.000</w:t>
            </w:r>
          </w:p>
        </w:tc>
        <w:tc>
          <w:tcPr>
            <w:tcW w:w="1276" w:type="dxa"/>
            <w:gridSpan w:val="2"/>
            <w:tcBorders>
              <w:top w:val="nil"/>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w:t>
            </w:r>
          </w:p>
        </w:tc>
        <w:tc>
          <w:tcPr>
            <w:tcW w:w="1559" w:type="dxa"/>
            <w:gridSpan w:val="2"/>
            <w:tcBorders>
              <w:top w:val="nil"/>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65.000</w:t>
            </w:r>
          </w:p>
        </w:tc>
        <w:tc>
          <w:tcPr>
            <w:tcW w:w="1134" w:type="dxa"/>
            <w:gridSpan w:val="3"/>
            <w:tcBorders>
              <w:top w:val="nil"/>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25.000</w:t>
            </w:r>
          </w:p>
        </w:tc>
        <w:tc>
          <w:tcPr>
            <w:tcW w:w="1565" w:type="dxa"/>
            <w:tcBorders>
              <w:top w:val="nil"/>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20.000</w:t>
            </w:r>
          </w:p>
        </w:tc>
        <w:tc>
          <w:tcPr>
            <w:tcW w:w="1227" w:type="dxa"/>
            <w:gridSpan w:val="3"/>
            <w:tcBorders>
              <w:top w:val="nil"/>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w:t>
            </w:r>
          </w:p>
        </w:tc>
        <w:tc>
          <w:tcPr>
            <w:tcW w:w="695"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r>
      <w:tr w:rsidR="004E1C64" w:rsidRPr="00E70653" w:rsidTr="00E70653">
        <w:trPr>
          <w:trHeight w:val="405"/>
        </w:trPr>
        <w:tc>
          <w:tcPr>
            <w:tcW w:w="15395" w:type="dxa"/>
            <w:gridSpan w:val="22"/>
            <w:tcBorders>
              <w:top w:val="nil"/>
              <w:left w:val="nil"/>
              <w:bottom w:val="nil"/>
              <w:right w:val="nil"/>
            </w:tcBorders>
            <w:shd w:val="clear" w:color="auto" w:fill="auto"/>
            <w:vAlign w:val="center"/>
            <w:hideMark/>
          </w:tcPr>
          <w:p w:rsidR="004E1C64" w:rsidRPr="00E70653" w:rsidRDefault="004E1C64" w:rsidP="00E70653">
            <w:pPr>
              <w:spacing w:line="240" w:lineRule="auto"/>
              <w:rPr>
                <w:rFonts w:ascii="Times New Roman" w:eastAsia="Times New Roman" w:hAnsi="Times New Roman"/>
                <w:b/>
                <w:bCs/>
                <w:color w:val="000000"/>
                <w:sz w:val="24"/>
                <w:szCs w:val="24"/>
              </w:rPr>
            </w:pPr>
            <w:r w:rsidRPr="00E70653">
              <w:rPr>
                <w:rFonts w:ascii="Times New Roman" w:eastAsia="Times New Roman" w:hAnsi="Times New Roman"/>
                <w:b/>
                <w:bCs/>
                <w:color w:val="000000"/>
                <w:sz w:val="24"/>
                <w:szCs w:val="24"/>
              </w:rPr>
              <w:t>Накнаде Надзорног одбора / Скупштине у бруто износу</w:t>
            </w:r>
          </w:p>
        </w:tc>
      </w:tr>
      <w:tr w:rsidR="004E1C64" w:rsidRPr="00E70653" w:rsidTr="00E70653">
        <w:trPr>
          <w:trHeight w:val="315"/>
        </w:trPr>
        <w:tc>
          <w:tcPr>
            <w:tcW w:w="1105" w:type="dxa"/>
            <w:tcBorders>
              <w:top w:val="nil"/>
              <w:left w:val="nil"/>
              <w:bottom w:val="single" w:sz="8" w:space="0" w:color="auto"/>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 </w:t>
            </w:r>
          </w:p>
        </w:tc>
        <w:tc>
          <w:tcPr>
            <w:tcW w:w="1486" w:type="dxa"/>
            <w:gridSpan w:val="2"/>
            <w:tcBorders>
              <w:top w:val="nil"/>
              <w:left w:val="nil"/>
              <w:bottom w:val="single" w:sz="8" w:space="0" w:color="auto"/>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 </w:t>
            </w:r>
          </w:p>
        </w:tc>
        <w:tc>
          <w:tcPr>
            <w:tcW w:w="3919" w:type="dxa"/>
            <w:gridSpan w:val="4"/>
            <w:tcBorders>
              <w:top w:val="nil"/>
              <w:left w:val="nil"/>
              <w:bottom w:val="single" w:sz="8" w:space="0" w:color="auto"/>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 </w:t>
            </w:r>
          </w:p>
        </w:tc>
        <w:tc>
          <w:tcPr>
            <w:tcW w:w="835" w:type="dxa"/>
            <w:gridSpan w:val="3"/>
            <w:tcBorders>
              <w:top w:val="nil"/>
              <w:left w:val="nil"/>
              <w:bottom w:val="single" w:sz="8" w:space="0" w:color="auto"/>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 </w:t>
            </w:r>
          </w:p>
        </w:tc>
        <w:tc>
          <w:tcPr>
            <w:tcW w:w="750" w:type="dxa"/>
            <w:tcBorders>
              <w:top w:val="nil"/>
              <w:left w:val="nil"/>
              <w:bottom w:val="single" w:sz="8" w:space="0" w:color="auto"/>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 </w:t>
            </w:r>
          </w:p>
        </w:tc>
        <w:tc>
          <w:tcPr>
            <w:tcW w:w="1426" w:type="dxa"/>
            <w:tcBorders>
              <w:top w:val="nil"/>
              <w:left w:val="nil"/>
              <w:bottom w:val="single" w:sz="8" w:space="0" w:color="auto"/>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 </w:t>
            </w:r>
          </w:p>
        </w:tc>
        <w:tc>
          <w:tcPr>
            <w:tcW w:w="1090" w:type="dxa"/>
            <w:gridSpan w:val="3"/>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1742" w:type="dxa"/>
            <w:gridSpan w:val="2"/>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818" w:type="dxa"/>
            <w:gridSpan w:val="2"/>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1104" w:type="dxa"/>
            <w:gridSpan w:val="2"/>
            <w:tcBorders>
              <w:top w:val="nil"/>
              <w:left w:val="nil"/>
              <w:bottom w:val="nil"/>
              <w:right w:val="nil"/>
            </w:tcBorders>
            <w:shd w:val="clear" w:color="auto" w:fill="auto"/>
            <w:noWrap/>
            <w:vAlign w:val="bottom"/>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1120" w:type="dxa"/>
            <w:tcBorders>
              <w:top w:val="nil"/>
              <w:left w:val="nil"/>
              <w:bottom w:val="nil"/>
              <w:right w:val="nil"/>
            </w:tcBorders>
            <w:shd w:val="clear" w:color="auto" w:fill="auto"/>
            <w:noWrap/>
            <w:vAlign w:val="bottom"/>
            <w:hideMark/>
          </w:tcPr>
          <w:p w:rsidR="004E1C64" w:rsidRPr="00E70653" w:rsidRDefault="004E1C64" w:rsidP="00E70653">
            <w:pPr>
              <w:spacing w:line="240" w:lineRule="auto"/>
              <w:jc w:val="right"/>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у динарима</w:t>
            </w:r>
          </w:p>
        </w:tc>
      </w:tr>
      <w:tr w:rsidR="004E1C64" w:rsidRPr="00E70653" w:rsidTr="00E70653">
        <w:trPr>
          <w:trHeight w:val="170"/>
        </w:trPr>
        <w:tc>
          <w:tcPr>
            <w:tcW w:w="1105" w:type="dxa"/>
            <w:vMerge w:val="restart"/>
            <w:tcBorders>
              <w:top w:val="nil"/>
              <w:left w:val="single" w:sz="8" w:space="0" w:color="auto"/>
              <w:bottom w:val="single" w:sz="8" w:space="0" w:color="000000"/>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Месец</w:t>
            </w:r>
          </w:p>
        </w:tc>
        <w:tc>
          <w:tcPr>
            <w:tcW w:w="8416" w:type="dxa"/>
            <w:gridSpan w:val="11"/>
            <w:tcBorders>
              <w:top w:val="single" w:sz="8" w:space="0" w:color="auto"/>
              <w:left w:val="nil"/>
              <w:bottom w:val="single" w:sz="4" w:space="0" w:color="auto"/>
              <w:right w:val="single" w:sz="8" w:space="0" w:color="000000"/>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Надзорни одбор / Скупштина -                                                              реализација претходна година</w:t>
            </w:r>
          </w:p>
        </w:tc>
        <w:tc>
          <w:tcPr>
            <w:tcW w:w="5874" w:type="dxa"/>
            <w:gridSpan w:val="10"/>
            <w:tcBorders>
              <w:top w:val="single" w:sz="8" w:space="0" w:color="auto"/>
              <w:left w:val="nil"/>
              <w:bottom w:val="single" w:sz="4" w:space="0" w:color="auto"/>
              <w:right w:val="single" w:sz="8" w:space="0" w:color="000000"/>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Надзорни одбор / Скупштина -                                                                                                                  план текућа година</w:t>
            </w:r>
          </w:p>
        </w:tc>
      </w:tr>
      <w:tr w:rsidR="004E1C64" w:rsidRPr="00E70653" w:rsidTr="00E70653">
        <w:trPr>
          <w:trHeight w:val="170"/>
        </w:trPr>
        <w:tc>
          <w:tcPr>
            <w:tcW w:w="1105" w:type="dxa"/>
            <w:vMerge/>
            <w:tcBorders>
              <w:top w:val="nil"/>
              <w:left w:val="single" w:sz="8" w:space="0" w:color="auto"/>
              <w:bottom w:val="single" w:sz="8" w:space="0" w:color="000000"/>
              <w:right w:val="single" w:sz="4" w:space="0" w:color="auto"/>
            </w:tcBorders>
            <w:vAlign w:val="center"/>
            <w:hideMark/>
          </w:tcPr>
          <w:p w:rsidR="004E1C64" w:rsidRPr="00E70653" w:rsidRDefault="004E1C64" w:rsidP="00E70653">
            <w:pPr>
              <w:spacing w:line="240" w:lineRule="auto"/>
              <w:rPr>
                <w:rFonts w:ascii="Times New Roman" w:eastAsia="Times New Roman" w:hAnsi="Times New Roman"/>
                <w:color w:val="000000"/>
                <w:sz w:val="18"/>
                <w:szCs w:val="18"/>
              </w:rPr>
            </w:pPr>
          </w:p>
        </w:tc>
        <w:tc>
          <w:tcPr>
            <w:tcW w:w="1514" w:type="dxa"/>
            <w:gridSpan w:val="3"/>
            <w:tcBorders>
              <w:top w:val="nil"/>
              <w:left w:val="nil"/>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 xml:space="preserve">Укупан износ </w:t>
            </w:r>
          </w:p>
        </w:tc>
        <w:tc>
          <w:tcPr>
            <w:tcW w:w="3891" w:type="dxa"/>
            <w:gridSpan w:val="3"/>
            <w:tcBorders>
              <w:top w:val="nil"/>
              <w:left w:val="nil"/>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Накнада председника</w:t>
            </w:r>
          </w:p>
        </w:tc>
        <w:tc>
          <w:tcPr>
            <w:tcW w:w="835" w:type="dxa"/>
            <w:gridSpan w:val="3"/>
            <w:tcBorders>
              <w:top w:val="nil"/>
              <w:left w:val="nil"/>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Накнада члана</w:t>
            </w:r>
          </w:p>
        </w:tc>
        <w:tc>
          <w:tcPr>
            <w:tcW w:w="750" w:type="dxa"/>
            <w:tcBorders>
              <w:top w:val="nil"/>
              <w:left w:val="nil"/>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Број чланова</w:t>
            </w:r>
          </w:p>
        </w:tc>
        <w:tc>
          <w:tcPr>
            <w:tcW w:w="1426" w:type="dxa"/>
            <w:tcBorders>
              <w:top w:val="nil"/>
              <w:left w:val="nil"/>
              <w:bottom w:val="single" w:sz="8" w:space="0" w:color="auto"/>
              <w:right w:val="single" w:sz="8"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Уплата у буџет</w:t>
            </w:r>
          </w:p>
        </w:tc>
        <w:tc>
          <w:tcPr>
            <w:tcW w:w="1090" w:type="dxa"/>
            <w:gridSpan w:val="3"/>
            <w:tcBorders>
              <w:top w:val="nil"/>
              <w:left w:val="single" w:sz="4" w:space="0" w:color="auto"/>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 xml:space="preserve">Укупан износ </w:t>
            </w:r>
          </w:p>
        </w:tc>
        <w:tc>
          <w:tcPr>
            <w:tcW w:w="1742" w:type="dxa"/>
            <w:gridSpan w:val="2"/>
            <w:tcBorders>
              <w:top w:val="nil"/>
              <w:left w:val="nil"/>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Накнада председника</w:t>
            </w:r>
          </w:p>
        </w:tc>
        <w:tc>
          <w:tcPr>
            <w:tcW w:w="818" w:type="dxa"/>
            <w:gridSpan w:val="2"/>
            <w:tcBorders>
              <w:top w:val="nil"/>
              <w:left w:val="nil"/>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Накнада члана</w:t>
            </w:r>
          </w:p>
        </w:tc>
        <w:tc>
          <w:tcPr>
            <w:tcW w:w="1104" w:type="dxa"/>
            <w:gridSpan w:val="2"/>
            <w:tcBorders>
              <w:top w:val="nil"/>
              <w:left w:val="nil"/>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Број чланова</w:t>
            </w:r>
          </w:p>
        </w:tc>
        <w:tc>
          <w:tcPr>
            <w:tcW w:w="1120" w:type="dxa"/>
            <w:tcBorders>
              <w:top w:val="nil"/>
              <w:left w:val="nil"/>
              <w:bottom w:val="single" w:sz="8" w:space="0" w:color="auto"/>
              <w:right w:val="single" w:sz="8"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Уплата у буџет</w:t>
            </w:r>
          </w:p>
        </w:tc>
      </w:tr>
      <w:tr w:rsidR="004E1C64" w:rsidRPr="00E70653" w:rsidTr="00E70653">
        <w:trPr>
          <w:trHeight w:val="170"/>
        </w:trPr>
        <w:tc>
          <w:tcPr>
            <w:tcW w:w="1105" w:type="dxa"/>
            <w:tcBorders>
              <w:top w:val="nil"/>
              <w:left w:val="single" w:sz="8" w:space="0" w:color="auto"/>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 </w:t>
            </w:r>
          </w:p>
        </w:tc>
        <w:tc>
          <w:tcPr>
            <w:tcW w:w="1514" w:type="dxa"/>
            <w:gridSpan w:val="3"/>
            <w:tcBorders>
              <w:top w:val="nil"/>
              <w:left w:val="nil"/>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1+(2*3)</w:t>
            </w:r>
          </w:p>
        </w:tc>
        <w:tc>
          <w:tcPr>
            <w:tcW w:w="3891" w:type="dxa"/>
            <w:gridSpan w:val="3"/>
            <w:tcBorders>
              <w:top w:val="nil"/>
              <w:left w:val="nil"/>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w:t>
            </w:r>
          </w:p>
        </w:tc>
        <w:tc>
          <w:tcPr>
            <w:tcW w:w="835" w:type="dxa"/>
            <w:gridSpan w:val="3"/>
            <w:tcBorders>
              <w:top w:val="nil"/>
              <w:left w:val="nil"/>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w:t>
            </w:r>
          </w:p>
        </w:tc>
        <w:tc>
          <w:tcPr>
            <w:tcW w:w="750" w:type="dxa"/>
            <w:tcBorders>
              <w:top w:val="nil"/>
              <w:left w:val="nil"/>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w:t>
            </w:r>
          </w:p>
        </w:tc>
        <w:tc>
          <w:tcPr>
            <w:tcW w:w="1426" w:type="dxa"/>
            <w:tcBorders>
              <w:top w:val="nil"/>
              <w:left w:val="nil"/>
              <w:bottom w:val="single" w:sz="8" w:space="0" w:color="auto"/>
              <w:right w:val="single" w:sz="8"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4</w:t>
            </w:r>
          </w:p>
        </w:tc>
        <w:tc>
          <w:tcPr>
            <w:tcW w:w="1090" w:type="dxa"/>
            <w:gridSpan w:val="3"/>
            <w:tcBorders>
              <w:top w:val="nil"/>
              <w:left w:val="single" w:sz="4" w:space="0" w:color="auto"/>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1+(2*3)</w:t>
            </w:r>
          </w:p>
        </w:tc>
        <w:tc>
          <w:tcPr>
            <w:tcW w:w="1742" w:type="dxa"/>
            <w:gridSpan w:val="2"/>
            <w:tcBorders>
              <w:top w:val="nil"/>
              <w:left w:val="nil"/>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w:t>
            </w:r>
          </w:p>
        </w:tc>
        <w:tc>
          <w:tcPr>
            <w:tcW w:w="818" w:type="dxa"/>
            <w:gridSpan w:val="2"/>
            <w:tcBorders>
              <w:top w:val="nil"/>
              <w:left w:val="nil"/>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w:t>
            </w:r>
          </w:p>
        </w:tc>
        <w:tc>
          <w:tcPr>
            <w:tcW w:w="1104" w:type="dxa"/>
            <w:gridSpan w:val="2"/>
            <w:tcBorders>
              <w:top w:val="nil"/>
              <w:left w:val="nil"/>
              <w:bottom w:val="single" w:sz="8" w:space="0" w:color="auto"/>
              <w:right w:val="single" w:sz="4"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w:t>
            </w:r>
          </w:p>
        </w:tc>
        <w:tc>
          <w:tcPr>
            <w:tcW w:w="1120" w:type="dxa"/>
            <w:tcBorders>
              <w:top w:val="nil"/>
              <w:left w:val="nil"/>
              <w:bottom w:val="single" w:sz="8" w:space="0" w:color="auto"/>
              <w:right w:val="single" w:sz="8" w:space="0" w:color="auto"/>
            </w:tcBorders>
            <w:shd w:val="clear" w:color="000000" w:fill="F2F2F2"/>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4</w:t>
            </w:r>
          </w:p>
        </w:tc>
      </w:tr>
      <w:tr w:rsidR="004E1C64" w:rsidRPr="00E70653" w:rsidTr="00E70653">
        <w:trPr>
          <w:trHeight w:val="170"/>
        </w:trPr>
        <w:tc>
          <w:tcPr>
            <w:tcW w:w="1105" w:type="dxa"/>
            <w:tcBorders>
              <w:top w:val="nil"/>
              <w:left w:val="single" w:sz="8" w:space="0" w:color="auto"/>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I</w:t>
            </w:r>
          </w:p>
        </w:tc>
        <w:tc>
          <w:tcPr>
            <w:tcW w:w="1514"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102.848</w:t>
            </w:r>
          </w:p>
        </w:tc>
        <w:tc>
          <w:tcPr>
            <w:tcW w:w="3891"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39.557</w:t>
            </w:r>
          </w:p>
        </w:tc>
        <w:tc>
          <w:tcPr>
            <w:tcW w:w="835"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31.646</w:t>
            </w:r>
          </w:p>
        </w:tc>
        <w:tc>
          <w:tcPr>
            <w:tcW w:w="750"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426" w:type="dxa"/>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37.848</w:t>
            </w:r>
          </w:p>
        </w:tc>
        <w:tc>
          <w:tcPr>
            <w:tcW w:w="1090" w:type="dxa"/>
            <w:gridSpan w:val="3"/>
            <w:tcBorders>
              <w:top w:val="nil"/>
              <w:left w:val="single" w:sz="4" w:space="0" w:color="auto"/>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102.848</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39.557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31.646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120" w:type="dxa"/>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37.848</w:t>
            </w:r>
          </w:p>
        </w:tc>
      </w:tr>
      <w:tr w:rsidR="004E1C64" w:rsidRPr="00E70653" w:rsidTr="00E70653">
        <w:trPr>
          <w:trHeight w:val="170"/>
        </w:trPr>
        <w:tc>
          <w:tcPr>
            <w:tcW w:w="1105" w:type="dxa"/>
            <w:tcBorders>
              <w:top w:val="nil"/>
              <w:left w:val="single" w:sz="8" w:space="0" w:color="auto"/>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II</w:t>
            </w:r>
          </w:p>
        </w:tc>
        <w:tc>
          <w:tcPr>
            <w:tcW w:w="1514"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102.848</w:t>
            </w:r>
          </w:p>
        </w:tc>
        <w:tc>
          <w:tcPr>
            <w:tcW w:w="3891"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39.557</w:t>
            </w:r>
          </w:p>
        </w:tc>
        <w:tc>
          <w:tcPr>
            <w:tcW w:w="835"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31.646</w:t>
            </w:r>
          </w:p>
        </w:tc>
        <w:tc>
          <w:tcPr>
            <w:tcW w:w="750"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426" w:type="dxa"/>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37.848</w:t>
            </w:r>
          </w:p>
        </w:tc>
        <w:tc>
          <w:tcPr>
            <w:tcW w:w="1090" w:type="dxa"/>
            <w:gridSpan w:val="3"/>
            <w:tcBorders>
              <w:top w:val="nil"/>
              <w:left w:val="single" w:sz="4" w:space="0" w:color="auto"/>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102.848</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39.557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31.646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120" w:type="dxa"/>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37.848</w:t>
            </w:r>
          </w:p>
        </w:tc>
      </w:tr>
      <w:tr w:rsidR="004E1C64" w:rsidRPr="00E70653" w:rsidTr="00E70653">
        <w:trPr>
          <w:trHeight w:val="170"/>
        </w:trPr>
        <w:tc>
          <w:tcPr>
            <w:tcW w:w="1105" w:type="dxa"/>
            <w:tcBorders>
              <w:top w:val="nil"/>
              <w:left w:val="single" w:sz="8" w:space="0" w:color="auto"/>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III</w:t>
            </w:r>
          </w:p>
        </w:tc>
        <w:tc>
          <w:tcPr>
            <w:tcW w:w="1514"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102.848</w:t>
            </w:r>
          </w:p>
        </w:tc>
        <w:tc>
          <w:tcPr>
            <w:tcW w:w="3891"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39.557</w:t>
            </w:r>
          </w:p>
        </w:tc>
        <w:tc>
          <w:tcPr>
            <w:tcW w:w="835"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31.646</w:t>
            </w:r>
          </w:p>
        </w:tc>
        <w:tc>
          <w:tcPr>
            <w:tcW w:w="750"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426" w:type="dxa"/>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37.848</w:t>
            </w:r>
          </w:p>
        </w:tc>
        <w:tc>
          <w:tcPr>
            <w:tcW w:w="1090" w:type="dxa"/>
            <w:gridSpan w:val="3"/>
            <w:tcBorders>
              <w:top w:val="nil"/>
              <w:left w:val="single" w:sz="4" w:space="0" w:color="auto"/>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102.848</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39.557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31.646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120" w:type="dxa"/>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37.848</w:t>
            </w:r>
          </w:p>
        </w:tc>
      </w:tr>
      <w:tr w:rsidR="004E1C64" w:rsidRPr="00E70653" w:rsidTr="00E70653">
        <w:trPr>
          <w:trHeight w:val="170"/>
        </w:trPr>
        <w:tc>
          <w:tcPr>
            <w:tcW w:w="1105" w:type="dxa"/>
            <w:tcBorders>
              <w:top w:val="nil"/>
              <w:left w:val="single" w:sz="8" w:space="0" w:color="auto"/>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IV</w:t>
            </w:r>
          </w:p>
        </w:tc>
        <w:tc>
          <w:tcPr>
            <w:tcW w:w="1514"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102.848</w:t>
            </w:r>
          </w:p>
        </w:tc>
        <w:tc>
          <w:tcPr>
            <w:tcW w:w="3891"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39.557</w:t>
            </w:r>
          </w:p>
        </w:tc>
        <w:tc>
          <w:tcPr>
            <w:tcW w:w="835"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31.646</w:t>
            </w:r>
          </w:p>
        </w:tc>
        <w:tc>
          <w:tcPr>
            <w:tcW w:w="750"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426" w:type="dxa"/>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37.848</w:t>
            </w:r>
          </w:p>
        </w:tc>
        <w:tc>
          <w:tcPr>
            <w:tcW w:w="1090" w:type="dxa"/>
            <w:gridSpan w:val="3"/>
            <w:tcBorders>
              <w:top w:val="nil"/>
              <w:left w:val="single" w:sz="4" w:space="0" w:color="auto"/>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102.848</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39.557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31.646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120" w:type="dxa"/>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37.848</w:t>
            </w:r>
          </w:p>
        </w:tc>
      </w:tr>
      <w:tr w:rsidR="004E1C64" w:rsidRPr="00E70653" w:rsidTr="00E70653">
        <w:trPr>
          <w:trHeight w:val="170"/>
        </w:trPr>
        <w:tc>
          <w:tcPr>
            <w:tcW w:w="1105" w:type="dxa"/>
            <w:tcBorders>
              <w:top w:val="nil"/>
              <w:left w:val="single" w:sz="8" w:space="0" w:color="auto"/>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V</w:t>
            </w:r>
          </w:p>
        </w:tc>
        <w:tc>
          <w:tcPr>
            <w:tcW w:w="1514"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102.848</w:t>
            </w:r>
          </w:p>
        </w:tc>
        <w:tc>
          <w:tcPr>
            <w:tcW w:w="3891"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39.557</w:t>
            </w:r>
          </w:p>
        </w:tc>
        <w:tc>
          <w:tcPr>
            <w:tcW w:w="835"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31.646</w:t>
            </w:r>
          </w:p>
        </w:tc>
        <w:tc>
          <w:tcPr>
            <w:tcW w:w="750"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426" w:type="dxa"/>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37.848</w:t>
            </w:r>
          </w:p>
        </w:tc>
        <w:tc>
          <w:tcPr>
            <w:tcW w:w="1090" w:type="dxa"/>
            <w:gridSpan w:val="3"/>
            <w:tcBorders>
              <w:top w:val="nil"/>
              <w:left w:val="single" w:sz="4" w:space="0" w:color="auto"/>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102.848</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39.557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31.646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120" w:type="dxa"/>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37.848</w:t>
            </w:r>
          </w:p>
        </w:tc>
      </w:tr>
      <w:tr w:rsidR="004E1C64" w:rsidRPr="00E70653" w:rsidTr="00E70653">
        <w:trPr>
          <w:trHeight w:val="170"/>
        </w:trPr>
        <w:tc>
          <w:tcPr>
            <w:tcW w:w="1105" w:type="dxa"/>
            <w:tcBorders>
              <w:top w:val="nil"/>
              <w:left w:val="single" w:sz="8" w:space="0" w:color="auto"/>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VI</w:t>
            </w:r>
          </w:p>
        </w:tc>
        <w:tc>
          <w:tcPr>
            <w:tcW w:w="1514"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102.848</w:t>
            </w:r>
          </w:p>
        </w:tc>
        <w:tc>
          <w:tcPr>
            <w:tcW w:w="3891"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39.557</w:t>
            </w:r>
          </w:p>
        </w:tc>
        <w:tc>
          <w:tcPr>
            <w:tcW w:w="835"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31.646</w:t>
            </w:r>
          </w:p>
        </w:tc>
        <w:tc>
          <w:tcPr>
            <w:tcW w:w="750"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426" w:type="dxa"/>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37.848</w:t>
            </w:r>
          </w:p>
        </w:tc>
        <w:tc>
          <w:tcPr>
            <w:tcW w:w="1090" w:type="dxa"/>
            <w:gridSpan w:val="3"/>
            <w:tcBorders>
              <w:top w:val="nil"/>
              <w:left w:val="single" w:sz="4" w:space="0" w:color="auto"/>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102.848</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39.557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31.646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120" w:type="dxa"/>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37.848</w:t>
            </w:r>
          </w:p>
        </w:tc>
      </w:tr>
      <w:tr w:rsidR="004E1C64" w:rsidRPr="00E70653" w:rsidTr="00E70653">
        <w:trPr>
          <w:trHeight w:val="170"/>
        </w:trPr>
        <w:tc>
          <w:tcPr>
            <w:tcW w:w="1105" w:type="dxa"/>
            <w:tcBorders>
              <w:top w:val="nil"/>
              <w:left w:val="single" w:sz="8" w:space="0" w:color="auto"/>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VII</w:t>
            </w:r>
          </w:p>
        </w:tc>
        <w:tc>
          <w:tcPr>
            <w:tcW w:w="1514"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102.848</w:t>
            </w:r>
          </w:p>
        </w:tc>
        <w:tc>
          <w:tcPr>
            <w:tcW w:w="3891"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39.557</w:t>
            </w:r>
          </w:p>
        </w:tc>
        <w:tc>
          <w:tcPr>
            <w:tcW w:w="835"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31.646</w:t>
            </w:r>
          </w:p>
        </w:tc>
        <w:tc>
          <w:tcPr>
            <w:tcW w:w="750"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426" w:type="dxa"/>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37.848</w:t>
            </w:r>
          </w:p>
        </w:tc>
        <w:tc>
          <w:tcPr>
            <w:tcW w:w="1090" w:type="dxa"/>
            <w:gridSpan w:val="3"/>
            <w:tcBorders>
              <w:top w:val="nil"/>
              <w:left w:val="single" w:sz="4" w:space="0" w:color="auto"/>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102.848</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39.557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31.646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120" w:type="dxa"/>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37.848</w:t>
            </w:r>
          </w:p>
        </w:tc>
      </w:tr>
      <w:tr w:rsidR="004E1C64" w:rsidRPr="00E70653" w:rsidTr="00E70653">
        <w:trPr>
          <w:trHeight w:val="170"/>
        </w:trPr>
        <w:tc>
          <w:tcPr>
            <w:tcW w:w="1105" w:type="dxa"/>
            <w:tcBorders>
              <w:top w:val="nil"/>
              <w:left w:val="single" w:sz="8" w:space="0" w:color="auto"/>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VIII</w:t>
            </w:r>
          </w:p>
        </w:tc>
        <w:tc>
          <w:tcPr>
            <w:tcW w:w="1514"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102.848</w:t>
            </w:r>
          </w:p>
        </w:tc>
        <w:tc>
          <w:tcPr>
            <w:tcW w:w="3891"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39.557</w:t>
            </w:r>
          </w:p>
        </w:tc>
        <w:tc>
          <w:tcPr>
            <w:tcW w:w="835"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31.646</w:t>
            </w:r>
          </w:p>
        </w:tc>
        <w:tc>
          <w:tcPr>
            <w:tcW w:w="750"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426" w:type="dxa"/>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37.848</w:t>
            </w:r>
          </w:p>
        </w:tc>
        <w:tc>
          <w:tcPr>
            <w:tcW w:w="1090" w:type="dxa"/>
            <w:gridSpan w:val="3"/>
            <w:tcBorders>
              <w:top w:val="nil"/>
              <w:left w:val="single" w:sz="4" w:space="0" w:color="auto"/>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102.848</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39.557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31.646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120" w:type="dxa"/>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37.848</w:t>
            </w:r>
          </w:p>
        </w:tc>
      </w:tr>
      <w:tr w:rsidR="004E1C64" w:rsidRPr="00E70653" w:rsidTr="00E70653">
        <w:trPr>
          <w:trHeight w:val="170"/>
        </w:trPr>
        <w:tc>
          <w:tcPr>
            <w:tcW w:w="1105" w:type="dxa"/>
            <w:tcBorders>
              <w:top w:val="nil"/>
              <w:left w:val="single" w:sz="8" w:space="0" w:color="auto"/>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IX</w:t>
            </w:r>
          </w:p>
        </w:tc>
        <w:tc>
          <w:tcPr>
            <w:tcW w:w="1514"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102.848</w:t>
            </w:r>
          </w:p>
        </w:tc>
        <w:tc>
          <w:tcPr>
            <w:tcW w:w="3891"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39.557</w:t>
            </w:r>
          </w:p>
        </w:tc>
        <w:tc>
          <w:tcPr>
            <w:tcW w:w="835"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31.646</w:t>
            </w:r>
          </w:p>
        </w:tc>
        <w:tc>
          <w:tcPr>
            <w:tcW w:w="750"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426" w:type="dxa"/>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37.848</w:t>
            </w:r>
          </w:p>
        </w:tc>
        <w:tc>
          <w:tcPr>
            <w:tcW w:w="1090" w:type="dxa"/>
            <w:gridSpan w:val="3"/>
            <w:tcBorders>
              <w:top w:val="nil"/>
              <w:left w:val="single" w:sz="4" w:space="0" w:color="auto"/>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102.848</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39.557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31.646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120" w:type="dxa"/>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37.848</w:t>
            </w:r>
          </w:p>
        </w:tc>
      </w:tr>
      <w:tr w:rsidR="004E1C64" w:rsidRPr="00E70653" w:rsidTr="00E70653">
        <w:trPr>
          <w:trHeight w:val="170"/>
        </w:trPr>
        <w:tc>
          <w:tcPr>
            <w:tcW w:w="1105" w:type="dxa"/>
            <w:tcBorders>
              <w:top w:val="nil"/>
              <w:left w:val="single" w:sz="8" w:space="0" w:color="auto"/>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X</w:t>
            </w:r>
          </w:p>
        </w:tc>
        <w:tc>
          <w:tcPr>
            <w:tcW w:w="1514"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102.848</w:t>
            </w:r>
          </w:p>
        </w:tc>
        <w:tc>
          <w:tcPr>
            <w:tcW w:w="3891"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39.557</w:t>
            </w:r>
          </w:p>
        </w:tc>
        <w:tc>
          <w:tcPr>
            <w:tcW w:w="835"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31.646</w:t>
            </w:r>
          </w:p>
        </w:tc>
        <w:tc>
          <w:tcPr>
            <w:tcW w:w="750"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426" w:type="dxa"/>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37.848</w:t>
            </w:r>
          </w:p>
        </w:tc>
        <w:tc>
          <w:tcPr>
            <w:tcW w:w="1090" w:type="dxa"/>
            <w:gridSpan w:val="3"/>
            <w:tcBorders>
              <w:top w:val="nil"/>
              <w:left w:val="single" w:sz="4" w:space="0" w:color="auto"/>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102.848</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39.557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31.646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120" w:type="dxa"/>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37.848</w:t>
            </w:r>
          </w:p>
        </w:tc>
      </w:tr>
      <w:tr w:rsidR="004E1C64" w:rsidRPr="00E70653" w:rsidTr="00E70653">
        <w:trPr>
          <w:trHeight w:val="170"/>
        </w:trPr>
        <w:tc>
          <w:tcPr>
            <w:tcW w:w="1105" w:type="dxa"/>
            <w:tcBorders>
              <w:top w:val="nil"/>
              <w:left w:val="single" w:sz="8" w:space="0" w:color="auto"/>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XI</w:t>
            </w:r>
          </w:p>
        </w:tc>
        <w:tc>
          <w:tcPr>
            <w:tcW w:w="1514"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102.848</w:t>
            </w:r>
          </w:p>
        </w:tc>
        <w:tc>
          <w:tcPr>
            <w:tcW w:w="3891"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39.557</w:t>
            </w:r>
          </w:p>
        </w:tc>
        <w:tc>
          <w:tcPr>
            <w:tcW w:w="835"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31.646</w:t>
            </w:r>
          </w:p>
        </w:tc>
        <w:tc>
          <w:tcPr>
            <w:tcW w:w="750"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426" w:type="dxa"/>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37.848</w:t>
            </w:r>
          </w:p>
        </w:tc>
        <w:tc>
          <w:tcPr>
            <w:tcW w:w="1090" w:type="dxa"/>
            <w:gridSpan w:val="3"/>
            <w:tcBorders>
              <w:top w:val="nil"/>
              <w:left w:val="single" w:sz="4" w:space="0" w:color="auto"/>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102.848</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39.557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31.646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120" w:type="dxa"/>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37.848</w:t>
            </w:r>
          </w:p>
        </w:tc>
      </w:tr>
      <w:tr w:rsidR="004E1C64" w:rsidRPr="00E70653" w:rsidTr="00E70653">
        <w:trPr>
          <w:trHeight w:val="170"/>
        </w:trPr>
        <w:tc>
          <w:tcPr>
            <w:tcW w:w="1105" w:type="dxa"/>
            <w:tcBorders>
              <w:top w:val="nil"/>
              <w:left w:val="single" w:sz="8" w:space="0" w:color="auto"/>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XII</w:t>
            </w:r>
          </w:p>
        </w:tc>
        <w:tc>
          <w:tcPr>
            <w:tcW w:w="1514"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102.848</w:t>
            </w:r>
          </w:p>
        </w:tc>
        <w:tc>
          <w:tcPr>
            <w:tcW w:w="3891"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39.557</w:t>
            </w:r>
          </w:p>
        </w:tc>
        <w:tc>
          <w:tcPr>
            <w:tcW w:w="835" w:type="dxa"/>
            <w:gridSpan w:val="3"/>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31.646</w:t>
            </w:r>
          </w:p>
        </w:tc>
        <w:tc>
          <w:tcPr>
            <w:tcW w:w="750" w:type="dxa"/>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426" w:type="dxa"/>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37.848</w:t>
            </w:r>
          </w:p>
        </w:tc>
        <w:tc>
          <w:tcPr>
            <w:tcW w:w="1090" w:type="dxa"/>
            <w:gridSpan w:val="3"/>
            <w:tcBorders>
              <w:top w:val="nil"/>
              <w:left w:val="single" w:sz="4" w:space="0" w:color="auto"/>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102.848</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39.557</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31.646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w:t>
            </w:r>
          </w:p>
        </w:tc>
        <w:tc>
          <w:tcPr>
            <w:tcW w:w="1120" w:type="dxa"/>
            <w:tcBorders>
              <w:top w:val="nil"/>
              <w:left w:val="nil"/>
              <w:bottom w:val="single" w:sz="4"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37.848</w:t>
            </w:r>
          </w:p>
        </w:tc>
      </w:tr>
      <w:tr w:rsidR="004E1C64" w:rsidRPr="00E70653" w:rsidTr="00E70653">
        <w:trPr>
          <w:trHeight w:val="170"/>
        </w:trPr>
        <w:tc>
          <w:tcPr>
            <w:tcW w:w="1105" w:type="dxa"/>
            <w:tcBorders>
              <w:top w:val="nil"/>
              <w:left w:val="single" w:sz="8" w:space="0" w:color="auto"/>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УКУПНО</w:t>
            </w:r>
          </w:p>
        </w:tc>
        <w:tc>
          <w:tcPr>
            <w:tcW w:w="1514" w:type="dxa"/>
            <w:gridSpan w:val="3"/>
            <w:tcBorders>
              <w:top w:val="single" w:sz="8" w:space="0" w:color="auto"/>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1.234.177</w:t>
            </w:r>
          </w:p>
        </w:tc>
        <w:tc>
          <w:tcPr>
            <w:tcW w:w="3891" w:type="dxa"/>
            <w:gridSpan w:val="3"/>
            <w:tcBorders>
              <w:top w:val="single" w:sz="8" w:space="0" w:color="auto"/>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474.684</w:t>
            </w:r>
          </w:p>
        </w:tc>
        <w:tc>
          <w:tcPr>
            <w:tcW w:w="835" w:type="dxa"/>
            <w:gridSpan w:val="3"/>
            <w:tcBorders>
              <w:top w:val="single" w:sz="8" w:space="0" w:color="auto"/>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379.747</w:t>
            </w:r>
          </w:p>
        </w:tc>
        <w:tc>
          <w:tcPr>
            <w:tcW w:w="750" w:type="dxa"/>
            <w:tcBorders>
              <w:top w:val="single" w:sz="8" w:space="0" w:color="auto"/>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24</w:t>
            </w:r>
          </w:p>
        </w:tc>
        <w:tc>
          <w:tcPr>
            <w:tcW w:w="1426" w:type="dxa"/>
            <w:tcBorders>
              <w:top w:val="single" w:sz="8" w:space="0" w:color="auto"/>
              <w:left w:val="nil"/>
              <w:bottom w:val="single" w:sz="8"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454.177</w:t>
            </w:r>
          </w:p>
        </w:tc>
        <w:tc>
          <w:tcPr>
            <w:tcW w:w="1090" w:type="dxa"/>
            <w:gridSpan w:val="3"/>
            <w:tcBorders>
              <w:top w:val="single" w:sz="8" w:space="0" w:color="auto"/>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1.234.177</w:t>
            </w:r>
          </w:p>
        </w:tc>
        <w:tc>
          <w:tcPr>
            <w:tcW w:w="1742" w:type="dxa"/>
            <w:gridSpan w:val="2"/>
            <w:tcBorders>
              <w:top w:val="single" w:sz="8" w:space="0" w:color="auto"/>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474.684</w:t>
            </w:r>
          </w:p>
        </w:tc>
        <w:tc>
          <w:tcPr>
            <w:tcW w:w="818" w:type="dxa"/>
            <w:gridSpan w:val="2"/>
            <w:tcBorders>
              <w:top w:val="single" w:sz="8" w:space="0" w:color="auto"/>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379.747</w:t>
            </w:r>
          </w:p>
        </w:tc>
        <w:tc>
          <w:tcPr>
            <w:tcW w:w="1104" w:type="dxa"/>
            <w:gridSpan w:val="2"/>
            <w:tcBorders>
              <w:top w:val="single" w:sz="8" w:space="0" w:color="auto"/>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24</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color w:val="000000"/>
                <w:sz w:val="18"/>
                <w:szCs w:val="18"/>
              </w:rPr>
            </w:pPr>
            <w:r w:rsidRPr="00E70653">
              <w:rPr>
                <w:rFonts w:ascii="Times New Roman" w:eastAsia="Times New Roman" w:hAnsi="Times New Roman"/>
                <w:color w:val="000000"/>
                <w:sz w:val="18"/>
                <w:szCs w:val="18"/>
              </w:rPr>
              <w:t>454.177</w:t>
            </w:r>
          </w:p>
        </w:tc>
      </w:tr>
      <w:tr w:rsidR="004E1C64" w:rsidRPr="00E70653" w:rsidTr="00E70653">
        <w:trPr>
          <w:trHeight w:val="170"/>
        </w:trPr>
        <w:tc>
          <w:tcPr>
            <w:tcW w:w="1105" w:type="dxa"/>
            <w:tcBorders>
              <w:top w:val="nil"/>
              <w:left w:val="single" w:sz="8" w:space="0" w:color="auto"/>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ПРОСЕК</w:t>
            </w:r>
          </w:p>
        </w:tc>
        <w:tc>
          <w:tcPr>
            <w:tcW w:w="1514" w:type="dxa"/>
            <w:gridSpan w:val="3"/>
            <w:tcBorders>
              <w:top w:val="nil"/>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102.848</w:t>
            </w:r>
          </w:p>
        </w:tc>
        <w:tc>
          <w:tcPr>
            <w:tcW w:w="3891" w:type="dxa"/>
            <w:gridSpan w:val="3"/>
            <w:tcBorders>
              <w:top w:val="nil"/>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39.557</w:t>
            </w:r>
          </w:p>
        </w:tc>
        <w:tc>
          <w:tcPr>
            <w:tcW w:w="835" w:type="dxa"/>
            <w:gridSpan w:val="3"/>
            <w:tcBorders>
              <w:top w:val="nil"/>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31.646</w:t>
            </w:r>
          </w:p>
        </w:tc>
        <w:tc>
          <w:tcPr>
            <w:tcW w:w="750" w:type="dxa"/>
            <w:tcBorders>
              <w:top w:val="nil"/>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w:t>
            </w:r>
          </w:p>
        </w:tc>
        <w:tc>
          <w:tcPr>
            <w:tcW w:w="1426" w:type="dxa"/>
            <w:tcBorders>
              <w:top w:val="nil"/>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37.848</w:t>
            </w:r>
          </w:p>
        </w:tc>
        <w:tc>
          <w:tcPr>
            <w:tcW w:w="1090" w:type="dxa"/>
            <w:gridSpan w:val="3"/>
            <w:tcBorders>
              <w:top w:val="nil"/>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102.848</w:t>
            </w:r>
          </w:p>
        </w:tc>
        <w:tc>
          <w:tcPr>
            <w:tcW w:w="1742" w:type="dxa"/>
            <w:gridSpan w:val="2"/>
            <w:tcBorders>
              <w:top w:val="nil"/>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39.557</w:t>
            </w:r>
          </w:p>
        </w:tc>
        <w:tc>
          <w:tcPr>
            <w:tcW w:w="818" w:type="dxa"/>
            <w:gridSpan w:val="2"/>
            <w:tcBorders>
              <w:top w:val="nil"/>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31.646</w:t>
            </w:r>
          </w:p>
        </w:tc>
        <w:tc>
          <w:tcPr>
            <w:tcW w:w="1104" w:type="dxa"/>
            <w:gridSpan w:val="2"/>
            <w:tcBorders>
              <w:top w:val="nil"/>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2</w:t>
            </w:r>
          </w:p>
        </w:tc>
        <w:tc>
          <w:tcPr>
            <w:tcW w:w="1120" w:type="dxa"/>
            <w:tcBorders>
              <w:top w:val="nil"/>
              <w:left w:val="nil"/>
              <w:bottom w:val="single" w:sz="8" w:space="0" w:color="auto"/>
              <w:right w:val="single" w:sz="4" w:space="0" w:color="auto"/>
            </w:tcBorders>
            <w:shd w:val="clear" w:color="auto" w:fill="auto"/>
            <w:noWrap/>
            <w:vAlign w:val="center"/>
            <w:hideMark/>
          </w:tcPr>
          <w:p w:rsidR="004E1C64" w:rsidRPr="00E70653" w:rsidRDefault="004E1C64" w:rsidP="00E70653">
            <w:pPr>
              <w:spacing w:line="240" w:lineRule="auto"/>
              <w:jc w:val="center"/>
              <w:rPr>
                <w:rFonts w:ascii="Times New Roman" w:eastAsia="Times New Roman" w:hAnsi="Times New Roman"/>
                <w:sz w:val="18"/>
                <w:szCs w:val="18"/>
              </w:rPr>
            </w:pPr>
            <w:r w:rsidRPr="00E70653">
              <w:rPr>
                <w:rFonts w:ascii="Times New Roman" w:eastAsia="Times New Roman" w:hAnsi="Times New Roman"/>
                <w:sz w:val="18"/>
                <w:szCs w:val="18"/>
              </w:rPr>
              <w:t>37.848</w:t>
            </w:r>
          </w:p>
        </w:tc>
      </w:tr>
    </w:tbl>
    <w:p w:rsidR="005D7DD1" w:rsidRDefault="00E70653" w:rsidP="00B81FE5">
      <w:pPr>
        <w:tabs>
          <w:tab w:val="left" w:pos="6900"/>
        </w:tabs>
        <w:rPr>
          <w:rFonts w:ascii="Times New Roman" w:hAnsi="Times New Roman"/>
          <w:b/>
          <w:sz w:val="24"/>
          <w:szCs w:val="24"/>
          <w:lang w:val="sr-Cyrl-RS"/>
        </w:rPr>
      </w:pPr>
      <w:r w:rsidRPr="00E70653">
        <w:rPr>
          <w:rFonts w:ascii="Times New Roman" w:hAnsi="Times New Roman"/>
          <w:b/>
          <w:sz w:val="24"/>
          <w:szCs w:val="24"/>
          <w:lang w:val="sr-Cyrl-RS"/>
        </w:rPr>
        <w:lastRenderedPageBreak/>
        <w:t>9. КРЕДИТНА ЗАДУЖЕНОСТ</w:t>
      </w:r>
    </w:p>
    <w:tbl>
      <w:tblPr>
        <w:tblW w:w="15395" w:type="dxa"/>
        <w:tblInd w:w="93" w:type="dxa"/>
        <w:tblLayout w:type="fixed"/>
        <w:tblLook w:val="04A0" w:firstRow="1" w:lastRow="0" w:firstColumn="1" w:lastColumn="0" w:noHBand="0" w:noVBand="1"/>
      </w:tblPr>
      <w:tblGrid>
        <w:gridCol w:w="1338"/>
        <w:gridCol w:w="873"/>
        <w:gridCol w:w="781"/>
        <w:gridCol w:w="851"/>
        <w:gridCol w:w="1275"/>
        <w:gridCol w:w="1276"/>
        <w:gridCol w:w="992"/>
        <w:gridCol w:w="851"/>
        <w:gridCol w:w="567"/>
        <w:gridCol w:w="1276"/>
        <w:gridCol w:w="631"/>
        <w:gridCol w:w="785"/>
        <w:gridCol w:w="922"/>
        <w:gridCol w:w="213"/>
        <w:gridCol w:w="992"/>
        <w:gridCol w:w="667"/>
        <w:gridCol w:w="1105"/>
      </w:tblGrid>
      <w:tr w:rsidR="000B0495" w:rsidRPr="000B0495" w:rsidTr="000B0495">
        <w:trPr>
          <w:trHeight w:val="315"/>
        </w:trPr>
        <w:tc>
          <w:tcPr>
            <w:tcW w:w="15395" w:type="dxa"/>
            <w:gridSpan w:val="17"/>
            <w:tcBorders>
              <w:top w:val="nil"/>
              <w:left w:val="nil"/>
              <w:bottom w:val="nil"/>
              <w:right w:val="nil"/>
            </w:tcBorders>
            <w:shd w:val="clear" w:color="auto" w:fill="auto"/>
            <w:noWrap/>
            <w:vAlign w:val="bottom"/>
            <w:hideMark/>
          </w:tcPr>
          <w:p w:rsidR="000B0495" w:rsidRPr="000B0495" w:rsidRDefault="000B0495" w:rsidP="000B0495">
            <w:pPr>
              <w:spacing w:line="240" w:lineRule="auto"/>
              <w:jc w:val="center"/>
              <w:rPr>
                <w:rFonts w:ascii="Times New Roman" w:eastAsia="Times New Roman" w:hAnsi="Times New Roman"/>
                <w:b/>
                <w:bCs/>
                <w:sz w:val="20"/>
                <w:szCs w:val="20"/>
              </w:rPr>
            </w:pPr>
            <w:r w:rsidRPr="000B0495">
              <w:rPr>
                <w:rFonts w:ascii="Times New Roman" w:eastAsia="Times New Roman" w:hAnsi="Times New Roman"/>
                <w:b/>
                <w:bCs/>
                <w:sz w:val="20"/>
                <w:szCs w:val="20"/>
                <w:lang w:val="sr-Cyrl-RS"/>
              </w:rPr>
              <w:t>9.1.</w:t>
            </w:r>
            <w:r w:rsidRPr="000B0495">
              <w:rPr>
                <w:rFonts w:ascii="Times New Roman" w:eastAsia="Times New Roman" w:hAnsi="Times New Roman"/>
                <w:b/>
                <w:bCs/>
                <w:sz w:val="20"/>
                <w:szCs w:val="20"/>
              </w:rPr>
              <w:t>КРЕДИТНА ЗАДУЖЕНОСТ</w:t>
            </w:r>
          </w:p>
        </w:tc>
      </w:tr>
      <w:tr w:rsidR="000B0495" w:rsidRPr="000B0495" w:rsidTr="000B0495">
        <w:trPr>
          <w:trHeight w:val="330"/>
        </w:trPr>
        <w:tc>
          <w:tcPr>
            <w:tcW w:w="1338"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873"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781"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24"/>
                <w:szCs w:val="24"/>
              </w:rPr>
            </w:pPr>
          </w:p>
        </w:tc>
        <w:tc>
          <w:tcPr>
            <w:tcW w:w="851"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24"/>
                <w:szCs w:val="24"/>
              </w:rPr>
            </w:pPr>
          </w:p>
        </w:tc>
        <w:tc>
          <w:tcPr>
            <w:tcW w:w="1275"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24"/>
                <w:szCs w:val="24"/>
              </w:rPr>
            </w:pPr>
          </w:p>
        </w:tc>
        <w:tc>
          <w:tcPr>
            <w:tcW w:w="1276"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24"/>
                <w:szCs w:val="24"/>
              </w:rPr>
            </w:pPr>
          </w:p>
        </w:tc>
        <w:tc>
          <w:tcPr>
            <w:tcW w:w="992"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851"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567"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1276"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631"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785"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922"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1205" w:type="dxa"/>
            <w:gridSpan w:val="2"/>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667"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1105" w:type="dxa"/>
            <w:tcBorders>
              <w:top w:val="nil"/>
              <w:left w:val="nil"/>
              <w:bottom w:val="nil"/>
              <w:right w:val="nil"/>
            </w:tcBorders>
            <w:shd w:val="clear" w:color="auto" w:fill="auto"/>
            <w:noWrap/>
            <w:vAlign w:val="bottom"/>
            <w:hideMark/>
          </w:tcPr>
          <w:p w:rsidR="000B0495" w:rsidRPr="000B0495" w:rsidRDefault="000B0495" w:rsidP="000B0495">
            <w:pPr>
              <w:spacing w:line="240" w:lineRule="auto"/>
              <w:jc w:val="right"/>
              <w:rPr>
                <w:rFonts w:ascii="Times New Roman" w:eastAsia="Times New Roman" w:hAnsi="Times New Roman"/>
                <w:sz w:val="24"/>
                <w:szCs w:val="24"/>
              </w:rPr>
            </w:pPr>
          </w:p>
        </w:tc>
      </w:tr>
      <w:tr w:rsidR="000B0495" w:rsidRPr="000B0495" w:rsidTr="000B0495">
        <w:trPr>
          <w:trHeight w:val="705"/>
        </w:trPr>
        <w:tc>
          <w:tcPr>
            <w:tcW w:w="1338" w:type="dxa"/>
            <w:vMerge w:val="restart"/>
            <w:tcBorders>
              <w:top w:val="single" w:sz="8" w:space="0" w:color="auto"/>
              <w:left w:val="single" w:sz="8" w:space="0" w:color="auto"/>
              <w:bottom w:val="single" w:sz="8" w:space="0" w:color="000000"/>
              <w:right w:val="single" w:sz="8" w:space="0" w:color="auto"/>
              <w:tr2bl w:val="single" w:sz="4" w:space="0" w:color="auto"/>
            </w:tcBorders>
            <w:shd w:val="clear" w:color="000000" w:fill="F2F2F2"/>
            <w:vAlign w:val="bottom"/>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Кредитор</w:t>
            </w:r>
          </w:p>
        </w:tc>
        <w:tc>
          <w:tcPr>
            <w:tcW w:w="873" w:type="dxa"/>
            <w:vMerge w:val="restart"/>
            <w:tcBorders>
              <w:top w:val="single" w:sz="8" w:space="0" w:color="auto"/>
              <w:left w:val="nil"/>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Назив кредита / Пројекта</w:t>
            </w:r>
          </w:p>
        </w:tc>
        <w:tc>
          <w:tcPr>
            <w:tcW w:w="781"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Оригинална валута</w:t>
            </w:r>
          </w:p>
        </w:tc>
        <w:tc>
          <w:tcPr>
            <w:tcW w:w="851" w:type="dxa"/>
            <w:tcBorders>
              <w:top w:val="single" w:sz="8" w:space="0" w:color="auto"/>
              <w:left w:val="nil"/>
              <w:bottom w:val="nil"/>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Гаранција државе</w:t>
            </w:r>
          </w:p>
        </w:tc>
        <w:tc>
          <w:tcPr>
            <w:tcW w:w="1275"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Стање кредитне задужености у оригиналној валути</w:t>
            </w:r>
            <w:r w:rsidRPr="000B0495">
              <w:rPr>
                <w:rFonts w:ascii="Times New Roman" w:eastAsia="Times New Roman" w:hAnsi="Times New Roman"/>
                <w:b/>
                <w:bCs/>
                <w:sz w:val="16"/>
                <w:szCs w:val="16"/>
              </w:rPr>
              <w:br/>
              <w:t xml:space="preserve">на дан 31.12.2016. </w:t>
            </w:r>
            <w:r w:rsidRPr="000B0495">
              <w:rPr>
                <w:rFonts w:ascii="Times New Roman" w:eastAsia="Times New Roman" w:hAnsi="Times New Roman"/>
                <w:b/>
                <w:bCs/>
                <w:sz w:val="16"/>
                <w:szCs w:val="16"/>
              </w:rPr>
              <w:br/>
              <w:t>претходне године</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Стање кредитне задужености у динарима</w:t>
            </w:r>
            <w:r w:rsidRPr="000B0495">
              <w:rPr>
                <w:rFonts w:ascii="Times New Roman" w:eastAsia="Times New Roman" w:hAnsi="Times New Roman"/>
                <w:b/>
                <w:bCs/>
                <w:sz w:val="16"/>
                <w:szCs w:val="16"/>
              </w:rPr>
              <w:br/>
              <w:t xml:space="preserve">на дан 31.12.2016. </w:t>
            </w:r>
            <w:r w:rsidRPr="000B0495">
              <w:rPr>
                <w:rFonts w:ascii="Times New Roman" w:eastAsia="Times New Roman" w:hAnsi="Times New Roman"/>
                <w:b/>
                <w:bCs/>
                <w:sz w:val="16"/>
                <w:szCs w:val="16"/>
              </w:rPr>
              <w:br/>
              <w:t>претходне године</w:t>
            </w:r>
          </w:p>
        </w:tc>
        <w:tc>
          <w:tcPr>
            <w:tcW w:w="992"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Година повлачења кредита</w:t>
            </w:r>
          </w:p>
        </w:tc>
        <w:tc>
          <w:tcPr>
            <w:tcW w:w="851"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Рок отплате без периода почека</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Период почека (Grace period)</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Датум прве отплате</w:t>
            </w:r>
          </w:p>
        </w:tc>
        <w:tc>
          <w:tcPr>
            <w:tcW w:w="631"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Каматна стопа</w:t>
            </w:r>
          </w:p>
        </w:tc>
        <w:tc>
          <w:tcPr>
            <w:tcW w:w="785"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Број отплата током једне године</w:t>
            </w:r>
          </w:p>
        </w:tc>
        <w:tc>
          <w:tcPr>
            <w:tcW w:w="2127" w:type="dxa"/>
            <w:gridSpan w:val="3"/>
            <w:tcBorders>
              <w:top w:val="single" w:sz="8" w:space="0" w:color="auto"/>
              <w:left w:val="nil"/>
              <w:bottom w:val="single" w:sz="4" w:space="0" w:color="auto"/>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 xml:space="preserve"> План плаћања по кредиту за текућу годину                                                  у динарима</w:t>
            </w:r>
          </w:p>
        </w:tc>
        <w:tc>
          <w:tcPr>
            <w:tcW w:w="667" w:type="dxa"/>
            <w:vMerge w:val="restart"/>
            <w:tcBorders>
              <w:top w:val="single" w:sz="8" w:space="0" w:color="auto"/>
              <w:left w:val="nil"/>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Стање кредитне задужености у оригиналној валути</w:t>
            </w:r>
            <w:r w:rsidRPr="000B0495">
              <w:rPr>
                <w:rFonts w:ascii="Times New Roman" w:eastAsia="Times New Roman" w:hAnsi="Times New Roman"/>
                <w:b/>
                <w:bCs/>
                <w:sz w:val="16"/>
                <w:szCs w:val="16"/>
              </w:rPr>
              <w:br/>
              <w:t xml:space="preserve">на дан 31.12.2017. </w:t>
            </w:r>
            <w:r w:rsidRPr="000B0495">
              <w:rPr>
                <w:rFonts w:ascii="Times New Roman" w:eastAsia="Times New Roman" w:hAnsi="Times New Roman"/>
                <w:b/>
                <w:bCs/>
                <w:sz w:val="16"/>
                <w:szCs w:val="16"/>
              </w:rPr>
              <w:br/>
              <w:t>текуће године</w:t>
            </w:r>
          </w:p>
        </w:tc>
        <w:tc>
          <w:tcPr>
            <w:tcW w:w="1105" w:type="dxa"/>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6"/>
                <w:szCs w:val="16"/>
              </w:rPr>
            </w:pPr>
            <w:r w:rsidRPr="000B0495">
              <w:rPr>
                <w:rFonts w:ascii="Times New Roman" w:eastAsia="Times New Roman" w:hAnsi="Times New Roman"/>
                <w:b/>
                <w:bCs/>
                <w:sz w:val="16"/>
                <w:szCs w:val="16"/>
              </w:rPr>
              <w:t>Стање кредитне задужености у динарима</w:t>
            </w:r>
            <w:r w:rsidRPr="000B0495">
              <w:rPr>
                <w:rFonts w:ascii="Times New Roman" w:eastAsia="Times New Roman" w:hAnsi="Times New Roman"/>
                <w:b/>
                <w:bCs/>
                <w:sz w:val="16"/>
                <w:szCs w:val="16"/>
              </w:rPr>
              <w:br/>
              <w:t xml:space="preserve">на дан 31.12.2017. </w:t>
            </w:r>
            <w:r w:rsidRPr="000B0495">
              <w:rPr>
                <w:rFonts w:ascii="Times New Roman" w:eastAsia="Times New Roman" w:hAnsi="Times New Roman"/>
                <w:b/>
                <w:bCs/>
                <w:sz w:val="16"/>
                <w:szCs w:val="16"/>
              </w:rPr>
              <w:br/>
              <w:t>текуће године</w:t>
            </w:r>
          </w:p>
        </w:tc>
      </w:tr>
      <w:tr w:rsidR="000B0495" w:rsidRPr="000B0495" w:rsidTr="000B0495">
        <w:trPr>
          <w:trHeight w:val="855"/>
        </w:trPr>
        <w:tc>
          <w:tcPr>
            <w:tcW w:w="1338" w:type="dxa"/>
            <w:vMerge/>
            <w:tcBorders>
              <w:top w:val="single" w:sz="8" w:space="0" w:color="auto"/>
              <w:left w:val="single" w:sz="8" w:space="0" w:color="auto"/>
              <w:bottom w:val="single" w:sz="8" w:space="0" w:color="000000"/>
              <w:right w:val="single" w:sz="8"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873" w:type="dxa"/>
            <w:vMerge/>
            <w:tcBorders>
              <w:top w:val="single" w:sz="8" w:space="0" w:color="auto"/>
              <w:left w:val="nil"/>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781"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851" w:type="dxa"/>
            <w:tcBorders>
              <w:top w:val="nil"/>
              <w:left w:val="nil"/>
              <w:bottom w:val="single" w:sz="8" w:space="0" w:color="auto"/>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Да/Не</w:t>
            </w: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631"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785"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1135" w:type="dxa"/>
            <w:gridSpan w:val="2"/>
            <w:tcBorders>
              <w:top w:val="nil"/>
              <w:left w:val="nil"/>
              <w:bottom w:val="single" w:sz="8" w:space="0" w:color="auto"/>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Укупно главница</w:t>
            </w:r>
          </w:p>
        </w:tc>
        <w:tc>
          <w:tcPr>
            <w:tcW w:w="992" w:type="dxa"/>
            <w:tcBorders>
              <w:top w:val="nil"/>
              <w:left w:val="nil"/>
              <w:bottom w:val="single" w:sz="8" w:space="0" w:color="auto"/>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Укупно камата</w:t>
            </w:r>
          </w:p>
        </w:tc>
        <w:tc>
          <w:tcPr>
            <w:tcW w:w="667" w:type="dxa"/>
            <w:vMerge/>
            <w:tcBorders>
              <w:top w:val="single" w:sz="8" w:space="0" w:color="auto"/>
              <w:left w:val="nil"/>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1105" w:type="dxa"/>
            <w:vMerge/>
            <w:tcBorders>
              <w:top w:val="single" w:sz="8" w:space="0" w:color="auto"/>
              <w:left w:val="single" w:sz="4" w:space="0" w:color="auto"/>
              <w:bottom w:val="single" w:sz="8" w:space="0" w:color="000000"/>
              <w:right w:val="single" w:sz="8"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r>
      <w:tr w:rsidR="000B0495" w:rsidRPr="000B0495" w:rsidTr="000B0495">
        <w:trPr>
          <w:trHeight w:val="315"/>
        </w:trPr>
        <w:tc>
          <w:tcPr>
            <w:tcW w:w="1338" w:type="dxa"/>
            <w:tcBorders>
              <w:top w:val="nil"/>
              <w:left w:val="single" w:sz="8" w:space="0" w:color="auto"/>
              <w:bottom w:val="single" w:sz="4" w:space="0" w:color="auto"/>
              <w:right w:val="single" w:sz="8" w:space="0" w:color="auto"/>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18"/>
                <w:szCs w:val="18"/>
              </w:rPr>
            </w:pPr>
            <w:r w:rsidRPr="000B0495">
              <w:rPr>
                <w:rFonts w:ascii="Times New Roman" w:eastAsia="Times New Roman" w:hAnsi="Times New Roman"/>
                <w:b/>
                <w:bCs/>
                <w:sz w:val="18"/>
                <w:szCs w:val="18"/>
              </w:rPr>
              <w:t>Домаћи кредитор</w:t>
            </w:r>
          </w:p>
        </w:tc>
        <w:tc>
          <w:tcPr>
            <w:tcW w:w="873"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8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63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85"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992" w:type="dxa"/>
            <w:tcBorders>
              <w:top w:val="nil"/>
              <w:left w:val="nil"/>
              <w:bottom w:val="single" w:sz="4" w:space="0" w:color="auto"/>
              <w:right w:val="nil"/>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05" w:type="dxa"/>
            <w:tcBorders>
              <w:top w:val="nil"/>
              <w:left w:val="nil"/>
              <w:bottom w:val="single" w:sz="4" w:space="0" w:color="auto"/>
              <w:right w:val="single" w:sz="8"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r>
      <w:tr w:rsidR="000B0495" w:rsidRPr="000B0495" w:rsidTr="000B0495">
        <w:trPr>
          <w:trHeight w:val="630"/>
        </w:trPr>
        <w:tc>
          <w:tcPr>
            <w:tcW w:w="1338" w:type="dxa"/>
            <w:tcBorders>
              <w:top w:val="nil"/>
              <w:left w:val="single" w:sz="8" w:space="0" w:color="auto"/>
              <w:bottom w:val="single" w:sz="4" w:space="0" w:color="auto"/>
              <w:right w:val="single" w:sz="8" w:space="0" w:color="auto"/>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r w:rsidRPr="000B0495">
              <w:rPr>
                <w:rFonts w:ascii="Times New Roman" w:eastAsia="Times New Roman" w:hAnsi="Times New Roman"/>
                <w:sz w:val="18"/>
                <w:szCs w:val="18"/>
              </w:rPr>
              <w:t>Банка Интеза</w:t>
            </w:r>
          </w:p>
        </w:tc>
        <w:tc>
          <w:tcPr>
            <w:tcW w:w="873" w:type="dxa"/>
            <w:tcBorders>
              <w:top w:val="nil"/>
              <w:left w:val="nil"/>
              <w:bottom w:val="single" w:sz="4" w:space="0" w:color="auto"/>
              <w:right w:val="single" w:sz="4" w:space="0" w:color="auto"/>
            </w:tcBorders>
            <w:shd w:val="clear" w:color="auto" w:fill="auto"/>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наменски кредит за набавку опреме</w:t>
            </w:r>
          </w:p>
        </w:tc>
        <w:tc>
          <w:tcPr>
            <w:tcW w:w="78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ЕУР</w:t>
            </w:r>
          </w:p>
        </w:tc>
        <w:tc>
          <w:tcPr>
            <w:tcW w:w="85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Не</w:t>
            </w:r>
          </w:p>
        </w:tc>
        <w:tc>
          <w:tcPr>
            <w:tcW w:w="1275"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184.648</w:t>
            </w:r>
          </w:p>
        </w:tc>
        <w:tc>
          <w:tcPr>
            <w:tcW w:w="1276" w:type="dxa"/>
            <w:tcBorders>
              <w:top w:val="nil"/>
              <w:left w:val="nil"/>
              <w:bottom w:val="single" w:sz="4" w:space="0" w:color="auto"/>
              <w:right w:val="nil"/>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22.799.014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2011</w:t>
            </w:r>
          </w:p>
        </w:tc>
        <w:tc>
          <w:tcPr>
            <w:tcW w:w="85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6</w:t>
            </w:r>
          </w:p>
        </w:tc>
        <w:tc>
          <w:tcPr>
            <w:tcW w:w="567"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12.9.2011</w:t>
            </w:r>
          </w:p>
        </w:tc>
        <w:tc>
          <w:tcPr>
            <w:tcW w:w="63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6,75</w:t>
            </w:r>
          </w:p>
        </w:tc>
        <w:tc>
          <w:tcPr>
            <w:tcW w:w="785"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12</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22.799.014</w:t>
            </w:r>
          </w:p>
        </w:tc>
        <w:tc>
          <w:tcPr>
            <w:tcW w:w="992" w:type="dxa"/>
            <w:tcBorders>
              <w:top w:val="nil"/>
              <w:left w:val="nil"/>
              <w:bottom w:val="single" w:sz="4" w:space="0" w:color="auto"/>
              <w:right w:val="nil"/>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498.871</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0</w:t>
            </w:r>
          </w:p>
        </w:tc>
        <w:tc>
          <w:tcPr>
            <w:tcW w:w="1105" w:type="dxa"/>
            <w:tcBorders>
              <w:top w:val="nil"/>
              <w:left w:val="nil"/>
              <w:bottom w:val="single" w:sz="4" w:space="0" w:color="auto"/>
              <w:right w:val="single" w:sz="8"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0</w:t>
            </w:r>
          </w:p>
        </w:tc>
      </w:tr>
      <w:tr w:rsidR="000B0495" w:rsidRPr="000B0495" w:rsidTr="000B0495">
        <w:trPr>
          <w:trHeight w:val="315"/>
        </w:trPr>
        <w:tc>
          <w:tcPr>
            <w:tcW w:w="1338" w:type="dxa"/>
            <w:tcBorders>
              <w:top w:val="nil"/>
              <w:left w:val="single" w:sz="8" w:space="0" w:color="auto"/>
              <w:bottom w:val="single" w:sz="4" w:space="0" w:color="auto"/>
              <w:right w:val="single" w:sz="8" w:space="0" w:color="auto"/>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r w:rsidRPr="000B0495">
              <w:rPr>
                <w:rFonts w:ascii="Times New Roman" w:eastAsia="Times New Roman" w:hAnsi="Times New Roman"/>
                <w:sz w:val="18"/>
                <w:szCs w:val="18"/>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8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6" w:type="dxa"/>
            <w:tcBorders>
              <w:top w:val="nil"/>
              <w:left w:val="nil"/>
              <w:bottom w:val="single" w:sz="4" w:space="0" w:color="auto"/>
              <w:right w:val="nil"/>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63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85"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992" w:type="dxa"/>
            <w:tcBorders>
              <w:top w:val="nil"/>
              <w:left w:val="nil"/>
              <w:bottom w:val="single" w:sz="4" w:space="0" w:color="auto"/>
              <w:right w:val="nil"/>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05" w:type="dxa"/>
            <w:tcBorders>
              <w:top w:val="nil"/>
              <w:left w:val="nil"/>
              <w:bottom w:val="single" w:sz="4" w:space="0" w:color="auto"/>
              <w:right w:val="single" w:sz="8"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r>
      <w:tr w:rsidR="000B0495" w:rsidRPr="000B0495" w:rsidTr="000B0495">
        <w:trPr>
          <w:trHeight w:val="315"/>
        </w:trPr>
        <w:tc>
          <w:tcPr>
            <w:tcW w:w="1338" w:type="dxa"/>
            <w:tcBorders>
              <w:top w:val="nil"/>
              <w:left w:val="single" w:sz="8" w:space="0" w:color="auto"/>
              <w:bottom w:val="single" w:sz="4" w:space="0" w:color="auto"/>
              <w:right w:val="single" w:sz="8" w:space="0" w:color="auto"/>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18"/>
                <w:szCs w:val="18"/>
              </w:rPr>
            </w:pPr>
            <w:r w:rsidRPr="000B0495">
              <w:rPr>
                <w:rFonts w:ascii="Times New Roman" w:eastAsia="Times New Roman" w:hAnsi="Times New Roman"/>
                <w:b/>
                <w:bCs/>
                <w:sz w:val="18"/>
                <w:szCs w:val="18"/>
              </w:rPr>
              <w:t>Страни кредитор</w:t>
            </w:r>
          </w:p>
        </w:tc>
        <w:tc>
          <w:tcPr>
            <w:tcW w:w="873"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8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6" w:type="dxa"/>
            <w:tcBorders>
              <w:top w:val="nil"/>
              <w:left w:val="nil"/>
              <w:bottom w:val="single" w:sz="4" w:space="0" w:color="auto"/>
              <w:right w:val="nil"/>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63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85"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992" w:type="dxa"/>
            <w:tcBorders>
              <w:top w:val="nil"/>
              <w:left w:val="nil"/>
              <w:bottom w:val="single" w:sz="4" w:space="0" w:color="auto"/>
              <w:right w:val="nil"/>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05" w:type="dxa"/>
            <w:tcBorders>
              <w:top w:val="nil"/>
              <w:left w:val="nil"/>
              <w:bottom w:val="single" w:sz="4" w:space="0" w:color="auto"/>
              <w:right w:val="single" w:sz="8"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r>
      <w:tr w:rsidR="000B0495" w:rsidRPr="000B0495" w:rsidTr="000B0495">
        <w:trPr>
          <w:trHeight w:val="330"/>
        </w:trPr>
        <w:tc>
          <w:tcPr>
            <w:tcW w:w="1338" w:type="dxa"/>
            <w:tcBorders>
              <w:top w:val="nil"/>
              <w:left w:val="single" w:sz="8" w:space="0" w:color="auto"/>
              <w:bottom w:val="single" w:sz="4" w:space="0" w:color="auto"/>
              <w:right w:val="single" w:sz="8" w:space="0" w:color="auto"/>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r w:rsidRPr="000B0495">
              <w:rPr>
                <w:rFonts w:ascii="Times New Roman" w:eastAsia="Times New Roman" w:hAnsi="Times New Roman"/>
                <w:sz w:val="18"/>
                <w:szCs w:val="18"/>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8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6" w:type="dxa"/>
            <w:tcBorders>
              <w:top w:val="nil"/>
              <w:left w:val="nil"/>
              <w:bottom w:val="single" w:sz="4" w:space="0" w:color="auto"/>
              <w:right w:val="nil"/>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63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85"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992" w:type="dxa"/>
            <w:tcBorders>
              <w:top w:val="nil"/>
              <w:left w:val="nil"/>
              <w:bottom w:val="single" w:sz="4" w:space="0" w:color="auto"/>
              <w:right w:val="nil"/>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05" w:type="dxa"/>
            <w:tcBorders>
              <w:top w:val="nil"/>
              <w:left w:val="nil"/>
              <w:bottom w:val="single" w:sz="4" w:space="0" w:color="auto"/>
              <w:right w:val="single" w:sz="8"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r>
      <w:tr w:rsidR="000B0495" w:rsidRPr="000B0495" w:rsidTr="000B0495">
        <w:trPr>
          <w:trHeight w:val="330"/>
        </w:trPr>
        <w:tc>
          <w:tcPr>
            <w:tcW w:w="1338"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0B0495" w:rsidRPr="000B0495" w:rsidRDefault="000B0495" w:rsidP="000B0495">
            <w:pPr>
              <w:spacing w:line="240" w:lineRule="auto"/>
              <w:rPr>
                <w:rFonts w:ascii="Times New Roman" w:eastAsia="Times New Roman" w:hAnsi="Times New Roman"/>
                <w:b/>
                <w:bCs/>
                <w:sz w:val="18"/>
                <w:szCs w:val="18"/>
              </w:rPr>
            </w:pPr>
            <w:r w:rsidRPr="000B0495">
              <w:rPr>
                <w:rFonts w:ascii="Times New Roman" w:eastAsia="Times New Roman" w:hAnsi="Times New Roman"/>
                <w:b/>
                <w:bCs/>
                <w:sz w:val="18"/>
                <w:szCs w:val="18"/>
              </w:rPr>
              <w:t>Укупно кредитно задужење</w:t>
            </w:r>
          </w:p>
        </w:tc>
        <w:tc>
          <w:tcPr>
            <w:tcW w:w="873" w:type="dxa"/>
            <w:tcBorders>
              <w:top w:val="nil"/>
              <w:left w:val="nil"/>
              <w:bottom w:val="single" w:sz="8" w:space="0" w:color="auto"/>
              <w:right w:val="single" w:sz="4" w:space="0" w:color="auto"/>
            </w:tcBorders>
            <w:shd w:val="clear" w:color="000000" w:fill="FFFFFF"/>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81" w:type="dxa"/>
            <w:tcBorders>
              <w:top w:val="nil"/>
              <w:left w:val="nil"/>
              <w:bottom w:val="single" w:sz="8" w:space="0" w:color="auto"/>
              <w:right w:val="single" w:sz="4" w:space="0" w:color="auto"/>
            </w:tcBorders>
            <w:shd w:val="clear" w:color="000000" w:fill="FFFFFF"/>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1" w:type="dxa"/>
            <w:tcBorders>
              <w:top w:val="nil"/>
              <w:left w:val="nil"/>
              <w:bottom w:val="single" w:sz="8" w:space="0" w:color="auto"/>
              <w:right w:val="nil"/>
            </w:tcBorders>
            <w:shd w:val="clear" w:color="000000" w:fill="FFFFFF"/>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5" w:type="dxa"/>
            <w:tcBorders>
              <w:top w:val="single" w:sz="8" w:space="0" w:color="auto"/>
              <w:left w:val="single" w:sz="8" w:space="0" w:color="auto"/>
              <w:bottom w:val="single" w:sz="8" w:space="0" w:color="auto"/>
              <w:right w:val="nil"/>
            </w:tcBorders>
            <w:shd w:val="clear" w:color="000000" w:fill="F2F2F2"/>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6"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992" w:type="dxa"/>
            <w:tcBorders>
              <w:top w:val="nil"/>
              <w:left w:val="nil"/>
              <w:bottom w:val="single" w:sz="8"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1" w:type="dxa"/>
            <w:tcBorders>
              <w:top w:val="nil"/>
              <w:left w:val="nil"/>
              <w:bottom w:val="single" w:sz="8"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567" w:type="dxa"/>
            <w:tcBorders>
              <w:top w:val="nil"/>
              <w:left w:val="nil"/>
              <w:bottom w:val="single" w:sz="8"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76" w:type="dxa"/>
            <w:tcBorders>
              <w:top w:val="nil"/>
              <w:left w:val="nil"/>
              <w:bottom w:val="single" w:sz="8"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631" w:type="dxa"/>
            <w:tcBorders>
              <w:top w:val="nil"/>
              <w:left w:val="nil"/>
              <w:bottom w:val="single" w:sz="8"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85" w:type="dxa"/>
            <w:tcBorders>
              <w:top w:val="nil"/>
              <w:left w:val="nil"/>
              <w:bottom w:val="single" w:sz="8"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35" w:type="dxa"/>
            <w:gridSpan w:val="2"/>
            <w:tcBorders>
              <w:top w:val="nil"/>
              <w:left w:val="nil"/>
              <w:bottom w:val="single" w:sz="8" w:space="0" w:color="auto"/>
              <w:right w:val="single" w:sz="4" w:space="0" w:color="auto"/>
            </w:tcBorders>
            <w:shd w:val="clear" w:color="000000" w:fill="FFFFFF"/>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992" w:type="dxa"/>
            <w:tcBorders>
              <w:top w:val="nil"/>
              <w:left w:val="nil"/>
              <w:bottom w:val="single" w:sz="8" w:space="0" w:color="auto"/>
              <w:right w:val="nil"/>
            </w:tcBorders>
            <w:shd w:val="clear" w:color="000000" w:fill="FFFFFF"/>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667" w:type="dxa"/>
            <w:tcBorders>
              <w:top w:val="single" w:sz="8" w:space="0" w:color="auto"/>
              <w:left w:val="single" w:sz="8" w:space="0" w:color="auto"/>
              <w:bottom w:val="single" w:sz="8" w:space="0" w:color="auto"/>
              <w:right w:val="nil"/>
            </w:tcBorders>
            <w:shd w:val="clear" w:color="000000" w:fill="F2F2F2"/>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05"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r>
      <w:tr w:rsidR="000B0495" w:rsidRPr="000B0495" w:rsidTr="000B0495">
        <w:trPr>
          <w:trHeight w:val="330"/>
        </w:trPr>
        <w:tc>
          <w:tcPr>
            <w:tcW w:w="1338" w:type="dxa"/>
            <w:tcBorders>
              <w:top w:val="nil"/>
              <w:left w:val="single" w:sz="8" w:space="0" w:color="auto"/>
              <w:bottom w:val="single" w:sz="8" w:space="0" w:color="auto"/>
              <w:right w:val="single" w:sz="8" w:space="0" w:color="auto"/>
            </w:tcBorders>
            <w:shd w:val="clear" w:color="000000" w:fill="F2F2F2"/>
            <w:noWrap/>
            <w:vAlign w:val="bottom"/>
            <w:hideMark/>
          </w:tcPr>
          <w:p w:rsidR="000B0495" w:rsidRPr="000B0495" w:rsidRDefault="000B0495" w:rsidP="000B0495">
            <w:pPr>
              <w:spacing w:line="240" w:lineRule="auto"/>
              <w:rPr>
                <w:rFonts w:ascii="Times New Roman" w:eastAsia="Times New Roman" w:hAnsi="Times New Roman"/>
                <w:b/>
                <w:bCs/>
                <w:i/>
                <w:iCs/>
                <w:sz w:val="18"/>
                <w:szCs w:val="18"/>
              </w:rPr>
            </w:pPr>
            <w:r w:rsidRPr="000B0495">
              <w:rPr>
                <w:rFonts w:ascii="Times New Roman" w:eastAsia="Times New Roman" w:hAnsi="Times New Roman"/>
                <w:b/>
                <w:bCs/>
                <w:i/>
                <w:iCs/>
                <w:sz w:val="18"/>
                <w:szCs w:val="18"/>
              </w:rPr>
              <w:t>од чега за ликвидност</w:t>
            </w:r>
          </w:p>
        </w:tc>
        <w:tc>
          <w:tcPr>
            <w:tcW w:w="873" w:type="dxa"/>
            <w:tcBorders>
              <w:top w:val="nil"/>
              <w:left w:val="nil"/>
              <w:bottom w:val="single" w:sz="8" w:space="0" w:color="auto"/>
              <w:right w:val="single" w:sz="8" w:space="0" w:color="auto"/>
            </w:tcBorders>
            <w:shd w:val="clear" w:color="000000" w:fill="F2F2F2"/>
            <w:noWrap/>
            <w:vAlign w:val="bottom"/>
            <w:hideMark/>
          </w:tcPr>
          <w:p w:rsidR="000B0495" w:rsidRPr="000B0495" w:rsidRDefault="000B0495" w:rsidP="000B0495">
            <w:pPr>
              <w:spacing w:line="240" w:lineRule="auto"/>
              <w:rPr>
                <w:rFonts w:ascii="Times New Roman" w:eastAsia="Times New Roman" w:hAnsi="Times New Roman"/>
                <w:b/>
                <w:bCs/>
                <w:sz w:val="18"/>
                <w:szCs w:val="18"/>
              </w:rPr>
            </w:pPr>
            <w:r w:rsidRPr="000B0495">
              <w:rPr>
                <w:rFonts w:ascii="Times New Roman" w:eastAsia="Times New Roman" w:hAnsi="Times New Roman"/>
                <w:b/>
                <w:bCs/>
                <w:sz w:val="18"/>
                <w:szCs w:val="18"/>
              </w:rPr>
              <w:t> </w:t>
            </w:r>
          </w:p>
        </w:tc>
        <w:tc>
          <w:tcPr>
            <w:tcW w:w="781"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851"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1275"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1276"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992"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851"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567"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1276"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631"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785"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1135" w:type="dxa"/>
            <w:gridSpan w:val="2"/>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992"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667"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1105"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r>
      <w:tr w:rsidR="000B0495" w:rsidRPr="000B0495" w:rsidTr="000B0495">
        <w:trPr>
          <w:trHeight w:val="330"/>
        </w:trPr>
        <w:tc>
          <w:tcPr>
            <w:tcW w:w="1338" w:type="dxa"/>
            <w:tcBorders>
              <w:top w:val="nil"/>
              <w:left w:val="single" w:sz="8" w:space="0" w:color="auto"/>
              <w:bottom w:val="single" w:sz="8" w:space="0" w:color="auto"/>
              <w:right w:val="single" w:sz="8" w:space="0" w:color="auto"/>
            </w:tcBorders>
            <w:shd w:val="clear" w:color="000000" w:fill="F2F2F2"/>
            <w:noWrap/>
            <w:vAlign w:val="bottom"/>
            <w:hideMark/>
          </w:tcPr>
          <w:p w:rsidR="000B0495" w:rsidRPr="000B0495" w:rsidRDefault="000B0495" w:rsidP="000B0495">
            <w:pPr>
              <w:spacing w:line="240" w:lineRule="auto"/>
              <w:rPr>
                <w:rFonts w:ascii="Times New Roman" w:eastAsia="Times New Roman" w:hAnsi="Times New Roman"/>
                <w:b/>
                <w:bCs/>
                <w:i/>
                <w:iCs/>
                <w:sz w:val="18"/>
                <w:szCs w:val="18"/>
              </w:rPr>
            </w:pPr>
            <w:r w:rsidRPr="000B0495">
              <w:rPr>
                <w:rFonts w:ascii="Times New Roman" w:eastAsia="Times New Roman" w:hAnsi="Times New Roman"/>
                <w:b/>
                <w:bCs/>
                <w:i/>
                <w:iCs/>
                <w:sz w:val="18"/>
                <w:szCs w:val="18"/>
              </w:rPr>
              <w:t>од чега за капиталне пројекте</w:t>
            </w:r>
          </w:p>
        </w:tc>
        <w:tc>
          <w:tcPr>
            <w:tcW w:w="873" w:type="dxa"/>
            <w:tcBorders>
              <w:top w:val="nil"/>
              <w:left w:val="nil"/>
              <w:bottom w:val="single" w:sz="8" w:space="0" w:color="auto"/>
              <w:right w:val="single" w:sz="8" w:space="0" w:color="auto"/>
            </w:tcBorders>
            <w:shd w:val="clear" w:color="000000" w:fill="F2F2F2"/>
            <w:noWrap/>
            <w:vAlign w:val="bottom"/>
            <w:hideMark/>
          </w:tcPr>
          <w:p w:rsidR="000B0495" w:rsidRPr="000B0495" w:rsidRDefault="000B0495" w:rsidP="000B0495">
            <w:pPr>
              <w:spacing w:line="240" w:lineRule="auto"/>
              <w:rPr>
                <w:rFonts w:ascii="Times New Roman" w:eastAsia="Times New Roman" w:hAnsi="Times New Roman"/>
                <w:b/>
                <w:bCs/>
                <w:sz w:val="18"/>
                <w:szCs w:val="18"/>
              </w:rPr>
            </w:pPr>
            <w:r w:rsidRPr="000B0495">
              <w:rPr>
                <w:rFonts w:ascii="Times New Roman" w:eastAsia="Times New Roman" w:hAnsi="Times New Roman"/>
                <w:b/>
                <w:bCs/>
                <w:sz w:val="18"/>
                <w:szCs w:val="18"/>
              </w:rPr>
              <w:t> </w:t>
            </w:r>
          </w:p>
        </w:tc>
        <w:tc>
          <w:tcPr>
            <w:tcW w:w="781"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851"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1275"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1276"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992"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851"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567"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1276"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631"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785"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1135" w:type="dxa"/>
            <w:gridSpan w:val="2"/>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992"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667"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1105"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r>
    </w:tbl>
    <w:p w:rsidR="005D7DD1" w:rsidRPr="000B0495" w:rsidRDefault="005D7DD1" w:rsidP="00B81FE5">
      <w:pPr>
        <w:tabs>
          <w:tab w:val="left" w:pos="6900"/>
        </w:tabs>
        <w:rPr>
          <w:rFonts w:ascii="Times New Roman" w:hAnsi="Times New Roman"/>
          <w:sz w:val="18"/>
          <w:szCs w:val="18"/>
          <w:lang w:val="sr-Cyrl-RS"/>
        </w:rPr>
      </w:pPr>
    </w:p>
    <w:p w:rsidR="005D7DD1" w:rsidRPr="000B0495" w:rsidRDefault="000B0495" w:rsidP="00B81FE5">
      <w:pPr>
        <w:tabs>
          <w:tab w:val="left" w:pos="6900"/>
        </w:tabs>
        <w:rPr>
          <w:rFonts w:ascii="Times New Roman" w:hAnsi="Times New Roman"/>
          <w:sz w:val="24"/>
          <w:szCs w:val="24"/>
          <w:lang w:val="sr-Cyrl-RS"/>
        </w:rPr>
      </w:pPr>
      <w:r w:rsidRPr="000B0495">
        <w:rPr>
          <w:rFonts w:ascii="Times New Roman" w:hAnsi="Times New Roman"/>
          <w:sz w:val="24"/>
          <w:szCs w:val="24"/>
          <w:lang w:val="sr-Cyrl-RS"/>
        </w:rPr>
        <w:t>Предузеће је у току 2017. године измирило све обавезе које је имало по основу наменског кредита за набавку опреме и у 2018. годину улази без кредитног задужења чиме су се створили услови за подизање новог наменског кредита за набаву грађевинске механизације и опреме.</w:t>
      </w:r>
    </w:p>
    <w:tbl>
      <w:tblPr>
        <w:tblW w:w="0" w:type="auto"/>
        <w:tblInd w:w="93" w:type="dxa"/>
        <w:tblLayout w:type="fixed"/>
        <w:tblLook w:val="04A0" w:firstRow="1" w:lastRow="0" w:firstColumn="1" w:lastColumn="0" w:noHBand="0" w:noVBand="1"/>
      </w:tblPr>
      <w:tblGrid>
        <w:gridCol w:w="2588"/>
        <w:gridCol w:w="944"/>
        <w:gridCol w:w="1200"/>
        <w:gridCol w:w="1043"/>
        <w:gridCol w:w="1083"/>
        <w:gridCol w:w="853"/>
        <w:gridCol w:w="801"/>
        <w:gridCol w:w="836"/>
        <w:gridCol w:w="732"/>
        <w:gridCol w:w="850"/>
        <w:gridCol w:w="723"/>
        <w:gridCol w:w="419"/>
        <w:gridCol w:w="984"/>
        <w:gridCol w:w="1137"/>
        <w:gridCol w:w="1202"/>
      </w:tblGrid>
      <w:tr w:rsidR="000B0495" w:rsidRPr="000B0495" w:rsidTr="000B0495">
        <w:trPr>
          <w:trHeight w:val="315"/>
        </w:trPr>
        <w:tc>
          <w:tcPr>
            <w:tcW w:w="15395" w:type="dxa"/>
            <w:gridSpan w:val="15"/>
            <w:tcBorders>
              <w:top w:val="nil"/>
              <w:left w:val="nil"/>
              <w:bottom w:val="nil"/>
              <w:right w:val="nil"/>
            </w:tcBorders>
            <w:shd w:val="clear" w:color="auto" w:fill="auto"/>
            <w:noWrap/>
            <w:vAlign w:val="bottom"/>
            <w:hideMark/>
          </w:tcPr>
          <w:p w:rsidR="000B0495" w:rsidRPr="000B0495" w:rsidRDefault="000B0495" w:rsidP="000B0495">
            <w:pPr>
              <w:spacing w:line="240" w:lineRule="auto"/>
              <w:jc w:val="center"/>
              <w:rPr>
                <w:rFonts w:ascii="Times New Roman" w:eastAsia="Times New Roman" w:hAnsi="Times New Roman"/>
                <w:b/>
                <w:bCs/>
                <w:sz w:val="20"/>
                <w:szCs w:val="20"/>
                <w:lang w:val="sr-Cyrl-RS"/>
              </w:rPr>
            </w:pPr>
            <w:r w:rsidRPr="000B0495">
              <w:rPr>
                <w:rFonts w:ascii="Times New Roman" w:eastAsia="Times New Roman" w:hAnsi="Times New Roman"/>
                <w:b/>
                <w:bCs/>
                <w:sz w:val="20"/>
                <w:szCs w:val="20"/>
                <w:lang w:val="sr-Cyrl-RS"/>
              </w:rPr>
              <w:lastRenderedPageBreak/>
              <w:t>9.2.</w:t>
            </w:r>
            <w:r w:rsidRPr="000B0495">
              <w:rPr>
                <w:rFonts w:ascii="Times New Roman" w:eastAsia="Times New Roman" w:hAnsi="Times New Roman"/>
                <w:b/>
                <w:bCs/>
                <w:sz w:val="20"/>
                <w:szCs w:val="20"/>
              </w:rPr>
              <w:t>ПЛАНИРАНО КРЕ</w:t>
            </w:r>
            <w:r>
              <w:rPr>
                <w:rFonts w:ascii="Times New Roman" w:eastAsia="Times New Roman" w:hAnsi="Times New Roman"/>
                <w:b/>
                <w:bCs/>
                <w:sz w:val="20"/>
                <w:szCs w:val="20"/>
              </w:rPr>
              <w:t>ДИТНО ЗАДУЖИВАЊЕ У 2018. ГОДИНИ</w:t>
            </w:r>
          </w:p>
        </w:tc>
      </w:tr>
      <w:tr w:rsidR="000B0495" w:rsidRPr="000B0495" w:rsidTr="000B0495">
        <w:trPr>
          <w:trHeight w:val="330"/>
        </w:trPr>
        <w:tc>
          <w:tcPr>
            <w:tcW w:w="2588"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24"/>
                <w:szCs w:val="24"/>
              </w:rPr>
            </w:pPr>
          </w:p>
        </w:tc>
        <w:tc>
          <w:tcPr>
            <w:tcW w:w="944"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24"/>
                <w:szCs w:val="24"/>
              </w:rPr>
            </w:pPr>
          </w:p>
        </w:tc>
        <w:tc>
          <w:tcPr>
            <w:tcW w:w="1200"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24"/>
                <w:szCs w:val="24"/>
              </w:rPr>
            </w:pPr>
          </w:p>
        </w:tc>
        <w:tc>
          <w:tcPr>
            <w:tcW w:w="1043"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24"/>
                <w:szCs w:val="24"/>
              </w:rPr>
            </w:pPr>
          </w:p>
        </w:tc>
        <w:tc>
          <w:tcPr>
            <w:tcW w:w="1083"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24"/>
                <w:szCs w:val="24"/>
              </w:rPr>
            </w:pPr>
          </w:p>
        </w:tc>
        <w:tc>
          <w:tcPr>
            <w:tcW w:w="853"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24"/>
                <w:szCs w:val="24"/>
              </w:rPr>
            </w:pPr>
          </w:p>
        </w:tc>
        <w:tc>
          <w:tcPr>
            <w:tcW w:w="801"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836"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732"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850"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723"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419"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24"/>
                <w:szCs w:val="24"/>
              </w:rPr>
            </w:pPr>
          </w:p>
        </w:tc>
        <w:tc>
          <w:tcPr>
            <w:tcW w:w="984"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24"/>
                <w:szCs w:val="24"/>
              </w:rPr>
            </w:pPr>
          </w:p>
        </w:tc>
        <w:tc>
          <w:tcPr>
            <w:tcW w:w="1137"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24"/>
                <w:szCs w:val="24"/>
              </w:rPr>
            </w:pPr>
          </w:p>
        </w:tc>
        <w:tc>
          <w:tcPr>
            <w:tcW w:w="1202"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24"/>
                <w:szCs w:val="24"/>
              </w:rPr>
            </w:pPr>
          </w:p>
        </w:tc>
      </w:tr>
      <w:tr w:rsidR="000B0495" w:rsidRPr="000B0495" w:rsidTr="000B0495">
        <w:trPr>
          <w:trHeight w:val="840"/>
        </w:trPr>
        <w:tc>
          <w:tcPr>
            <w:tcW w:w="2588" w:type="dxa"/>
            <w:vMerge w:val="restart"/>
            <w:tcBorders>
              <w:top w:val="single" w:sz="8" w:space="0" w:color="auto"/>
              <w:left w:val="single" w:sz="8" w:space="0" w:color="auto"/>
              <w:bottom w:val="single" w:sz="8" w:space="0" w:color="000000"/>
              <w:right w:val="single" w:sz="4" w:space="0" w:color="auto"/>
              <w:tr2bl w:val="single" w:sz="4" w:space="0" w:color="auto"/>
            </w:tcBorders>
            <w:shd w:val="clear" w:color="000000" w:fill="F2F2F2"/>
            <w:vAlign w:val="bottom"/>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Кредитор</w:t>
            </w:r>
          </w:p>
        </w:tc>
        <w:tc>
          <w:tcPr>
            <w:tcW w:w="944" w:type="dxa"/>
            <w:vMerge w:val="restart"/>
            <w:tcBorders>
              <w:top w:val="single" w:sz="8" w:space="0" w:color="auto"/>
              <w:left w:val="nil"/>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Назив кредита / Пројекта</w:t>
            </w:r>
          </w:p>
        </w:tc>
        <w:tc>
          <w:tcPr>
            <w:tcW w:w="1200"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Оригинална валута</w:t>
            </w:r>
          </w:p>
        </w:tc>
        <w:tc>
          <w:tcPr>
            <w:tcW w:w="1043" w:type="dxa"/>
            <w:tcBorders>
              <w:top w:val="single" w:sz="8" w:space="0" w:color="auto"/>
              <w:left w:val="nil"/>
              <w:bottom w:val="nil"/>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Гаранција државе</w:t>
            </w:r>
          </w:p>
        </w:tc>
        <w:tc>
          <w:tcPr>
            <w:tcW w:w="1083"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Година повлачења кредита</w:t>
            </w:r>
          </w:p>
        </w:tc>
        <w:tc>
          <w:tcPr>
            <w:tcW w:w="853"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Рок отплате без периода почека</w:t>
            </w:r>
          </w:p>
        </w:tc>
        <w:tc>
          <w:tcPr>
            <w:tcW w:w="801"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Период почека (Grace period)</w:t>
            </w:r>
          </w:p>
        </w:tc>
        <w:tc>
          <w:tcPr>
            <w:tcW w:w="836"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Датум прве отплате</w:t>
            </w:r>
          </w:p>
        </w:tc>
        <w:tc>
          <w:tcPr>
            <w:tcW w:w="732"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Каматна стопа</w:t>
            </w:r>
          </w:p>
        </w:tc>
        <w:tc>
          <w:tcPr>
            <w:tcW w:w="850"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Број отплата током једне године</w:t>
            </w:r>
          </w:p>
        </w:tc>
        <w:tc>
          <w:tcPr>
            <w:tcW w:w="2126" w:type="dxa"/>
            <w:gridSpan w:val="3"/>
            <w:tcBorders>
              <w:top w:val="single" w:sz="8" w:space="0" w:color="auto"/>
              <w:left w:val="nil"/>
              <w:bottom w:val="single" w:sz="4" w:space="0" w:color="auto"/>
              <w:right w:val="single" w:sz="4" w:space="0" w:color="000000"/>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 xml:space="preserve"> План плаћања по кредиту за текућу годину                                                  у динарима</w:t>
            </w:r>
          </w:p>
        </w:tc>
        <w:tc>
          <w:tcPr>
            <w:tcW w:w="1137" w:type="dxa"/>
            <w:vMerge w:val="restart"/>
            <w:tcBorders>
              <w:top w:val="single" w:sz="8" w:space="0" w:color="auto"/>
              <w:left w:val="nil"/>
              <w:bottom w:val="single" w:sz="8" w:space="0" w:color="000000"/>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Стање кредитне задужености у оригиналној валути</w:t>
            </w:r>
            <w:r w:rsidRPr="000B0495">
              <w:rPr>
                <w:rFonts w:ascii="Times New Roman" w:eastAsia="Times New Roman" w:hAnsi="Times New Roman"/>
                <w:b/>
                <w:bCs/>
                <w:sz w:val="18"/>
                <w:szCs w:val="18"/>
              </w:rPr>
              <w:br/>
              <w:t xml:space="preserve">на дан 31.12.2018. </w:t>
            </w:r>
            <w:r w:rsidRPr="000B0495">
              <w:rPr>
                <w:rFonts w:ascii="Times New Roman" w:eastAsia="Times New Roman" w:hAnsi="Times New Roman"/>
                <w:b/>
                <w:bCs/>
                <w:sz w:val="18"/>
                <w:szCs w:val="18"/>
              </w:rPr>
              <w:br/>
              <w:t>текуће године</w:t>
            </w:r>
          </w:p>
        </w:tc>
        <w:tc>
          <w:tcPr>
            <w:tcW w:w="1202" w:type="dxa"/>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Стање кредитне задужености у динарима</w:t>
            </w:r>
            <w:r w:rsidRPr="000B0495">
              <w:rPr>
                <w:rFonts w:ascii="Times New Roman" w:eastAsia="Times New Roman" w:hAnsi="Times New Roman"/>
                <w:b/>
                <w:bCs/>
                <w:sz w:val="18"/>
                <w:szCs w:val="18"/>
              </w:rPr>
              <w:br/>
              <w:t xml:space="preserve">на дан 31.12.2018. </w:t>
            </w:r>
            <w:r w:rsidRPr="000B0495">
              <w:rPr>
                <w:rFonts w:ascii="Times New Roman" w:eastAsia="Times New Roman" w:hAnsi="Times New Roman"/>
                <w:b/>
                <w:bCs/>
                <w:sz w:val="18"/>
                <w:szCs w:val="18"/>
              </w:rPr>
              <w:br/>
              <w:t>текуће године</w:t>
            </w:r>
          </w:p>
        </w:tc>
      </w:tr>
      <w:tr w:rsidR="000B0495" w:rsidRPr="000B0495" w:rsidTr="000B0495">
        <w:trPr>
          <w:trHeight w:val="765"/>
        </w:trPr>
        <w:tc>
          <w:tcPr>
            <w:tcW w:w="2588" w:type="dxa"/>
            <w:vMerge/>
            <w:tcBorders>
              <w:top w:val="single" w:sz="8" w:space="0" w:color="auto"/>
              <w:left w:val="single" w:sz="8"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944" w:type="dxa"/>
            <w:vMerge/>
            <w:tcBorders>
              <w:top w:val="single" w:sz="8" w:space="0" w:color="auto"/>
              <w:left w:val="nil"/>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1200"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1043" w:type="dxa"/>
            <w:tcBorders>
              <w:top w:val="nil"/>
              <w:left w:val="nil"/>
              <w:bottom w:val="single" w:sz="8" w:space="0" w:color="auto"/>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Да/Не</w:t>
            </w:r>
          </w:p>
        </w:tc>
        <w:tc>
          <w:tcPr>
            <w:tcW w:w="1083"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853"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801"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836"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732"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1142" w:type="dxa"/>
            <w:gridSpan w:val="2"/>
            <w:tcBorders>
              <w:top w:val="nil"/>
              <w:left w:val="nil"/>
              <w:bottom w:val="single" w:sz="8" w:space="0" w:color="auto"/>
              <w:right w:val="single" w:sz="4" w:space="0" w:color="000000"/>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Укупно главница</w:t>
            </w:r>
          </w:p>
        </w:tc>
        <w:tc>
          <w:tcPr>
            <w:tcW w:w="984" w:type="dxa"/>
            <w:tcBorders>
              <w:top w:val="nil"/>
              <w:left w:val="nil"/>
              <w:bottom w:val="single" w:sz="8" w:space="0" w:color="auto"/>
              <w:right w:val="single" w:sz="4" w:space="0" w:color="auto"/>
            </w:tcBorders>
            <w:shd w:val="clear" w:color="000000" w:fill="F2F2F2"/>
            <w:vAlign w:val="center"/>
            <w:hideMark/>
          </w:tcPr>
          <w:p w:rsidR="000B0495" w:rsidRPr="000B0495" w:rsidRDefault="000B0495" w:rsidP="000B0495">
            <w:pPr>
              <w:spacing w:line="240" w:lineRule="auto"/>
              <w:jc w:val="center"/>
              <w:rPr>
                <w:rFonts w:ascii="Times New Roman" w:eastAsia="Times New Roman" w:hAnsi="Times New Roman"/>
                <w:b/>
                <w:bCs/>
                <w:sz w:val="18"/>
                <w:szCs w:val="18"/>
              </w:rPr>
            </w:pPr>
            <w:r w:rsidRPr="000B0495">
              <w:rPr>
                <w:rFonts w:ascii="Times New Roman" w:eastAsia="Times New Roman" w:hAnsi="Times New Roman"/>
                <w:b/>
                <w:bCs/>
                <w:sz w:val="18"/>
                <w:szCs w:val="18"/>
              </w:rPr>
              <w:t>Укупно камата</w:t>
            </w:r>
          </w:p>
        </w:tc>
        <w:tc>
          <w:tcPr>
            <w:tcW w:w="1137" w:type="dxa"/>
            <w:vMerge/>
            <w:tcBorders>
              <w:top w:val="single" w:sz="8" w:space="0" w:color="auto"/>
              <w:left w:val="nil"/>
              <w:bottom w:val="single" w:sz="8" w:space="0" w:color="000000"/>
              <w:right w:val="single" w:sz="4"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c>
          <w:tcPr>
            <w:tcW w:w="1202" w:type="dxa"/>
            <w:vMerge/>
            <w:tcBorders>
              <w:top w:val="single" w:sz="8" w:space="0" w:color="auto"/>
              <w:left w:val="single" w:sz="4" w:space="0" w:color="auto"/>
              <w:bottom w:val="single" w:sz="8" w:space="0" w:color="000000"/>
              <w:right w:val="single" w:sz="8" w:space="0" w:color="auto"/>
            </w:tcBorders>
            <w:vAlign w:val="center"/>
            <w:hideMark/>
          </w:tcPr>
          <w:p w:rsidR="000B0495" w:rsidRPr="000B0495" w:rsidRDefault="000B0495" w:rsidP="000B0495">
            <w:pPr>
              <w:spacing w:line="240" w:lineRule="auto"/>
              <w:rPr>
                <w:rFonts w:ascii="Times New Roman" w:eastAsia="Times New Roman" w:hAnsi="Times New Roman"/>
                <w:b/>
                <w:bCs/>
                <w:sz w:val="18"/>
                <w:szCs w:val="18"/>
              </w:rPr>
            </w:pPr>
          </w:p>
        </w:tc>
      </w:tr>
      <w:tr w:rsidR="000B0495" w:rsidRPr="000B0495" w:rsidTr="000B0495">
        <w:trPr>
          <w:trHeight w:val="315"/>
        </w:trPr>
        <w:tc>
          <w:tcPr>
            <w:tcW w:w="2588" w:type="dxa"/>
            <w:tcBorders>
              <w:top w:val="nil"/>
              <w:left w:val="single" w:sz="8" w:space="0" w:color="auto"/>
              <w:bottom w:val="single" w:sz="4" w:space="0" w:color="auto"/>
              <w:right w:val="single" w:sz="4" w:space="0" w:color="auto"/>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18"/>
                <w:szCs w:val="18"/>
              </w:rPr>
            </w:pPr>
            <w:r w:rsidRPr="000B0495">
              <w:rPr>
                <w:rFonts w:ascii="Times New Roman" w:eastAsia="Times New Roman" w:hAnsi="Times New Roman"/>
                <w:b/>
                <w:bCs/>
                <w:sz w:val="18"/>
                <w:szCs w:val="18"/>
              </w:rPr>
              <w:t>Домаћи кредитор</w:t>
            </w:r>
          </w:p>
        </w:tc>
        <w:tc>
          <w:tcPr>
            <w:tcW w:w="944"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043"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083"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0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32"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42" w:type="dxa"/>
            <w:gridSpan w:val="2"/>
            <w:tcBorders>
              <w:top w:val="single" w:sz="8" w:space="0" w:color="auto"/>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37"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02" w:type="dxa"/>
            <w:tcBorders>
              <w:top w:val="nil"/>
              <w:left w:val="nil"/>
              <w:bottom w:val="single" w:sz="4" w:space="0" w:color="auto"/>
              <w:right w:val="single" w:sz="8"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r>
      <w:tr w:rsidR="000B0495" w:rsidRPr="000B0495" w:rsidTr="000B0495">
        <w:trPr>
          <w:trHeight w:val="630"/>
        </w:trPr>
        <w:tc>
          <w:tcPr>
            <w:tcW w:w="2588" w:type="dxa"/>
            <w:tcBorders>
              <w:top w:val="nil"/>
              <w:left w:val="single" w:sz="8" w:space="0" w:color="auto"/>
              <w:bottom w:val="single" w:sz="4" w:space="0" w:color="auto"/>
              <w:right w:val="single" w:sz="4" w:space="0" w:color="auto"/>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r w:rsidRPr="000B0495">
              <w:rPr>
                <w:rFonts w:ascii="Times New Roman" w:eastAsia="Times New Roman" w:hAnsi="Times New Roman"/>
                <w:sz w:val="18"/>
                <w:szCs w:val="18"/>
              </w:rPr>
              <w:t>Банка Интеза</w:t>
            </w:r>
          </w:p>
        </w:tc>
        <w:tc>
          <w:tcPr>
            <w:tcW w:w="944" w:type="dxa"/>
            <w:tcBorders>
              <w:top w:val="nil"/>
              <w:left w:val="nil"/>
              <w:bottom w:val="single" w:sz="4" w:space="0" w:color="auto"/>
              <w:right w:val="single" w:sz="4" w:space="0" w:color="auto"/>
            </w:tcBorders>
            <w:shd w:val="clear" w:color="auto" w:fill="auto"/>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наменски кредит за набавку опреме</w:t>
            </w:r>
          </w:p>
        </w:tc>
        <w:tc>
          <w:tcPr>
            <w:tcW w:w="1200"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РСД</w:t>
            </w:r>
          </w:p>
        </w:tc>
        <w:tc>
          <w:tcPr>
            <w:tcW w:w="1043"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Не</w:t>
            </w:r>
          </w:p>
        </w:tc>
        <w:tc>
          <w:tcPr>
            <w:tcW w:w="1083"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2018</w:t>
            </w:r>
          </w:p>
        </w:tc>
        <w:tc>
          <w:tcPr>
            <w:tcW w:w="853"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2018</w:t>
            </w:r>
          </w:p>
        </w:tc>
        <w:tc>
          <w:tcPr>
            <w:tcW w:w="80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32"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6,56</w:t>
            </w:r>
          </w:p>
        </w:tc>
        <w:tc>
          <w:tcPr>
            <w:tcW w:w="850"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12</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9.999.996</w:t>
            </w:r>
          </w:p>
        </w:tc>
        <w:tc>
          <w:tcPr>
            <w:tcW w:w="984"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2.824.770</w:t>
            </w:r>
          </w:p>
        </w:tc>
        <w:tc>
          <w:tcPr>
            <w:tcW w:w="1137"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02" w:type="dxa"/>
            <w:tcBorders>
              <w:top w:val="nil"/>
              <w:left w:val="nil"/>
              <w:bottom w:val="single" w:sz="4" w:space="0" w:color="auto"/>
              <w:right w:val="single" w:sz="8"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40.000.004</w:t>
            </w:r>
          </w:p>
        </w:tc>
      </w:tr>
      <w:tr w:rsidR="000B0495" w:rsidRPr="000B0495" w:rsidTr="000B0495">
        <w:trPr>
          <w:trHeight w:val="315"/>
        </w:trPr>
        <w:tc>
          <w:tcPr>
            <w:tcW w:w="2588" w:type="dxa"/>
            <w:tcBorders>
              <w:top w:val="nil"/>
              <w:left w:val="single" w:sz="8" w:space="0" w:color="auto"/>
              <w:bottom w:val="single" w:sz="4" w:space="0" w:color="auto"/>
              <w:right w:val="single" w:sz="4" w:space="0" w:color="auto"/>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r w:rsidRPr="000B0495">
              <w:rPr>
                <w:rFonts w:ascii="Times New Roman" w:eastAsia="Times New Roman" w:hAnsi="Times New Roman"/>
                <w:sz w:val="18"/>
                <w:szCs w:val="18"/>
              </w:rPr>
              <w:t xml:space="preserve">   ...................</w:t>
            </w:r>
          </w:p>
        </w:tc>
        <w:tc>
          <w:tcPr>
            <w:tcW w:w="944"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043"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083"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0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32"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37"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02" w:type="dxa"/>
            <w:tcBorders>
              <w:top w:val="nil"/>
              <w:left w:val="nil"/>
              <w:bottom w:val="single" w:sz="4" w:space="0" w:color="auto"/>
              <w:right w:val="single" w:sz="8"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r>
      <w:tr w:rsidR="000B0495" w:rsidRPr="000B0495" w:rsidTr="000B0495">
        <w:trPr>
          <w:trHeight w:val="315"/>
        </w:trPr>
        <w:tc>
          <w:tcPr>
            <w:tcW w:w="2588" w:type="dxa"/>
            <w:tcBorders>
              <w:top w:val="nil"/>
              <w:left w:val="single" w:sz="8" w:space="0" w:color="auto"/>
              <w:bottom w:val="single" w:sz="4" w:space="0" w:color="auto"/>
              <w:right w:val="single" w:sz="4" w:space="0" w:color="auto"/>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b/>
                <w:bCs/>
                <w:sz w:val="18"/>
                <w:szCs w:val="18"/>
              </w:rPr>
            </w:pPr>
            <w:r w:rsidRPr="000B0495">
              <w:rPr>
                <w:rFonts w:ascii="Times New Roman" w:eastAsia="Times New Roman" w:hAnsi="Times New Roman"/>
                <w:b/>
                <w:bCs/>
                <w:sz w:val="18"/>
                <w:szCs w:val="18"/>
              </w:rPr>
              <w:t>Страни кредитор</w:t>
            </w:r>
          </w:p>
        </w:tc>
        <w:tc>
          <w:tcPr>
            <w:tcW w:w="944"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043"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083"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0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32"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37"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02" w:type="dxa"/>
            <w:tcBorders>
              <w:top w:val="nil"/>
              <w:left w:val="nil"/>
              <w:bottom w:val="single" w:sz="4" w:space="0" w:color="auto"/>
              <w:right w:val="single" w:sz="8"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r>
      <w:tr w:rsidR="000B0495" w:rsidRPr="000B0495" w:rsidTr="000B0495">
        <w:trPr>
          <w:trHeight w:val="315"/>
        </w:trPr>
        <w:tc>
          <w:tcPr>
            <w:tcW w:w="2588" w:type="dxa"/>
            <w:tcBorders>
              <w:top w:val="nil"/>
              <w:left w:val="single" w:sz="8" w:space="0" w:color="auto"/>
              <w:bottom w:val="single" w:sz="4" w:space="0" w:color="auto"/>
              <w:right w:val="single" w:sz="4" w:space="0" w:color="auto"/>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r w:rsidRPr="000B0495">
              <w:rPr>
                <w:rFonts w:ascii="Times New Roman" w:eastAsia="Times New Roman" w:hAnsi="Times New Roman"/>
                <w:sz w:val="18"/>
                <w:szCs w:val="18"/>
              </w:rPr>
              <w:t xml:space="preserve">   ...................</w:t>
            </w:r>
          </w:p>
        </w:tc>
        <w:tc>
          <w:tcPr>
            <w:tcW w:w="944"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043"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083"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01"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32"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37" w:type="dxa"/>
            <w:tcBorders>
              <w:top w:val="nil"/>
              <w:left w:val="nil"/>
              <w:bottom w:val="single" w:sz="4"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02" w:type="dxa"/>
            <w:tcBorders>
              <w:top w:val="nil"/>
              <w:left w:val="nil"/>
              <w:bottom w:val="single" w:sz="4" w:space="0" w:color="auto"/>
              <w:right w:val="single" w:sz="8"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r>
      <w:tr w:rsidR="000B0495" w:rsidRPr="000B0495" w:rsidTr="000B0495">
        <w:trPr>
          <w:trHeight w:val="330"/>
        </w:trPr>
        <w:tc>
          <w:tcPr>
            <w:tcW w:w="2588" w:type="dxa"/>
            <w:tcBorders>
              <w:top w:val="nil"/>
              <w:left w:val="single" w:sz="8" w:space="0" w:color="auto"/>
              <w:bottom w:val="single" w:sz="8" w:space="0" w:color="auto"/>
              <w:right w:val="single" w:sz="4" w:space="0" w:color="auto"/>
            </w:tcBorders>
            <w:shd w:val="clear" w:color="000000" w:fill="F2F2F2"/>
            <w:noWrap/>
            <w:vAlign w:val="bottom"/>
            <w:hideMark/>
          </w:tcPr>
          <w:p w:rsidR="000B0495" w:rsidRPr="000B0495" w:rsidRDefault="000B0495" w:rsidP="000B0495">
            <w:pPr>
              <w:spacing w:line="240" w:lineRule="auto"/>
              <w:rPr>
                <w:rFonts w:ascii="Times New Roman" w:eastAsia="Times New Roman" w:hAnsi="Times New Roman"/>
                <w:b/>
                <w:bCs/>
                <w:sz w:val="18"/>
                <w:szCs w:val="18"/>
              </w:rPr>
            </w:pPr>
            <w:r w:rsidRPr="000B0495">
              <w:rPr>
                <w:rFonts w:ascii="Times New Roman" w:eastAsia="Times New Roman" w:hAnsi="Times New Roman"/>
                <w:b/>
                <w:bCs/>
                <w:sz w:val="18"/>
                <w:szCs w:val="18"/>
              </w:rPr>
              <w:t>Укупно кредитно задужење</w:t>
            </w:r>
          </w:p>
        </w:tc>
        <w:tc>
          <w:tcPr>
            <w:tcW w:w="944" w:type="dxa"/>
            <w:tcBorders>
              <w:top w:val="nil"/>
              <w:left w:val="nil"/>
              <w:bottom w:val="single" w:sz="8" w:space="0" w:color="auto"/>
              <w:right w:val="single" w:sz="4" w:space="0" w:color="auto"/>
            </w:tcBorders>
            <w:shd w:val="clear" w:color="000000" w:fill="FFFFFF"/>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00" w:type="dxa"/>
            <w:tcBorders>
              <w:top w:val="nil"/>
              <w:left w:val="nil"/>
              <w:bottom w:val="single" w:sz="8" w:space="0" w:color="auto"/>
              <w:right w:val="single" w:sz="4" w:space="0" w:color="auto"/>
            </w:tcBorders>
            <w:shd w:val="clear" w:color="000000" w:fill="FFFFFF"/>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043" w:type="dxa"/>
            <w:tcBorders>
              <w:top w:val="nil"/>
              <w:left w:val="nil"/>
              <w:bottom w:val="single" w:sz="8" w:space="0" w:color="auto"/>
              <w:right w:val="single" w:sz="4" w:space="0" w:color="auto"/>
            </w:tcBorders>
            <w:shd w:val="clear" w:color="000000" w:fill="FFFFFF"/>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083" w:type="dxa"/>
            <w:tcBorders>
              <w:top w:val="nil"/>
              <w:left w:val="nil"/>
              <w:bottom w:val="single" w:sz="8" w:space="0" w:color="auto"/>
              <w:right w:val="single" w:sz="4" w:space="0" w:color="auto"/>
            </w:tcBorders>
            <w:shd w:val="clear" w:color="000000" w:fill="FFFFFF"/>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3" w:type="dxa"/>
            <w:tcBorders>
              <w:top w:val="nil"/>
              <w:left w:val="nil"/>
              <w:bottom w:val="single" w:sz="8" w:space="0" w:color="auto"/>
              <w:right w:val="single" w:sz="4" w:space="0" w:color="auto"/>
            </w:tcBorders>
            <w:shd w:val="clear" w:color="000000" w:fill="FFFFFF"/>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01" w:type="dxa"/>
            <w:tcBorders>
              <w:top w:val="nil"/>
              <w:left w:val="nil"/>
              <w:bottom w:val="single" w:sz="8"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36" w:type="dxa"/>
            <w:tcBorders>
              <w:top w:val="nil"/>
              <w:left w:val="nil"/>
              <w:bottom w:val="single" w:sz="8"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732" w:type="dxa"/>
            <w:tcBorders>
              <w:top w:val="nil"/>
              <w:left w:val="nil"/>
              <w:bottom w:val="single" w:sz="8"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850" w:type="dxa"/>
            <w:tcBorders>
              <w:top w:val="nil"/>
              <w:left w:val="nil"/>
              <w:bottom w:val="single" w:sz="8" w:space="0" w:color="auto"/>
              <w:right w:val="single" w:sz="4"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142" w:type="dxa"/>
            <w:gridSpan w:val="2"/>
            <w:tcBorders>
              <w:top w:val="single" w:sz="4" w:space="0" w:color="auto"/>
              <w:left w:val="nil"/>
              <w:bottom w:val="single" w:sz="8" w:space="0" w:color="auto"/>
              <w:right w:val="single" w:sz="4" w:space="0" w:color="auto"/>
            </w:tcBorders>
            <w:shd w:val="clear" w:color="000000" w:fill="F2F2F2"/>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9.999.996</w:t>
            </w:r>
          </w:p>
        </w:tc>
        <w:tc>
          <w:tcPr>
            <w:tcW w:w="984" w:type="dxa"/>
            <w:tcBorders>
              <w:top w:val="nil"/>
              <w:left w:val="nil"/>
              <w:bottom w:val="single" w:sz="8" w:space="0" w:color="auto"/>
              <w:right w:val="single" w:sz="4" w:space="0" w:color="auto"/>
            </w:tcBorders>
            <w:shd w:val="clear" w:color="000000" w:fill="F2F2F2"/>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2.824.770</w:t>
            </w:r>
          </w:p>
        </w:tc>
        <w:tc>
          <w:tcPr>
            <w:tcW w:w="1137" w:type="dxa"/>
            <w:tcBorders>
              <w:top w:val="nil"/>
              <w:left w:val="nil"/>
              <w:bottom w:val="single" w:sz="8" w:space="0" w:color="auto"/>
              <w:right w:val="single" w:sz="4" w:space="0" w:color="auto"/>
            </w:tcBorders>
            <w:shd w:val="clear" w:color="000000" w:fill="FFFFFF"/>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02" w:type="dxa"/>
            <w:tcBorders>
              <w:top w:val="nil"/>
              <w:left w:val="nil"/>
              <w:bottom w:val="single" w:sz="8" w:space="0" w:color="auto"/>
              <w:right w:val="single" w:sz="8" w:space="0" w:color="auto"/>
            </w:tcBorders>
            <w:shd w:val="clear" w:color="auto" w:fill="auto"/>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40.000.004</w:t>
            </w:r>
          </w:p>
        </w:tc>
      </w:tr>
      <w:tr w:rsidR="000B0495" w:rsidRPr="000B0495" w:rsidTr="000B0495">
        <w:trPr>
          <w:trHeight w:val="330"/>
        </w:trPr>
        <w:tc>
          <w:tcPr>
            <w:tcW w:w="2588" w:type="dxa"/>
            <w:tcBorders>
              <w:top w:val="nil"/>
              <w:left w:val="single" w:sz="8" w:space="0" w:color="auto"/>
              <w:bottom w:val="single" w:sz="8" w:space="0" w:color="auto"/>
              <w:right w:val="single" w:sz="8" w:space="0" w:color="auto"/>
            </w:tcBorders>
            <w:shd w:val="clear" w:color="000000" w:fill="F2F2F2"/>
            <w:noWrap/>
            <w:vAlign w:val="bottom"/>
            <w:hideMark/>
          </w:tcPr>
          <w:p w:rsidR="000B0495" w:rsidRPr="000B0495" w:rsidRDefault="000B0495" w:rsidP="000B0495">
            <w:pPr>
              <w:spacing w:line="240" w:lineRule="auto"/>
              <w:rPr>
                <w:rFonts w:ascii="Times New Roman" w:eastAsia="Times New Roman" w:hAnsi="Times New Roman"/>
                <w:b/>
                <w:bCs/>
                <w:i/>
                <w:iCs/>
                <w:sz w:val="18"/>
                <w:szCs w:val="18"/>
              </w:rPr>
            </w:pPr>
            <w:r w:rsidRPr="000B0495">
              <w:rPr>
                <w:rFonts w:ascii="Times New Roman" w:eastAsia="Times New Roman" w:hAnsi="Times New Roman"/>
                <w:b/>
                <w:bCs/>
                <w:i/>
                <w:iCs/>
                <w:sz w:val="18"/>
                <w:szCs w:val="18"/>
              </w:rPr>
              <w:t>од чега за ликвидност</w:t>
            </w:r>
          </w:p>
        </w:tc>
        <w:tc>
          <w:tcPr>
            <w:tcW w:w="944" w:type="dxa"/>
            <w:tcBorders>
              <w:top w:val="nil"/>
              <w:left w:val="nil"/>
              <w:bottom w:val="single" w:sz="8" w:space="0" w:color="auto"/>
              <w:right w:val="single" w:sz="8" w:space="0" w:color="auto"/>
            </w:tcBorders>
            <w:shd w:val="clear" w:color="000000" w:fill="F2F2F2"/>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00"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1043"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1083"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853"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801"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836"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732"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850"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723"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419"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984"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1137"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1202"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r>
      <w:tr w:rsidR="000B0495" w:rsidRPr="000B0495" w:rsidTr="000B0495">
        <w:trPr>
          <w:trHeight w:val="330"/>
        </w:trPr>
        <w:tc>
          <w:tcPr>
            <w:tcW w:w="2588" w:type="dxa"/>
            <w:tcBorders>
              <w:top w:val="nil"/>
              <w:left w:val="single" w:sz="8" w:space="0" w:color="auto"/>
              <w:bottom w:val="single" w:sz="8" w:space="0" w:color="auto"/>
              <w:right w:val="single" w:sz="8" w:space="0" w:color="auto"/>
            </w:tcBorders>
            <w:shd w:val="clear" w:color="000000" w:fill="F2F2F2"/>
            <w:noWrap/>
            <w:vAlign w:val="bottom"/>
            <w:hideMark/>
          </w:tcPr>
          <w:p w:rsidR="000B0495" w:rsidRPr="000B0495" w:rsidRDefault="000B0495" w:rsidP="000B0495">
            <w:pPr>
              <w:spacing w:line="240" w:lineRule="auto"/>
              <w:rPr>
                <w:rFonts w:ascii="Times New Roman" w:eastAsia="Times New Roman" w:hAnsi="Times New Roman"/>
                <w:b/>
                <w:bCs/>
                <w:i/>
                <w:iCs/>
                <w:sz w:val="18"/>
                <w:szCs w:val="18"/>
              </w:rPr>
            </w:pPr>
            <w:r w:rsidRPr="000B0495">
              <w:rPr>
                <w:rFonts w:ascii="Times New Roman" w:eastAsia="Times New Roman" w:hAnsi="Times New Roman"/>
                <w:b/>
                <w:bCs/>
                <w:i/>
                <w:iCs/>
                <w:sz w:val="18"/>
                <w:szCs w:val="18"/>
              </w:rPr>
              <w:t>од чега за капиталне пројекте</w:t>
            </w:r>
          </w:p>
        </w:tc>
        <w:tc>
          <w:tcPr>
            <w:tcW w:w="944" w:type="dxa"/>
            <w:tcBorders>
              <w:top w:val="nil"/>
              <w:left w:val="nil"/>
              <w:bottom w:val="single" w:sz="8" w:space="0" w:color="auto"/>
              <w:right w:val="single" w:sz="8" w:space="0" w:color="auto"/>
            </w:tcBorders>
            <w:shd w:val="clear" w:color="000000" w:fill="F2F2F2"/>
            <w:noWrap/>
            <w:vAlign w:val="center"/>
            <w:hideMark/>
          </w:tcPr>
          <w:p w:rsidR="000B0495" w:rsidRPr="000B0495" w:rsidRDefault="000B0495" w:rsidP="000B0495">
            <w:pPr>
              <w:spacing w:line="240" w:lineRule="auto"/>
              <w:jc w:val="center"/>
              <w:rPr>
                <w:rFonts w:ascii="Times New Roman" w:eastAsia="Times New Roman" w:hAnsi="Times New Roman"/>
                <w:sz w:val="18"/>
                <w:szCs w:val="18"/>
              </w:rPr>
            </w:pPr>
            <w:r w:rsidRPr="000B0495">
              <w:rPr>
                <w:rFonts w:ascii="Times New Roman" w:eastAsia="Times New Roman" w:hAnsi="Times New Roman"/>
                <w:sz w:val="18"/>
                <w:szCs w:val="18"/>
              </w:rPr>
              <w:t> </w:t>
            </w:r>
          </w:p>
        </w:tc>
        <w:tc>
          <w:tcPr>
            <w:tcW w:w="1200"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1043"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1083"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853"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801"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836"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732"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850"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723"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419"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984"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1137"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c>
          <w:tcPr>
            <w:tcW w:w="1202" w:type="dxa"/>
            <w:tcBorders>
              <w:top w:val="nil"/>
              <w:left w:val="nil"/>
              <w:bottom w:val="nil"/>
              <w:right w:val="nil"/>
            </w:tcBorders>
            <w:shd w:val="clear" w:color="auto" w:fill="auto"/>
            <w:noWrap/>
            <w:vAlign w:val="bottom"/>
            <w:hideMark/>
          </w:tcPr>
          <w:p w:rsidR="000B0495" w:rsidRPr="000B0495" w:rsidRDefault="000B0495" w:rsidP="000B0495">
            <w:pPr>
              <w:spacing w:line="240" w:lineRule="auto"/>
              <w:rPr>
                <w:rFonts w:ascii="Times New Roman" w:eastAsia="Times New Roman" w:hAnsi="Times New Roman"/>
                <w:sz w:val="18"/>
                <w:szCs w:val="18"/>
              </w:rPr>
            </w:pPr>
          </w:p>
        </w:tc>
      </w:tr>
    </w:tbl>
    <w:p w:rsidR="00BB2044" w:rsidRDefault="00BB2044" w:rsidP="00B81FE5">
      <w:pPr>
        <w:tabs>
          <w:tab w:val="left" w:pos="6900"/>
        </w:tabs>
        <w:rPr>
          <w:rFonts w:ascii="Times New Roman" w:hAnsi="Times New Roman"/>
          <w:sz w:val="20"/>
          <w:szCs w:val="20"/>
          <w:lang w:val="sr-Cyrl-RS"/>
        </w:rPr>
      </w:pPr>
    </w:p>
    <w:p w:rsidR="005D7DD1" w:rsidRPr="000B0495" w:rsidRDefault="000B0495" w:rsidP="00B81FE5">
      <w:pPr>
        <w:tabs>
          <w:tab w:val="left" w:pos="6900"/>
        </w:tabs>
        <w:rPr>
          <w:rFonts w:ascii="Times New Roman" w:hAnsi="Times New Roman"/>
          <w:sz w:val="24"/>
          <w:szCs w:val="24"/>
          <w:lang w:val="sr-Cyrl-RS"/>
        </w:rPr>
      </w:pPr>
      <w:r>
        <w:rPr>
          <w:rFonts w:ascii="Times New Roman" w:hAnsi="Times New Roman"/>
          <w:sz w:val="24"/>
          <w:szCs w:val="24"/>
          <w:lang w:val="sr-Cyrl-RS"/>
        </w:rPr>
        <w:t>Током 2018. године предузеће планира да обезбеди 50.000 хиљада динара кроз наменски кредит за набавку механизације и опреме. Преглед опреме која ће бити финансирана из наменског кредита је приказан кроз план инвестиција.</w:t>
      </w:r>
    </w:p>
    <w:p w:rsidR="005D7DD1" w:rsidRDefault="005D7DD1" w:rsidP="00B81FE5">
      <w:pPr>
        <w:tabs>
          <w:tab w:val="left" w:pos="6900"/>
        </w:tabs>
        <w:rPr>
          <w:rFonts w:ascii="Times New Roman" w:hAnsi="Times New Roman"/>
          <w:sz w:val="20"/>
          <w:szCs w:val="20"/>
          <w:lang w:val="sr-Cyrl-RS"/>
        </w:rPr>
      </w:pPr>
    </w:p>
    <w:p w:rsidR="005D7DD1" w:rsidRDefault="005D7DD1" w:rsidP="00B81FE5">
      <w:pPr>
        <w:tabs>
          <w:tab w:val="left" w:pos="6900"/>
        </w:tabs>
        <w:rPr>
          <w:rFonts w:ascii="Times New Roman" w:hAnsi="Times New Roman"/>
          <w:sz w:val="20"/>
          <w:szCs w:val="20"/>
          <w:lang w:val="sr-Cyrl-RS"/>
        </w:rPr>
      </w:pPr>
    </w:p>
    <w:p w:rsidR="005D7DD1" w:rsidRDefault="005D7DD1" w:rsidP="00B81FE5">
      <w:pPr>
        <w:tabs>
          <w:tab w:val="left" w:pos="6900"/>
        </w:tabs>
        <w:rPr>
          <w:rFonts w:ascii="Times New Roman" w:hAnsi="Times New Roman"/>
          <w:sz w:val="20"/>
          <w:szCs w:val="20"/>
          <w:lang w:val="sr-Cyrl-RS"/>
        </w:rPr>
      </w:pPr>
    </w:p>
    <w:p w:rsidR="005D7DD1" w:rsidRDefault="005D7DD1" w:rsidP="00B81FE5">
      <w:pPr>
        <w:tabs>
          <w:tab w:val="left" w:pos="6900"/>
        </w:tabs>
        <w:rPr>
          <w:rFonts w:ascii="Times New Roman" w:hAnsi="Times New Roman"/>
          <w:sz w:val="20"/>
          <w:szCs w:val="20"/>
          <w:lang w:val="sr-Cyrl-RS"/>
        </w:rPr>
      </w:pPr>
    </w:p>
    <w:p w:rsidR="00E1680E" w:rsidRDefault="00E1680E" w:rsidP="00B81FE5">
      <w:pPr>
        <w:tabs>
          <w:tab w:val="left" w:pos="6900"/>
        </w:tabs>
        <w:rPr>
          <w:rFonts w:ascii="Times New Roman" w:hAnsi="Times New Roman"/>
          <w:sz w:val="20"/>
          <w:szCs w:val="20"/>
          <w:lang w:val="sr-Cyrl-RS"/>
        </w:rPr>
      </w:pPr>
    </w:p>
    <w:p w:rsidR="00E1680E" w:rsidRDefault="00E1680E" w:rsidP="00B81FE5">
      <w:pPr>
        <w:tabs>
          <w:tab w:val="left" w:pos="6900"/>
        </w:tabs>
        <w:rPr>
          <w:rFonts w:ascii="Times New Roman" w:hAnsi="Times New Roman"/>
          <w:sz w:val="20"/>
          <w:szCs w:val="20"/>
          <w:lang w:val="sr-Cyrl-RS"/>
        </w:rPr>
      </w:pPr>
    </w:p>
    <w:p w:rsidR="005D7DD1" w:rsidRDefault="005D7DD1" w:rsidP="00B81FE5">
      <w:pPr>
        <w:tabs>
          <w:tab w:val="left" w:pos="6900"/>
        </w:tabs>
        <w:rPr>
          <w:rFonts w:ascii="Times New Roman" w:hAnsi="Times New Roman"/>
          <w:sz w:val="20"/>
          <w:szCs w:val="20"/>
          <w:lang w:val="sr-Cyrl-RS"/>
        </w:rPr>
      </w:pPr>
    </w:p>
    <w:p w:rsidR="005D7DD1" w:rsidRDefault="005D7DD1" w:rsidP="00B81FE5">
      <w:pPr>
        <w:tabs>
          <w:tab w:val="left" w:pos="6900"/>
        </w:tabs>
        <w:rPr>
          <w:rFonts w:ascii="Times New Roman" w:hAnsi="Times New Roman"/>
          <w:sz w:val="20"/>
          <w:szCs w:val="20"/>
          <w:lang w:val="sr-Cyrl-RS"/>
        </w:rPr>
      </w:pPr>
    </w:p>
    <w:p w:rsidR="000B0495" w:rsidRPr="00B12435" w:rsidRDefault="000B0495" w:rsidP="000B0495">
      <w:pPr>
        <w:tabs>
          <w:tab w:val="left" w:pos="6900"/>
        </w:tabs>
        <w:spacing w:line="240" w:lineRule="auto"/>
        <w:rPr>
          <w:rFonts w:ascii="Times New Roman" w:hAnsi="Times New Roman"/>
          <w:b/>
          <w:sz w:val="24"/>
          <w:szCs w:val="24"/>
          <w:lang w:val="sr-Cyrl-RS"/>
        </w:rPr>
      </w:pPr>
      <w:r>
        <w:rPr>
          <w:rFonts w:ascii="Times New Roman" w:hAnsi="Times New Roman"/>
          <w:b/>
          <w:sz w:val="24"/>
          <w:szCs w:val="24"/>
        </w:rPr>
        <w:lastRenderedPageBreak/>
        <w:t>1</w:t>
      </w:r>
      <w:r>
        <w:rPr>
          <w:rFonts w:ascii="Times New Roman" w:hAnsi="Times New Roman"/>
          <w:b/>
          <w:sz w:val="24"/>
          <w:szCs w:val="24"/>
          <w:lang w:val="sr-Cyrl-RS"/>
        </w:rPr>
        <w:t>0</w:t>
      </w:r>
      <w:r w:rsidRPr="00B12435">
        <w:rPr>
          <w:rFonts w:ascii="Times New Roman" w:hAnsi="Times New Roman"/>
          <w:b/>
          <w:sz w:val="24"/>
          <w:szCs w:val="24"/>
        </w:rPr>
        <w:t xml:space="preserve">. </w:t>
      </w:r>
      <w:r w:rsidRPr="00B12435">
        <w:rPr>
          <w:rFonts w:ascii="Times New Roman" w:hAnsi="Times New Roman"/>
          <w:b/>
          <w:sz w:val="24"/>
          <w:szCs w:val="24"/>
          <w:lang w:val="sr-Cyrl-RS"/>
        </w:rPr>
        <w:t>ПЛАН ИНВЕСТИЦИОНИХ УЛАГАЊА У 2018. ГОДИНИ</w:t>
      </w:r>
    </w:p>
    <w:p w:rsidR="005D7DD1" w:rsidRDefault="005D7DD1" w:rsidP="00B81FE5">
      <w:pPr>
        <w:tabs>
          <w:tab w:val="left" w:pos="6900"/>
        </w:tabs>
        <w:rPr>
          <w:rFonts w:ascii="Times New Roman" w:hAnsi="Times New Roman"/>
          <w:sz w:val="20"/>
          <w:szCs w:val="20"/>
          <w:lang w:val="sr-Cyrl-RS"/>
        </w:rPr>
      </w:pPr>
    </w:p>
    <w:tbl>
      <w:tblPr>
        <w:tblW w:w="0" w:type="auto"/>
        <w:tblInd w:w="93" w:type="dxa"/>
        <w:tblLook w:val="04A0" w:firstRow="1" w:lastRow="0" w:firstColumn="1" w:lastColumn="0" w:noHBand="0" w:noVBand="1"/>
      </w:tblPr>
      <w:tblGrid>
        <w:gridCol w:w="1111"/>
        <w:gridCol w:w="2896"/>
        <w:gridCol w:w="1555"/>
        <w:gridCol w:w="1588"/>
        <w:gridCol w:w="1050"/>
        <w:gridCol w:w="647"/>
        <w:gridCol w:w="761"/>
        <w:gridCol w:w="1635"/>
        <w:gridCol w:w="794"/>
        <w:gridCol w:w="865"/>
        <w:gridCol w:w="865"/>
        <w:gridCol w:w="820"/>
        <w:gridCol w:w="865"/>
      </w:tblGrid>
      <w:tr w:rsidR="00EE284D" w:rsidRPr="00EE284D" w:rsidTr="00EE284D">
        <w:trPr>
          <w:trHeight w:val="40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Приоритет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Назив инвестиционог улагања /</w:t>
            </w:r>
            <w:r w:rsidRPr="00EE284D">
              <w:rPr>
                <w:rFonts w:ascii="Times New Roman" w:eastAsia="Times New Roman" w:hAnsi="Times New Roman"/>
                <w:b/>
                <w:bCs/>
                <w:sz w:val="18"/>
                <w:szCs w:val="18"/>
              </w:rPr>
              <w:br/>
              <w:t>Структура финансирања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Година почетка финансирања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Година завршетка финансирања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Укупна вредност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2016. г.</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ПЛАН</w:t>
            </w:r>
            <w:r w:rsidRPr="00EE284D">
              <w:rPr>
                <w:rFonts w:ascii="Times New Roman" w:eastAsia="Times New Roman" w:hAnsi="Times New Roman"/>
                <w:b/>
                <w:bCs/>
                <w:sz w:val="18"/>
                <w:szCs w:val="18"/>
              </w:rPr>
              <w:br/>
              <w:t>2017.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Процена реализације на дан 31.12.2017. године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284D" w:rsidRPr="00EE284D" w:rsidRDefault="00EE284D" w:rsidP="00EE284D">
            <w:pPr>
              <w:spacing w:line="240" w:lineRule="auto"/>
              <w:jc w:val="center"/>
              <w:rPr>
                <w:rFonts w:ascii="Times New Roman" w:eastAsia="Times New Roman" w:hAnsi="Times New Roman"/>
                <w:b/>
                <w:bCs/>
                <w:sz w:val="18"/>
                <w:szCs w:val="18"/>
                <w:u w:val="single"/>
              </w:rPr>
            </w:pPr>
            <w:r w:rsidRPr="00EE284D">
              <w:rPr>
                <w:rFonts w:ascii="Times New Roman" w:eastAsia="Times New Roman" w:hAnsi="Times New Roman"/>
                <w:b/>
                <w:bCs/>
                <w:sz w:val="18"/>
                <w:szCs w:val="18"/>
                <w:u w:val="single"/>
              </w:rPr>
              <w:t>ПЛАН</w:t>
            </w:r>
            <w:r w:rsidRPr="00EE284D">
              <w:rPr>
                <w:rFonts w:ascii="Times New Roman" w:eastAsia="Times New Roman" w:hAnsi="Times New Roman"/>
                <w:b/>
                <w:bCs/>
                <w:sz w:val="18"/>
                <w:szCs w:val="18"/>
                <w:u w:val="single"/>
              </w:rPr>
              <w:br/>
              <w:t>за</w:t>
            </w:r>
            <w:r w:rsidRPr="00EE284D">
              <w:rPr>
                <w:rFonts w:ascii="Times New Roman" w:eastAsia="Times New Roman" w:hAnsi="Times New Roman"/>
                <w:b/>
                <w:bCs/>
                <w:sz w:val="18"/>
                <w:szCs w:val="18"/>
                <w:u w:val="single"/>
              </w:rPr>
              <w:br/>
              <w:t>2018. год.</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План 2018. године</w:t>
            </w:r>
          </w:p>
        </w:tc>
      </w:tr>
      <w:tr w:rsidR="00EE284D" w:rsidRPr="00EE284D" w:rsidTr="00EE284D">
        <w:trPr>
          <w:trHeight w:val="40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b/>
                <w:bCs/>
                <w:sz w:val="18"/>
                <w:szCs w:val="18"/>
                <w:u w:val="singl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01.01.-31.03. 2018.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01.04.-30.06. 2018.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01.07-30.09. 2018.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01.10.-31.12. 2018.</w:t>
            </w:r>
          </w:p>
        </w:tc>
      </w:tr>
      <w:tr w:rsidR="00EE284D" w:rsidRPr="00EE284D" w:rsidTr="00EE284D">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1</w:t>
            </w:r>
          </w:p>
        </w:tc>
        <w:tc>
          <w:tcPr>
            <w:tcW w:w="0" w:type="auto"/>
            <w:tcBorders>
              <w:top w:val="nil"/>
              <w:left w:val="nil"/>
              <w:bottom w:val="single" w:sz="4" w:space="0" w:color="auto"/>
              <w:right w:val="single" w:sz="4" w:space="0" w:color="auto"/>
            </w:tcBorders>
            <w:shd w:val="clear" w:color="auto" w:fill="auto"/>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2</w:t>
            </w:r>
          </w:p>
        </w:tc>
        <w:tc>
          <w:tcPr>
            <w:tcW w:w="0" w:type="auto"/>
            <w:tcBorders>
              <w:top w:val="nil"/>
              <w:left w:val="nil"/>
              <w:bottom w:val="single" w:sz="4" w:space="0" w:color="auto"/>
              <w:right w:val="single" w:sz="4" w:space="0" w:color="auto"/>
            </w:tcBorders>
            <w:shd w:val="clear" w:color="auto" w:fill="auto"/>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3</w:t>
            </w:r>
          </w:p>
        </w:tc>
        <w:tc>
          <w:tcPr>
            <w:tcW w:w="0" w:type="auto"/>
            <w:tcBorders>
              <w:top w:val="nil"/>
              <w:left w:val="nil"/>
              <w:bottom w:val="single" w:sz="4" w:space="0" w:color="auto"/>
              <w:right w:val="single" w:sz="4" w:space="0" w:color="auto"/>
            </w:tcBorders>
            <w:shd w:val="clear" w:color="auto" w:fill="auto"/>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4</w:t>
            </w:r>
          </w:p>
        </w:tc>
        <w:tc>
          <w:tcPr>
            <w:tcW w:w="0" w:type="auto"/>
            <w:tcBorders>
              <w:top w:val="nil"/>
              <w:left w:val="nil"/>
              <w:bottom w:val="single" w:sz="4" w:space="0" w:color="auto"/>
              <w:right w:val="single" w:sz="4" w:space="0" w:color="auto"/>
            </w:tcBorders>
            <w:shd w:val="clear" w:color="auto" w:fill="auto"/>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5</w:t>
            </w:r>
          </w:p>
        </w:tc>
        <w:tc>
          <w:tcPr>
            <w:tcW w:w="0" w:type="auto"/>
            <w:tcBorders>
              <w:top w:val="nil"/>
              <w:left w:val="nil"/>
              <w:bottom w:val="single" w:sz="4" w:space="0" w:color="auto"/>
              <w:right w:val="single" w:sz="4" w:space="0" w:color="auto"/>
            </w:tcBorders>
            <w:shd w:val="clear" w:color="auto" w:fill="auto"/>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6</w:t>
            </w:r>
          </w:p>
        </w:tc>
        <w:tc>
          <w:tcPr>
            <w:tcW w:w="0" w:type="auto"/>
            <w:tcBorders>
              <w:top w:val="nil"/>
              <w:left w:val="nil"/>
              <w:bottom w:val="single" w:sz="4" w:space="0" w:color="auto"/>
              <w:right w:val="single" w:sz="4" w:space="0" w:color="auto"/>
            </w:tcBorders>
            <w:shd w:val="clear" w:color="auto" w:fill="auto"/>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7</w:t>
            </w:r>
          </w:p>
        </w:tc>
        <w:tc>
          <w:tcPr>
            <w:tcW w:w="0" w:type="auto"/>
            <w:tcBorders>
              <w:top w:val="nil"/>
              <w:left w:val="nil"/>
              <w:bottom w:val="single" w:sz="4" w:space="0" w:color="auto"/>
              <w:right w:val="single" w:sz="4" w:space="0" w:color="auto"/>
            </w:tcBorders>
            <w:shd w:val="clear" w:color="auto" w:fill="auto"/>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8</w:t>
            </w:r>
          </w:p>
        </w:tc>
        <w:tc>
          <w:tcPr>
            <w:tcW w:w="0" w:type="auto"/>
            <w:tcBorders>
              <w:top w:val="nil"/>
              <w:left w:val="nil"/>
              <w:bottom w:val="single" w:sz="4" w:space="0" w:color="auto"/>
              <w:right w:val="single" w:sz="4" w:space="0" w:color="auto"/>
            </w:tcBorders>
            <w:shd w:val="clear" w:color="auto" w:fill="auto"/>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9</w:t>
            </w:r>
          </w:p>
        </w:tc>
        <w:tc>
          <w:tcPr>
            <w:tcW w:w="0" w:type="auto"/>
            <w:tcBorders>
              <w:top w:val="single" w:sz="4" w:space="0" w:color="auto"/>
              <w:left w:val="nil"/>
              <w:bottom w:val="single" w:sz="4" w:space="0" w:color="auto"/>
              <w:right w:val="single" w:sz="4" w:space="0" w:color="auto"/>
            </w:tcBorders>
            <w:shd w:val="clear" w:color="auto" w:fill="auto"/>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10</w:t>
            </w:r>
          </w:p>
        </w:tc>
        <w:tc>
          <w:tcPr>
            <w:tcW w:w="0" w:type="auto"/>
            <w:tcBorders>
              <w:top w:val="single" w:sz="4" w:space="0" w:color="auto"/>
              <w:left w:val="nil"/>
              <w:bottom w:val="single" w:sz="4" w:space="0" w:color="auto"/>
              <w:right w:val="single" w:sz="4" w:space="0" w:color="auto"/>
            </w:tcBorders>
            <w:shd w:val="clear" w:color="auto" w:fill="auto"/>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11</w:t>
            </w:r>
          </w:p>
        </w:tc>
        <w:tc>
          <w:tcPr>
            <w:tcW w:w="0" w:type="auto"/>
            <w:tcBorders>
              <w:top w:val="single" w:sz="4" w:space="0" w:color="auto"/>
              <w:left w:val="nil"/>
              <w:bottom w:val="single" w:sz="4" w:space="0" w:color="auto"/>
              <w:right w:val="single" w:sz="4" w:space="0" w:color="auto"/>
            </w:tcBorders>
            <w:shd w:val="clear" w:color="auto" w:fill="auto"/>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12</w:t>
            </w:r>
          </w:p>
        </w:tc>
        <w:tc>
          <w:tcPr>
            <w:tcW w:w="0" w:type="auto"/>
            <w:tcBorders>
              <w:top w:val="single" w:sz="4" w:space="0" w:color="auto"/>
              <w:left w:val="nil"/>
              <w:bottom w:val="single" w:sz="4" w:space="0" w:color="auto"/>
              <w:right w:val="single" w:sz="4" w:space="0" w:color="auto"/>
            </w:tcBorders>
            <w:shd w:val="clear" w:color="auto" w:fill="auto"/>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13</w:t>
            </w:r>
          </w:p>
        </w:tc>
      </w:tr>
      <w:tr w:rsidR="00EE284D" w:rsidRPr="00EE284D" w:rsidTr="00EE284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rPr>
                <w:rFonts w:ascii="Times New Roman" w:eastAsia="Times New Roman" w:hAnsi="Times New Roman"/>
                <w:b/>
                <w:bCs/>
                <w:sz w:val="18"/>
                <w:szCs w:val="18"/>
              </w:rPr>
            </w:pPr>
            <w:r w:rsidRPr="00EE284D">
              <w:rPr>
                <w:rFonts w:ascii="Times New Roman" w:eastAsia="Times New Roman" w:hAnsi="Times New Roman"/>
                <w:b/>
                <w:bCs/>
                <w:sz w:val="18"/>
                <w:szCs w:val="18"/>
              </w:rPr>
              <w:t>Трактор са руком</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2018</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2018</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10.000</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10.000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10.000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Сопствена средства</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Позајмљена средства</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10.000</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10.000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10.000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Средства Буџета  (по контима)</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rPr>
                <w:rFonts w:ascii="Times New Roman" w:eastAsia="Times New Roman" w:hAnsi="Times New Roman"/>
                <w:b/>
                <w:bCs/>
                <w:sz w:val="18"/>
                <w:szCs w:val="18"/>
              </w:rPr>
            </w:pPr>
            <w:r w:rsidRPr="00EE284D">
              <w:rPr>
                <w:rFonts w:ascii="Times New Roman" w:eastAsia="Times New Roman" w:hAnsi="Times New Roman"/>
                <w:b/>
                <w:bCs/>
                <w:sz w:val="18"/>
                <w:szCs w:val="18"/>
              </w:rPr>
              <w:t>Трактор Беларус са приколицом</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2018</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2018</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5.600</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5.600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5.600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Сопствена средства</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5.600</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5.600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5.600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Позајмљена средства</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Средства Буџета  (по контима)</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rPr>
                <w:rFonts w:ascii="Times New Roman" w:eastAsia="Times New Roman" w:hAnsi="Times New Roman"/>
                <w:b/>
                <w:bCs/>
                <w:sz w:val="18"/>
                <w:szCs w:val="18"/>
              </w:rPr>
            </w:pPr>
            <w:r w:rsidRPr="00EE284D">
              <w:rPr>
                <w:rFonts w:ascii="Times New Roman" w:eastAsia="Times New Roman" w:hAnsi="Times New Roman"/>
                <w:b/>
                <w:bCs/>
                <w:sz w:val="18"/>
                <w:szCs w:val="18"/>
              </w:rPr>
              <w:t xml:space="preserve">Шумски мулчар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2018</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2018</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2.200</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2.200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2.200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Сопствена средства</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2.200</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2.200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2.200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Позајмљена средства</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Средства Буџета  (по контима)</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rPr>
                <w:rFonts w:ascii="Times New Roman" w:eastAsia="Times New Roman" w:hAnsi="Times New Roman"/>
                <w:b/>
                <w:bCs/>
                <w:sz w:val="18"/>
                <w:szCs w:val="18"/>
              </w:rPr>
            </w:pPr>
            <w:r w:rsidRPr="00EE284D">
              <w:rPr>
                <w:rFonts w:ascii="Times New Roman" w:eastAsia="Times New Roman" w:hAnsi="Times New Roman"/>
                <w:b/>
                <w:bCs/>
                <w:sz w:val="18"/>
                <w:szCs w:val="18"/>
              </w:rPr>
              <w:t>Кар микс</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2018</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2018</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8.000</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Сопствена средства</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Позајмљена средства</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8.000</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Средства Буџета  (по контима)</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xml:space="preserve">Доставно теретно возило до 3,5т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2018</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2018</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5.000</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Сопствена средства</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Позајмљена средства</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5.000</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Средства Буџета  (по контима)</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Багер паук точкаш</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2018</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2018</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35.000</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35.000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35.000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Сопствена средства</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Позајмљена средства</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15.000</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15.000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15.000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Средства Буџета  (по контима)</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20.000</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20.000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20.000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rPr>
                <w:rFonts w:ascii="Times New Roman" w:eastAsia="Times New Roman" w:hAnsi="Times New Roman"/>
                <w:b/>
                <w:bCs/>
                <w:sz w:val="18"/>
                <w:szCs w:val="18"/>
              </w:rPr>
            </w:pPr>
            <w:r w:rsidRPr="00EE284D">
              <w:rPr>
                <w:rFonts w:ascii="Times New Roman" w:eastAsia="Times New Roman" w:hAnsi="Times New Roman"/>
                <w:b/>
                <w:bCs/>
                <w:sz w:val="18"/>
                <w:szCs w:val="18"/>
              </w:rPr>
              <w:t>Булдозер</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2018</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2018</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14.000</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14.000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14.000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Сопствена средства</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2.000</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2.000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2.000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Позајмљена средства</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12.000</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12.000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12.000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Средства Буџета  (по контима)</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8</w:t>
            </w:r>
          </w:p>
        </w:tc>
        <w:tc>
          <w:tcPr>
            <w:tcW w:w="0" w:type="auto"/>
            <w:tcBorders>
              <w:top w:val="nil"/>
              <w:left w:val="nil"/>
              <w:bottom w:val="single" w:sz="4" w:space="0" w:color="auto"/>
              <w:right w:val="single" w:sz="4" w:space="0" w:color="auto"/>
            </w:tcBorders>
            <w:shd w:val="clear" w:color="000000" w:fill="F2F2F2"/>
            <w:noWrap/>
            <w:vAlign w:val="bottom"/>
            <w:hideMark/>
          </w:tcPr>
          <w:p w:rsidR="00EE284D" w:rsidRPr="00EE284D" w:rsidRDefault="00EE284D" w:rsidP="00EE284D">
            <w:pPr>
              <w:spacing w:line="240" w:lineRule="auto"/>
              <w:rPr>
                <w:rFonts w:ascii="Times New Roman" w:eastAsia="Times New Roman" w:hAnsi="Times New Roman"/>
                <w:b/>
                <w:bCs/>
                <w:sz w:val="18"/>
                <w:szCs w:val="18"/>
              </w:rPr>
            </w:pPr>
            <w:r w:rsidRPr="00EE284D">
              <w:rPr>
                <w:rFonts w:ascii="Times New Roman" w:eastAsia="Times New Roman" w:hAnsi="Times New Roman"/>
                <w:b/>
                <w:bCs/>
                <w:sz w:val="18"/>
                <w:szCs w:val="18"/>
              </w:rPr>
              <w:t xml:space="preserve">Багер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2018</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2018</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20.000</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20.000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20.000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Сопствена средства</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20.000</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20.000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20.000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Позајмљена средства</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Средства Буџета  (по контима)</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9</w:t>
            </w:r>
          </w:p>
        </w:tc>
        <w:tc>
          <w:tcPr>
            <w:tcW w:w="0" w:type="auto"/>
            <w:tcBorders>
              <w:top w:val="nil"/>
              <w:left w:val="nil"/>
              <w:bottom w:val="single" w:sz="4" w:space="0" w:color="auto"/>
              <w:right w:val="single" w:sz="4" w:space="0" w:color="auto"/>
            </w:tcBorders>
            <w:shd w:val="clear" w:color="000000" w:fill="F2F2F2"/>
            <w:noWrap/>
            <w:vAlign w:val="bottom"/>
            <w:hideMark/>
          </w:tcPr>
          <w:p w:rsidR="00EE284D" w:rsidRPr="00EE284D" w:rsidRDefault="00EE284D" w:rsidP="00EE284D">
            <w:pPr>
              <w:spacing w:line="240" w:lineRule="auto"/>
              <w:rPr>
                <w:rFonts w:ascii="Times New Roman" w:eastAsia="Times New Roman" w:hAnsi="Times New Roman"/>
                <w:b/>
                <w:bCs/>
                <w:sz w:val="18"/>
                <w:szCs w:val="18"/>
              </w:rPr>
            </w:pPr>
            <w:r w:rsidRPr="00EE284D">
              <w:rPr>
                <w:rFonts w:ascii="Times New Roman" w:eastAsia="Times New Roman" w:hAnsi="Times New Roman"/>
                <w:b/>
                <w:bCs/>
                <w:sz w:val="18"/>
                <w:szCs w:val="18"/>
              </w:rPr>
              <w:t>Теренско возило за погоном 4х4</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2018</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2018</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3.000</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3.000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3.000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Сопствена средства</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3.000</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3.000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3.000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Позајмљена средства</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r w:rsidR="00EE284D" w:rsidRPr="00EE284D" w:rsidTr="00EE284D">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18"/>
                <w:szCs w:val="18"/>
              </w:rPr>
            </w:pPr>
            <w:r w:rsidRPr="00EE284D">
              <w:rPr>
                <w:rFonts w:ascii="Times New Roman" w:eastAsia="Times New Roman" w:hAnsi="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color w:val="000000"/>
                <w:sz w:val="18"/>
                <w:szCs w:val="18"/>
              </w:rPr>
            </w:pPr>
            <w:r w:rsidRPr="00EE284D">
              <w:rPr>
                <w:rFonts w:ascii="Times New Roman" w:eastAsia="Times New Roman" w:hAnsi="Times New Roman"/>
                <w:color w:val="000000"/>
                <w:sz w:val="18"/>
                <w:szCs w:val="18"/>
              </w:rPr>
              <w:t>Средства Буџета  (по контима)</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sz w:val="18"/>
                <w:szCs w:val="18"/>
              </w:rPr>
            </w:pPr>
            <w:r w:rsidRPr="00EE284D">
              <w:rPr>
                <w:rFonts w:ascii="Times New Roman" w:eastAsia="Times New Roman" w:hAnsi="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color w:val="000000"/>
                <w:sz w:val="18"/>
                <w:szCs w:val="18"/>
              </w:rPr>
            </w:pPr>
            <w:r w:rsidRPr="00EE284D">
              <w:rPr>
                <w:rFonts w:ascii="Times New Roman" w:eastAsia="Times New Roman" w:hAnsi="Times New Roman"/>
                <w:b/>
                <w:bCs/>
                <w:color w:val="000000"/>
                <w:sz w:val="18"/>
                <w:szCs w:val="18"/>
              </w:rPr>
              <w:t> </w:t>
            </w:r>
          </w:p>
        </w:tc>
      </w:tr>
    </w:tbl>
    <w:p w:rsidR="00EE284D" w:rsidRDefault="00EE284D" w:rsidP="00EE284D">
      <w:pPr>
        <w:tabs>
          <w:tab w:val="left" w:pos="6900"/>
        </w:tabs>
        <w:spacing w:line="240" w:lineRule="auto"/>
        <w:jc w:val="both"/>
        <w:rPr>
          <w:rFonts w:ascii="Times New Roman" w:hAnsi="Times New Roman"/>
          <w:sz w:val="24"/>
          <w:szCs w:val="24"/>
          <w:lang w:val="sr-Cyrl-RS"/>
        </w:rPr>
      </w:pPr>
      <w:r>
        <w:rPr>
          <w:rFonts w:ascii="Times New Roman" w:hAnsi="Times New Roman"/>
          <w:sz w:val="24"/>
          <w:szCs w:val="24"/>
          <w:lang w:val="sr-Cyrl-RS"/>
        </w:rPr>
        <w:lastRenderedPageBreak/>
        <w:t>Укупна планирана средства за покретање инвестиција у 2018. години износе 102.800 хиљада</w:t>
      </w:r>
      <w:r w:rsidR="00E1680E">
        <w:rPr>
          <w:rFonts w:ascii="Times New Roman" w:hAnsi="Times New Roman"/>
          <w:sz w:val="24"/>
          <w:szCs w:val="24"/>
          <w:lang w:val="sr-Cyrl-RS"/>
        </w:rPr>
        <w:t xml:space="preserve"> динара. Планиране инвестиције </w:t>
      </w:r>
      <w:r>
        <w:rPr>
          <w:rFonts w:ascii="Times New Roman" w:hAnsi="Times New Roman"/>
          <w:sz w:val="24"/>
          <w:szCs w:val="24"/>
          <w:lang w:val="sr-Cyrl-RS"/>
        </w:rPr>
        <w:t xml:space="preserve"> у</w:t>
      </w:r>
      <w:r w:rsidR="00E1680E">
        <w:rPr>
          <w:rFonts w:ascii="Times New Roman" w:hAnsi="Times New Roman"/>
          <w:sz w:val="24"/>
          <w:szCs w:val="24"/>
          <w:lang w:val="sr-Cyrl-RS"/>
        </w:rPr>
        <w:t xml:space="preserve"> и</w:t>
      </w:r>
      <w:r>
        <w:rPr>
          <w:rFonts w:ascii="Times New Roman" w:hAnsi="Times New Roman"/>
          <w:sz w:val="24"/>
          <w:szCs w:val="24"/>
          <w:lang w:val="sr-Cyrl-RS"/>
        </w:rPr>
        <w:t>зносу од 50.000 хиљада динара биће обезбеђене из позајмљених средстава тј. наменског кредита за набавку опреме, субвенције Оснивача би износиле 20.000 хиљада динара, док би остатак средстава за инвестици</w:t>
      </w:r>
      <w:r w:rsidR="00E1680E">
        <w:rPr>
          <w:rFonts w:ascii="Times New Roman" w:hAnsi="Times New Roman"/>
          <w:sz w:val="24"/>
          <w:szCs w:val="24"/>
          <w:lang w:val="sr-Cyrl-RS"/>
        </w:rPr>
        <w:t>је у опрему био обезбеђен из со</w:t>
      </w:r>
      <w:r>
        <w:rPr>
          <w:rFonts w:ascii="Times New Roman" w:hAnsi="Times New Roman"/>
          <w:sz w:val="24"/>
          <w:szCs w:val="24"/>
          <w:lang w:val="sr-Cyrl-RS"/>
        </w:rPr>
        <w:t>п</w:t>
      </w:r>
      <w:r w:rsidR="00E1680E">
        <w:rPr>
          <w:rFonts w:ascii="Times New Roman" w:hAnsi="Times New Roman"/>
          <w:sz w:val="24"/>
          <w:szCs w:val="24"/>
          <w:lang w:val="sr-Cyrl-RS"/>
        </w:rPr>
        <w:t>с</w:t>
      </w:r>
      <w:r>
        <w:rPr>
          <w:rFonts w:ascii="Times New Roman" w:hAnsi="Times New Roman"/>
          <w:sz w:val="24"/>
          <w:szCs w:val="24"/>
          <w:lang w:val="sr-Cyrl-RS"/>
        </w:rPr>
        <w:t>твених средстава предузећа.</w:t>
      </w:r>
    </w:p>
    <w:p w:rsidR="00EE284D" w:rsidRDefault="00EE284D" w:rsidP="00EE284D">
      <w:pPr>
        <w:tabs>
          <w:tab w:val="left" w:pos="6900"/>
        </w:tabs>
        <w:spacing w:line="240" w:lineRule="auto"/>
        <w:jc w:val="both"/>
        <w:rPr>
          <w:rFonts w:ascii="Times New Roman" w:hAnsi="Times New Roman"/>
          <w:sz w:val="24"/>
          <w:szCs w:val="24"/>
          <w:lang w:val="sr-Cyrl-RS"/>
        </w:rPr>
      </w:pPr>
    </w:p>
    <w:p w:rsidR="00EE284D" w:rsidRPr="00B12435" w:rsidRDefault="00EE284D" w:rsidP="00EE284D">
      <w:pPr>
        <w:tabs>
          <w:tab w:val="left" w:pos="6900"/>
        </w:tabs>
        <w:spacing w:line="240" w:lineRule="auto"/>
        <w:jc w:val="both"/>
        <w:rPr>
          <w:rFonts w:ascii="Times New Roman" w:hAnsi="Times New Roman"/>
          <w:sz w:val="24"/>
          <w:szCs w:val="24"/>
          <w:lang w:val="sr-Cyrl-RS"/>
        </w:rPr>
      </w:pPr>
      <w:r>
        <w:rPr>
          <w:rFonts w:ascii="Times New Roman" w:hAnsi="Times New Roman"/>
          <w:sz w:val="24"/>
          <w:szCs w:val="24"/>
          <w:lang w:val="sr-Cyrl-RS"/>
        </w:rPr>
        <w:t>Инвестиције се највећим делом односе на набавку грађевинских машина потребних за обављање основне делатности предузећа. Опрема којом предузеће тренутно располаже је застарела и проузрокује застоје у раду као и велике трошкове одржавања и замене резервних делова. Набавка нове опреме довешће до повећања продуктивности и смањења трошкова горива и одржавања.</w:t>
      </w:r>
    </w:p>
    <w:p w:rsidR="00EE284D" w:rsidRDefault="00EE284D" w:rsidP="00EE284D">
      <w:pPr>
        <w:tabs>
          <w:tab w:val="left" w:pos="6900"/>
        </w:tabs>
        <w:spacing w:line="240" w:lineRule="auto"/>
        <w:jc w:val="both"/>
        <w:rPr>
          <w:rFonts w:ascii="Times New Roman" w:hAnsi="Times New Roman"/>
          <w:sz w:val="24"/>
          <w:szCs w:val="24"/>
          <w:lang w:val="sr-Cyrl-RS"/>
        </w:rPr>
      </w:pPr>
    </w:p>
    <w:p w:rsidR="00A059F7" w:rsidRPr="000353E8" w:rsidRDefault="00EE284D" w:rsidP="00B81FE5">
      <w:pPr>
        <w:tabs>
          <w:tab w:val="left" w:pos="6900"/>
        </w:tabs>
        <w:rPr>
          <w:rFonts w:ascii="Times New Roman" w:hAnsi="Times New Roman"/>
          <w:b/>
          <w:sz w:val="24"/>
          <w:szCs w:val="24"/>
          <w:lang w:val="sr-Cyrl-RS"/>
        </w:rPr>
      </w:pPr>
      <w:r>
        <w:rPr>
          <w:rFonts w:ascii="Times New Roman" w:hAnsi="Times New Roman"/>
          <w:b/>
          <w:sz w:val="24"/>
          <w:szCs w:val="24"/>
          <w:lang w:val="sr-Cyrl-RS"/>
        </w:rPr>
        <w:t>11. СУБВЕНЦИЈЕ И ОСТАЛИ ПРИХОДИ ИЗ БУЏЕТА</w:t>
      </w:r>
    </w:p>
    <w:tbl>
      <w:tblPr>
        <w:tblW w:w="0" w:type="auto"/>
        <w:tblInd w:w="93" w:type="dxa"/>
        <w:tblLook w:val="04A0" w:firstRow="1" w:lastRow="0" w:firstColumn="1" w:lastColumn="0" w:noHBand="0" w:noVBand="1"/>
      </w:tblPr>
      <w:tblGrid>
        <w:gridCol w:w="2059"/>
        <w:gridCol w:w="1599"/>
        <w:gridCol w:w="1624"/>
        <w:gridCol w:w="3597"/>
        <w:gridCol w:w="1613"/>
        <w:gridCol w:w="4960"/>
      </w:tblGrid>
      <w:tr w:rsidR="00EE284D" w:rsidRPr="00EE284D" w:rsidTr="00EE284D">
        <w:trPr>
          <w:trHeight w:val="284"/>
        </w:trPr>
        <w:tc>
          <w:tcPr>
            <w:tcW w:w="0" w:type="auto"/>
            <w:gridSpan w:val="6"/>
            <w:vMerge w:val="restart"/>
            <w:tcBorders>
              <w:top w:val="single" w:sz="8" w:space="0" w:color="auto"/>
              <w:left w:val="single" w:sz="8" w:space="0" w:color="auto"/>
              <w:bottom w:val="nil"/>
              <w:right w:val="single" w:sz="8" w:space="0" w:color="000000"/>
            </w:tcBorders>
            <w:shd w:val="clear" w:color="000000" w:fill="F2F2F2"/>
            <w:vAlign w:val="center"/>
            <w:hideMark/>
          </w:tcPr>
          <w:p w:rsidR="00EE284D" w:rsidRPr="00EE284D" w:rsidRDefault="00EE284D" w:rsidP="00EE284D">
            <w:pPr>
              <w:spacing w:line="240" w:lineRule="auto"/>
              <w:jc w:val="center"/>
              <w:rPr>
                <w:rFonts w:ascii="Times New Roman" w:eastAsia="Times New Roman" w:hAnsi="Times New Roman"/>
                <w:b/>
                <w:bCs/>
                <w:sz w:val="24"/>
                <w:szCs w:val="24"/>
              </w:rPr>
            </w:pPr>
            <w:r w:rsidRPr="00EE284D">
              <w:rPr>
                <w:rFonts w:ascii="Times New Roman" w:eastAsia="Times New Roman" w:hAnsi="Times New Roman"/>
                <w:b/>
                <w:bCs/>
                <w:sz w:val="24"/>
                <w:szCs w:val="24"/>
              </w:rPr>
              <w:t>Претходна година</w:t>
            </w:r>
            <w:r w:rsidRPr="00EE284D">
              <w:rPr>
                <w:rFonts w:ascii="Times New Roman" w:eastAsia="Times New Roman" w:hAnsi="Times New Roman"/>
                <w:b/>
                <w:bCs/>
                <w:sz w:val="24"/>
                <w:szCs w:val="24"/>
              </w:rPr>
              <w:br/>
              <w:t>2017</w:t>
            </w:r>
          </w:p>
        </w:tc>
      </w:tr>
      <w:tr w:rsidR="00EE284D" w:rsidRPr="00EE284D" w:rsidTr="00EE284D">
        <w:trPr>
          <w:trHeight w:val="284"/>
        </w:trPr>
        <w:tc>
          <w:tcPr>
            <w:tcW w:w="0" w:type="auto"/>
            <w:gridSpan w:val="6"/>
            <w:vMerge/>
            <w:tcBorders>
              <w:top w:val="single" w:sz="8" w:space="0" w:color="auto"/>
              <w:left w:val="single" w:sz="8" w:space="0" w:color="auto"/>
              <w:bottom w:val="nil"/>
              <w:right w:val="single" w:sz="8" w:space="0" w:color="000000"/>
            </w:tcBorders>
            <w:vAlign w:val="center"/>
            <w:hideMark/>
          </w:tcPr>
          <w:p w:rsidR="00EE284D" w:rsidRPr="00EE284D" w:rsidRDefault="00EE284D" w:rsidP="00EE284D">
            <w:pPr>
              <w:spacing w:line="240" w:lineRule="auto"/>
              <w:rPr>
                <w:rFonts w:ascii="Times New Roman" w:eastAsia="Times New Roman" w:hAnsi="Times New Roman"/>
                <w:b/>
                <w:bCs/>
                <w:sz w:val="24"/>
                <w:szCs w:val="24"/>
              </w:rPr>
            </w:pPr>
          </w:p>
        </w:tc>
      </w:tr>
      <w:tr w:rsidR="00EE284D" w:rsidRPr="00EE284D" w:rsidTr="00EE284D">
        <w:trPr>
          <w:trHeight w:val="284"/>
        </w:trPr>
        <w:tc>
          <w:tcPr>
            <w:tcW w:w="0" w:type="auto"/>
            <w:tcBorders>
              <w:top w:val="single" w:sz="8" w:space="0" w:color="auto"/>
              <w:left w:val="single" w:sz="8" w:space="0" w:color="auto"/>
              <w:bottom w:val="single" w:sz="4" w:space="0" w:color="auto"/>
              <w:right w:val="single" w:sz="4" w:space="0" w:color="auto"/>
            </w:tcBorders>
            <w:shd w:val="clear" w:color="000000" w:fill="F2F2F2"/>
            <w:vAlign w:val="center"/>
            <w:hideMark/>
          </w:tcPr>
          <w:p w:rsidR="00EE284D" w:rsidRPr="00EE284D" w:rsidRDefault="00EE284D" w:rsidP="00EE284D">
            <w:pPr>
              <w:spacing w:line="240" w:lineRule="auto"/>
              <w:rPr>
                <w:rFonts w:ascii="Times New Roman" w:eastAsia="Times New Roman" w:hAnsi="Times New Roman"/>
                <w:b/>
                <w:bCs/>
                <w:sz w:val="24"/>
                <w:szCs w:val="24"/>
              </w:rPr>
            </w:pPr>
            <w:r w:rsidRPr="00EE284D">
              <w:rPr>
                <w:rFonts w:ascii="Times New Roman" w:eastAsia="Times New Roman" w:hAnsi="Times New Roman"/>
                <w:b/>
                <w:bCs/>
                <w:sz w:val="24"/>
                <w:szCs w:val="24"/>
              </w:rPr>
              <w:t>Приход</w:t>
            </w:r>
          </w:p>
        </w:tc>
        <w:tc>
          <w:tcPr>
            <w:tcW w:w="0" w:type="auto"/>
            <w:tcBorders>
              <w:top w:val="single" w:sz="8" w:space="0" w:color="auto"/>
              <w:left w:val="nil"/>
              <w:bottom w:val="single" w:sz="4" w:space="0" w:color="auto"/>
              <w:right w:val="single" w:sz="4" w:space="0" w:color="auto"/>
            </w:tcBorders>
            <w:shd w:val="clear" w:color="000000" w:fill="F2F2F2"/>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xml:space="preserve">Планирано </w:t>
            </w:r>
          </w:p>
        </w:tc>
        <w:tc>
          <w:tcPr>
            <w:tcW w:w="0" w:type="auto"/>
            <w:tcBorders>
              <w:top w:val="single" w:sz="8" w:space="0" w:color="auto"/>
              <w:left w:val="nil"/>
              <w:bottom w:val="single" w:sz="4" w:space="0" w:color="auto"/>
              <w:right w:val="single" w:sz="4" w:space="0" w:color="auto"/>
            </w:tcBorders>
            <w:shd w:val="clear" w:color="000000" w:fill="F2F2F2"/>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Пренето из буџета</w:t>
            </w:r>
          </w:p>
        </w:tc>
        <w:tc>
          <w:tcPr>
            <w:tcW w:w="0" w:type="auto"/>
            <w:tcBorders>
              <w:top w:val="single" w:sz="8" w:space="0" w:color="auto"/>
              <w:left w:val="nil"/>
              <w:bottom w:val="single" w:sz="4" w:space="0" w:color="auto"/>
              <w:right w:val="single" w:sz="4" w:space="0" w:color="auto"/>
            </w:tcBorders>
            <w:shd w:val="clear" w:color="000000" w:fill="F2F2F2"/>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Реализовано                                                                      (процена)</w:t>
            </w:r>
          </w:p>
        </w:tc>
        <w:tc>
          <w:tcPr>
            <w:tcW w:w="0" w:type="auto"/>
            <w:tcBorders>
              <w:top w:val="single" w:sz="8" w:space="0" w:color="auto"/>
              <w:left w:val="nil"/>
              <w:bottom w:val="single" w:sz="4" w:space="0" w:color="auto"/>
              <w:right w:val="single" w:sz="4" w:space="0" w:color="auto"/>
            </w:tcBorders>
            <w:shd w:val="clear" w:color="000000" w:fill="F2F2F2"/>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xml:space="preserve">Неутрошено </w:t>
            </w:r>
          </w:p>
        </w:tc>
        <w:tc>
          <w:tcPr>
            <w:tcW w:w="0" w:type="auto"/>
            <w:tcBorders>
              <w:top w:val="single" w:sz="8" w:space="0" w:color="auto"/>
              <w:left w:val="nil"/>
              <w:bottom w:val="single" w:sz="4" w:space="0" w:color="auto"/>
              <w:right w:val="single" w:sz="8" w:space="0" w:color="auto"/>
            </w:tcBorders>
            <w:shd w:val="clear" w:color="000000" w:fill="F2F2F2"/>
            <w:vAlign w:val="bottom"/>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Износ неутрошених средстава из ранијих година                                     (у односу на претходну)</w:t>
            </w:r>
          </w:p>
        </w:tc>
      </w:tr>
      <w:tr w:rsidR="00EE284D" w:rsidRPr="00EE284D" w:rsidTr="00EE284D">
        <w:trPr>
          <w:trHeight w:val="284"/>
        </w:trPr>
        <w:tc>
          <w:tcPr>
            <w:tcW w:w="0" w:type="auto"/>
            <w:tcBorders>
              <w:top w:val="nil"/>
              <w:left w:val="single" w:sz="8" w:space="0" w:color="auto"/>
              <w:bottom w:val="single" w:sz="8" w:space="0" w:color="auto"/>
              <w:right w:val="single" w:sz="4" w:space="0" w:color="auto"/>
            </w:tcBorders>
            <w:shd w:val="clear" w:color="000000" w:fill="F2F2F2"/>
            <w:vAlign w:val="center"/>
            <w:hideMark/>
          </w:tcPr>
          <w:p w:rsidR="00EE284D" w:rsidRPr="00EE284D" w:rsidRDefault="00EE284D" w:rsidP="00EE284D">
            <w:pPr>
              <w:spacing w:line="240" w:lineRule="auto"/>
              <w:jc w:val="center"/>
              <w:rPr>
                <w:rFonts w:ascii="Times New Roman" w:eastAsia="Times New Roman" w:hAnsi="Times New Roman"/>
                <w:b/>
                <w:bCs/>
                <w:sz w:val="24"/>
                <w:szCs w:val="24"/>
              </w:rPr>
            </w:pPr>
            <w:r w:rsidRPr="00EE284D">
              <w:rPr>
                <w:rFonts w:ascii="Times New Roman" w:eastAsia="Times New Roman" w:hAnsi="Times New Roman"/>
                <w:b/>
                <w:bCs/>
                <w:sz w:val="24"/>
                <w:szCs w:val="24"/>
              </w:rPr>
              <w:t> </w:t>
            </w:r>
          </w:p>
        </w:tc>
        <w:tc>
          <w:tcPr>
            <w:tcW w:w="0" w:type="auto"/>
            <w:tcBorders>
              <w:top w:val="nil"/>
              <w:left w:val="nil"/>
              <w:bottom w:val="single" w:sz="8" w:space="0" w:color="auto"/>
              <w:right w:val="single" w:sz="4" w:space="0" w:color="auto"/>
            </w:tcBorders>
            <w:shd w:val="clear" w:color="000000" w:fill="F2F2F2"/>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1</w:t>
            </w:r>
          </w:p>
        </w:tc>
        <w:tc>
          <w:tcPr>
            <w:tcW w:w="0" w:type="auto"/>
            <w:tcBorders>
              <w:top w:val="nil"/>
              <w:left w:val="nil"/>
              <w:bottom w:val="single" w:sz="8" w:space="0" w:color="auto"/>
              <w:right w:val="single" w:sz="4" w:space="0" w:color="auto"/>
            </w:tcBorders>
            <w:shd w:val="clear" w:color="000000" w:fill="F2F2F2"/>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2</w:t>
            </w:r>
          </w:p>
        </w:tc>
        <w:tc>
          <w:tcPr>
            <w:tcW w:w="0" w:type="auto"/>
            <w:tcBorders>
              <w:top w:val="nil"/>
              <w:left w:val="nil"/>
              <w:bottom w:val="single" w:sz="8" w:space="0" w:color="auto"/>
              <w:right w:val="single" w:sz="4" w:space="0" w:color="auto"/>
            </w:tcBorders>
            <w:shd w:val="clear" w:color="000000" w:fill="F2F2F2"/>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3</w:t>
            </w:r>
          </w:p>
        </w:tc>
        <w:tc>
          <w:tcPr>
            <w:tcW w:w="0" w:type="auto"/>
            <w:tcBorders>
              <w:top w:val="nil"/>
              <w:left w:val="nil"/>
              <w:bottom w:val="single" w:sz="8" w:space="0" w:color="auto"/>
              <w:right w:val="single" w:sz="4" w:space="0" w:color="auto"/>
            </w:tcBorders>
            <w:shd w:val="clear" w:color="000000" w:fill="F2F2F2"/>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4 (2-3)</w:t>
            </w:r>
          </w:p>
        </w:tc>
        <w:tc>
          <w:tcPr>
            <w:tcW w:w="0" w:type="auto"/>
            <w:tcBorders>
              <w:top w:val="nil"/>
              <w:left w:val="nil"/>
              <w:bottom w:val="single" w:sz="8" w:space="0" w:color="auto"/>
              <w:right w:val="single" w:sz="8" w:space="0" w:color="auto"/>
            </w:tcBorders>
            <w:shd w:val="clear" w:color="000000" w:fill="F2F2F2"/>
            <w:vAlign w:val="bottom"/>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5</w:t>
            </w:r>
          </w:p>
        </w:tc>
      </w:tr>
      <w:tr w:rsidR="00EE284D" w:rsidRPr="00EE284D" w:rsidTr="00EE284D">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rPr>
                <w:rFonts w:ascii="Times New Roman" w:eastAsia="Times New Roman" w:hAnsi="Times New Roman"/>
                <w:sz w:val="24"/>
                <w:szCs w:val="24"/>
              </w:rPr>
            </w:pPr>
            <w:r w:rsidRPr="00EE284D">
              <w:rPr>
                <w:rFonts w:ascii="Times New Roman" w:eastAsia="Times New Roman" w:hAnsi="Times New Roman"/>
                <w:sz w:val="24"/>
                <w:szCs w:val="24"/>
              </w:rPr>
              <w:t>Субвенције</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4.370.600</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8"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sz w:val="24"/>
                <w:szCs w:val="24"/>
              </w:rPr>
            </w:pPr>
            <w:r w:rsidRPr="00EE284D">
              <w:rPr>
                <w:rFonts w:ascii="Times New Roman" w:eastAsia="Times New Roman" w:hAnsi="Times New Roman"/>
                <w:b/>
                <w:bCs/>
                <w:sz w:val="24"/>
                <w:szCs w:val="24"/>
              </w:rPr>
              <w:t> </w:t>
            </w:r>
          </w:p>
        </w:tc>
      </w:tr>
      <w:tr w:rsidR="00EE284D" w:rsidRPr="00EE284D" w:rsidTr="00EE284D">
        <w:trPr>
          <w:trHeight w:val="28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sz w:val="24"/>
                <w:szCs w:val="24"/>
              </w:rPr>
            </w:pPr>
            <w:r w:rsidRPr="00EE284D">
              <w:rPr>
                <w:rFonts w:ascii="Times New Roman" w:eastAsia="Times New Roman" w:hAnsi="Times New Roman"/>
                <w:sz w:val="24"/>
                <w:szCs w:val="24"/>
              </w:rPr>
              <w:t>Остали приходи из буџета*</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037FD1" w:rsidRDefault="00037FD1" w:rsidP="00EE284D">
            <w:pPr>
              <w:spacing w:line="240" w:lineRule="auto"/>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120.000.000</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8"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b/>
                <w:bCs/>
                <w:sz w:val="24"/>
                <w:szCs w:val="24"/>
              </w:rPr>
            </w:pPr>
            <w:r w:rsidRPr="00EE284D">
              <w:rPr>
                <w:rFonts w:ascii="Times New Roman" w:eastAsia="Times New Roman" w:hAnsi="Times New Roman"/>
                <w:b/>
                <w:bCs/>
                <w:sz w:val="24"/>
                <w:szCs w:val="24"/>
              </w:rPr>
              <w:t> </w:t>
            </w:r>
          </w:p>
        </w:tc>
      </w:tr>
      <w:tr w:rsidR="00EE284D" w:rsidRPr="00EE284D" w:rsidTr="00EE284D">
        <w:trPr>
          <w:trHeight w:val="284"/>
        </w:trPr>
        <w:tc>
          <w:tcPr>
            <w:tcW w:w="0" w:type="auto"/>
            <w:tcBorders>
              <w:top w:val="nil"/>
              <w:left w:val="single" w:sz="8" w:space="0" w:color="auto"/>
              <w:bottom w:val="single" w:sz="8"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sz w:val="24"/>
                <w:szCs w:val="24"/>
              </w:rPr>
            </w:pPr>
            <w:r w:rsidRPr="00EE284D">
              <w:rPr>
                <w:rFonts w:ascii="Times New Roman" w:eastAsia="Times New Roman" w:hAnsi="Times New Roman"/>
                <w:sz w:val="24"/>
                <w:szCs w:val="24"/>
              </w:rPr>
              <w:t>УКУПНО</w:t>
            </w:r>
          </w:p>
        </w:tc>
        <w:tc>
          <w:tcPr>
            <w:tcW w:w="0" w:type="auto"/>
            <w:tcBorders>
              <w:top w:val="nil"/>
              <w:left w:val="nil"/>
              <w:bottom w:val="single" w:sz="8"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8"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8" w:space="0" w:color="auto"/>
              <w:right w:val="single" w:sz="4" w:space="0" w:color="auto"/>
            </w:tcBorders>
            <w:shd w:val="clear" w:color="auto" w:fill="auto"/>
            <w:noWrap/>
            <w:vAlign w:val="center"/>
            <w:hideMark/>
          </w:tcPr>
          <w:p w:rsidR="00EE284D" w:rsidRPr="00EE284D" w:rsidRDefault="00037FD1" w:rsidP="00EE284D">
            <w:pPr>
              <w:spacing w:line="240" w:lineRule="auto"/>
              <w:jc w:val="center"/>
              <w:rPr>
                <w:rFonts w:ascii="Times New Roman" w:eastAsia="Times New Roman" w:hAnsi="Times New Roman"/>
                <w:sz w:val="24"/>
                <w:szCs w:val="24"/>
              </w:rPr>
            </w:pPr>
            <w:r>
              <w:rPr>
                <w:rFonts w:ascii="Times New Roman" w:eastAsia="Times New Roman" w:hAnsi="Times New Roman"/>
                <w:sz w:val="24"/>
                <w:szCs w:val="24"/>
                <w:lang w:val="sr-Cyrl-RS"/>
              </w:rPr>
              <w:t>12</w:t>
            </w:r>
            <w:r w:rsidR="00EE284D" w:rsidRPr="00EE284D">
              <w:rPr>
                <w:rFonts w:ascii="Times New Roman" w:eastAsia="Times New Roman" w:hAnsi="Times New Roman"/>
                <w:sz w:val="24"/>
                <w:szCs w:val="24"/>
              </w:rPr>
              <w:t>4.370.600</w:t>
            </w:r>
          </w:p>
        </w:tc>
        <w:tc>
          <w:tcPr>
            <w:tcW w:w="0" w:type="auto"/>
            <w:tcBorders>
              <w:top w:val="nil"/>
              <w:left w:val="nil"/>
              <w:bottom w:val="single" w:sz="8"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8" w:space="0" w:color="auto"/>
              <w:right w:val="single" w:sz="8"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r>
      <w:tr w:rsidR="00EE284D" w:rsidRPr="00EE284D" w:rsidTr="00EE284D">
        <w:trPr>
          <w:trHeight w:val="284"/>
        </w:trPr>
        <w:tc>
          <w:tcPr>
            <w:tcW w:w="0" w:type="auto"/>
            <w:tcBorders>
              <w:top w:val="nil"/>
              <w:left w:val="nil"/>
              <w:bottom w:val="nil"/>
              <w:right w:val="nil"/>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p>
        </w:tc>
        <w:tc>
          <w:tcPr>
            <w:tcW w:w="0" w:type="auto"/>
            <w:tcBorders>
              <w:top w:val="nil"/>
              <w:left w:val="nil"/>
              <w:bottom w:val="nil"/>
              <w:right w:val="nil"/>
            </w:tcBorders>
            <w:shd w:val="clear" w:color="auto" w:fill="auto"/>
            <w:textDirection w:val="btLr"/>
            <w:vAlign w:val="center"/>
            <w:hideMark/>
          </w:tcPr>
          <w:p w:rsidR="00EE284D" w:rsidRPr="00EE284D" w:rsidRDefault="00EE284D" w:rsidP="00EE284D">
            <w:pPr>
              <w:spacing w:line="240" w:lineRule="auto"/>
              <w:jc w:val="center"/>
              <w:rPr>
                <w:rFonts w:ascii="Times New Roman" w:eastAsia="Times New Roman" w:hAnsi="Times New Roman"/>
                <w:sz w:val="24"/>
                <w:szCs w:val="24"/>
              </w:rPr>
            </w:pPr>
          </w:p>
        </w:tc>
        <w:tc>
          <w:tcPr>
            <w:tcW w:w="0" w:type="auto"/>
            <w:tcBorders>
              <w:top w:val="nil"/>
              <w:left w:val="nil"/>
              <w:bottom w:val="nil"/>
              <w:right w:val="nil"/>
            </w:tcBorders>
            <w:shd w:val="clear" w:color="auto" w:fill="auto"/>
            <w:vAlign w:val="center"/>
            <w:hideMark/>
          </w:tcPr>
          <w:p w:rsidR="00EE284D" w:rsidRPr="00EE284D" w:rsidRDefault="00EE284D" w:rsidP="00EE284D">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vAlign w:val="center"/>
            <w:hideMark/>
          </w:tcPr>
          <w:p w:rsidR="00EE284D" w:rsidRPr="00EE284D" w:rsidRDefault="00EE284D" w:rsidP="00EE284D">
            <w:pPr>
              <w:spacing w:line="240" w:lineRule="auto"/>
              <w:jc w:val="center"/>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jc w:val="right"/>
              <w:rPr>
                <w:rFonts w:ascii="Times New Roman" w:eastAsia="Times New Roman" w:hAnsi="Times New Roman"/>
                <w:sz w:val="24"/>
                <w:szCs w:val="24"/>
              </w:rPr>
            </w:pPr>
            <w:r w:rsidRPr="00EE284D">
              <w:rPr>
                <w:rFonts w:ascii="Times New Roman" w:eastAsia="Times New Roman" w:hAnsi="Times New Roman"/>
                <w:sz w:val="24"/>
                <w:szCs w:val="24"/>
              </w:rPr>
              <w:t>у динарима</w:t>
            </w: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jc w:val="right"/>
              <w:rPr>
                <w:rFonts w:ascii="Times New Roman" w:eastAsia="Times New Roman" w:hAnsi="Times New Roman"/>
                <w:sz w:val="24"/>
                <w:szCs w:val="24"/>
              </w:rPr>
            </w:pPr>
            <w:r w:rsidRPr="00EE284D">
              <w:rPr>
                <w:rFonts w:ascii="Times New Roman" w:eastAsia="Times New Roman" w:hAnsi="Times New Roman"/>
                <w:sz w:val="24"/>
                <w:szCs w:val="24"/>
              </w:rPr>
              <w:t> </w:t>
            </w:r>
          </w:p>
        </w:tc>
      </w:tr>
      <w:tr w:rsidR="00EE284D" w:rsidRPr="00EE284D" w:rsidTr="00EE284D">
        <w:trPr>
          <w:trHeight w:val="284"/>
        </w:trPr>
        <w:tc>
          <w:tcPr>
            <w:tcW w:w="0" w:type="auto"/>
            <w:gridSpan w:val="5"/>
            <w:tcBorders>
              <w:top w:val="single" w:sz="8" w:space="0" w:color="auto"/>
              <w:left w:val="single" w:sz="8" w:space="0" w:color="auto"/>
              <w:bottom w:val="single" w:sz="4" w:space="0" w:color="auto"/>
              <w:right w:val="single" w:sz="8" w:space="0" w:color="000000"/>
            </w:tcBorders>
            <w:shd w:val="clear" w:color="000000" w:fill="F2F2F2"/>
            <w:vAlign w:val="center"/>
            <w:hideMark/>
          </w:tcPr>
          <w:p w:rsidR="00EE284D" w:rsidRPr="00EE284D" w:rsidRDefault="00EE284D" w:rsidP="00EE284D">
            <w:pPr>
              <w:spacing w:line="240" w:lineRule="auto"/>
              <w:jc w:val="center"/>
              <w:rPr>
                <w:rFonts w:ascii="Times New Roman" w:eastAsia="Times New Roman" w:hAnsi="Times New Roman"/>
                <w:b/>
                <w:bCs/>
                <w:sz w:val="24"/>
                <w:szCs w:val="24"/>
              </w:rPr>
            </w:pPr>
            <w:r w:rsidRPr="00EE284D">
              <w:rPr>
                <w:rFonts w:ascii="Times New Roman" w:eastAsia="Times New Roman" w:hAnsi="Times New Roman"/>
                <w:b/>
                <w:bCs/>
                <w:sz w:val="24"/>
                <w:szCs w:val="24"/>
              </w:rPr>
              <w:t>План за период 01.01-31.12.2018. текућа година</w:t>
            </w:r>
          </w:p>
        </w:tc>
        <w:tc>
          <w:tcPr>
            <w:tcW w:w="0" w:type="auto"/>
            <w:tcBorders>
              <w:top w:val="nil"/>
              <w:left w:val="nil"/>
              <w:bottom w:val="nil"/>
              <w:right w:val="nil"/>
            </w:tcBorders>
            <w:shd w:val="clear" w:color="auto" w:fill="auto"/>
            <w:vAlign w:val="center"/>
            <w:hideMark/>
          </w:tcPr>
          <w:p w:rsidR="00EE284D" w:rsidRPr="00EE284D" w:rsidRDefault="00EE284D" w:rsidP="00EE284D">
            <w:pPr>
              <w:spacing w:line="240" w:lineRule="auto"/>
              <w:rPr>
                <w:rFonts w:ascii="Times New Roman" w:eastAsia="Times New Roman" w:hAnsi="Times New Roman"/>
                <w:b/>
                <w:bCs/>
                <w:sz w:val="24"/>
                <w:szCs w:val="24"/>
              </w:rPr>
            </w:pPr>
          </w:p>
        </w:tc>
      </w:tr>
      <w:tr w:rsidR="00EE284D" w:rsidRPr="00EE284D" w:rsidTr="00EE284D">
        <w:trPr>
          <w:trHeight w:val="284"/>
        </w:trPr>
        <w:tc>
          <w:tcPr>
            <w:tcW w:w="0" w:type="auto"/>
            <w:tcBorders>
              <w:top w:val="nil"/>
              <w:left w:val="single" w:sz="8" w:space="0" w:color="auto"/>
              <w:bottom w:val="single" w:sz="8" w:space="0" w:color="auto"/>
              <w:right w:val="single" w:sz="4" w:space="0" w:color="auto"/>
            </w:tcBorders>
            <w:shd w:val="clear" w:color="000000" w:fill="F2F2F2"/>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8" w:space="0" w:color="auto"/>
              <w:right w:val="single" w:sz="4" w:space="0" w:color="auto"/>
            </w:tcBorders>
            <w:shd w:val="clear" w:color="000000" w:fill="F2F2F2"/>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01.01. до 31.03.</w:t>
            </w:r>
          </w:p>
        </w:tc>
        <w:tc>
          <w:tcPr>
            <w:tcW w:w="0" w:type="auto"/>
            <w:tcBorders>
              <w:top w:val="nil"/>
              <w:left w:val="nil"/>
              <w:bottom w:val="single" w:sz="8" w:space="0" w:color="auto"/>
              <w:right w:val="single" w:sz="4" w:space="0" w:color="auto"/>
            </w:tcBorders>
            <w:shd w:val="clear" w:color="000000" w:fill="F2F2F2"/>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01.01. до 30.06.</w:t>
            </w:r>
          </w:p>
        </w:tc>
        <w:tc>
          <w:tcPr>
            <w:tcW w:w="0" w:type="auto"/>
            <w:tcBorders>
              <w:top w:val="nil"/>
              <w:left w:val="nil"/>
              <w:bottom w:val="single" w:sz="8" w:space="0" w:color="auto"/>
              <w:right w:val="single" w:sz="4" w:space="0" w:color="auto"/>
            </w:tcBorders>
            <w:shd w:val="clear" w:color="000000" w:fill="F2F2F2"/>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01.01. до 30.09.</w:t>
            </w:r>
          </w:p>
        </w:tc>
        <w:tc>
          <w:tcPr>
            <w:tcW w:w="0" w:type="auto"/>
            <w:tcBorders>
              <w:top w:val="nil"/>
              <w:left w:val="nil"/>
              <w:bottom w:val="single" w:sz="8" w:space="0" w:color="auto"/>
              <w:right w:val="single" w:sz="8" w:space="0" w:color="auto"/>
            </w:tcBorders>
            <w:shd w:val="clear" w:color="000000" w:fill="F2F2F2"/>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01.01. до 31.12.</w:t>
            </w:r>
          </w:p>
        </w:tc>
        <w:tc>
          <w:tcPr>
            <w:tcW w:w="0" w:type="auto"/>
            <w:tcBorders>
              <w:top w:val="nil"/>
              <w:left w:val="nil"/>
              <w:bottom w:val="nil"/>
              <w:right w:val="nil"/>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p>
        </w:tc>
      </w:tr>
      <w:tr w:rsidR="00EE284D" w:rsidRPr="00EE284D" w:rsidTr="00EE284D">
        <w:trPr>
          <w:trHeight w:val="28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rPr>
                <w:rFonts w:ascii="Times New Roman" w:eastAsia="Times New Roman" w:hAnsi="Times New Roman"/>
                <w:sz w:val="24"/>
                <w:szCs w:val="24"/>
              </w:rPr>
            </w:pPr>
            <w:r w:rsidRPr="00EE284D">
              <w:rPr>
                <w:rFonts w:ascii="Times New Roman" w:eastAsia="Times New Roman" w:hAnsi="Times New Roman"/>
                <w:sz w:val="24"/>
                <w:szCs w:val="24"/>
              </w:rPr>
              <w:t>Субвенције</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2.708.250</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25.416.500</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28.124.750</w:t>
            </w:r>
          </w:p>
        </w:tc>
        <w:tc>
          <w:tcPr>
            <w:tcW w:w="0" w:type="auto"/>
            <w:tcBorders>
              <w:top w:val="nil"/>
              <w:left w:val="nil"/>
              <w:bottom w:val="single" w:sz="4" w:space="0" w:color="auto"/>
              <w:right w:val="single" w:sz="8"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30.833.000</w:t>
            </w: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rPr>
                <w:rFonts w:ascii="Times New Roman" w:eastAsia="Times New Roman" w:hAnsi="Times New Roman"/>
                <w:sz w:val="24"/>
                <w:szCs w:val="24"/>
              </w:rPr>
            </w:pPr>
          </w:p>
        </w:tc>
      </w:tr>
      <w:tr w:rsidR="00EE284D" w:rsidRPr="00EE284D" w:rsidTr="00EE284D">
        <w:trPr>
          <w:trHeight w:val="284"/>
        </w:trPr>
        <w:tc>
          <w:tcPr>
            <w:tcW w:w="0" w:type="auto"/>
            <w:tcBorders>
              <w:top w:val="nil"/>
              <w:left w:val="single" w:sz="8" w:space="0" w:color="auto"/>
              <w:bottom w:val="nil"/>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sz w:val="24"/>
                <w:szCs w:val="24"/>
              </w:rPr>
            </w:pPr>
            <w:r w:rsidRPr="00EE284D">
              <w:rPr>
                <w:rFonts w:ascii="Times New Roman" w:eastAsia="Times New Roman" w:hAnsi="Times New Roman"/>
                <w:sz w:val="24"/>
                <w:szCs w:val="24"/>
              </w:rPr>
              <w:t>Остали приходи из буџета*</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0B31DD" w:rsidP="00EE284D">
            <w:pPr>
              <w:spacing w:line="240" w:lineRule="auto"/>
              <w:jc w:val="center"/>
              <w:rPr>
                <w:rFonts w:ascii="Times New Roman" w:eastAsia="Times New Roman" w:hAnsi="Times New Roman"/>
                <w:sz w:val="24"/>
                <w:szCs w:val="24"/>
              </w:rPr>
            </w:pPr>
            <w:r>
              <w:rPr>
                <w:rFonts w:ascii="Times New Roman" w:eastAsia="Times New Roman" w:hAnsi="Times New Roman"/>
                <w:sz w:val="24"/>
                <w:szCs w:val="24"/>
                <w:lang w:val="sr-Cyrl-RS"/>
              </w:rPr>
              <w:t>120.000.000</w:t>
            </w:r>
            <w:r w:rsidR="00EE284D" w:rsidRPr="00EE284D">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nil"/>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8" w:space="0" w:color="auto"/>
            </w:tcBorders>
            <w:shd w:val="clear" w:color="auto" w:fill="auto"/>
            <w:noWrap/>
            <w:vAlign w:val="center"/>
            <w:hideMark/>
          </w:tcPr>
          <w:p w:rsidR="00EE284D" w:rsidRPr="00EE284D" w:rsidRDefault="002D38F6" w:rsidP="00EE284D">
            <w:pPr>
              <w:spacing w:line="240" w:lineRule="auto"/>
              <w:jc w:val="center"/>
              <w:rPr>
                <w:rFonts w:ascii="Times New Roman" w:eastAsia="Times New Roman" w:hAnsi="Times New Roman"/>
                <w:sz w:val="24"/>
                <w:szCs w:val="24"/>
              </w:rPr>
            </w:pPr>
            <w:r>
              <w:rPr>
                <w:rFonts w:ascii="Times New Roman" w:eastAsia="Times New Roman" w:hAnsi="Times New Roman"/>
                <w:sz w:val="24"/>
                <w:szCs w:val="24"/>
                <w:lang w:val="sr-Cyrl-RS"/>
              </w:rPr>
              <w:t>120.000.000</w:t>
            </w:r>
            <w:r w:rsidR="00EE284D" w:rsidRPr="00EE284D">
              <w:rPr>
                <w:rFonts w:ascii="Times New Roman" w:eastAsia="Times New Roman" w:hAnsi="Times New Roman"/>
                <w:sz w:val="24"/>
                <w:szCs w:val="24"/>
              </w:rPr>
              <w:t> </w:t>
            </w: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rPr>
                <w:rFonts w:ascii="Times New Roman" w:eastAsia="Times New Roman" w:hAnsi="Times New Roman"/>
                <w:sz w:val="24"/>
                <w:szCs w:val="24"/>
              </w:rPr>
            </w:pPr>
          </w:p>
        </w:tc>
      </w:tr>
      <w:tr w:rsidR="00EE284D" w:rsidRPr="00EE284D" w:rsidTr="00EE284D">
        <w:trPr>
          <w:trHeight w:val="284"/>
        </w:trPr>
        <w:tc>
          <w:tcPr>
            <w:tcW w:w="0" w:type="auto"/>
            <w:tcBorders>
              <w:top w:val="single" w:sz="4" w:space="0" w:color="auto"/>
              <w:left w:val="single" w:sz="8" w:space="0" w:color="auto"/>
              <w:bottom w:val="single" w:sz="8" w:space="0" w:color="auto"/>
              <w:right w:val="single" w:sz="4"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sz w:val="24"/>
                <w:szCs w:val="24"/>
              </w:rPr>
            </w:pPr>
            <w:r w:rsidRPr="00EE284D">
              <w:rPr>
                <w:rFonts w:ascii="Times New Roman" w:eastAsia="Times New Roman" w:hAnsi="Times New Roman"/>
                <w:sz w:val="24"/>
                <w:szCs w:val="24"/>
              </w:rPr>
              <w:t>УКУПНО</w:t>
            </w:r>
          </w:p>
        </w:tc>
        <w:tc>
          <w:tcPr>
            <w:tcW w:w="0" w:type="auto"/>
            <w:tcBorders>
              <w:top w:val="nil"/>
              <w:left w:val="nil"/>
              <w:bottom w:val="single" w:sz="8" w:space="0" w:color="auto"/>
              <w:right w:val="single" w:sz="4" w:space="0" w:color="auto"/>
            </w:tcBorders>
            <w:shd w:val="clear" w:color="auto" w:fill="auto"/>
            <w:noWrap/>
            <w:vAlign w:val="center"/>
            <w:hideMark/>
          </w:tcPr>
          <w:p w:rsidR="00EE284D" w:rsidRPr="00EE284D" w:rsidRDefault="000B31DD" w:rsidP="00EE284D">
            <w:pPr>
              <w:spacing w:line="240" w:lineRule="auto"/>
              <w:jc w:val="center"/>
              <w:rPr>
                <w:rFonts w:ascii="Times New Roman" w:eastAsia="Times New Roman" w:hAnsi="Times New Roman"/>
                <w:sz w:val="24"/>
                <w:szCs w:val="24"/>
              </w:rPr>
            </w:pPr>
            <w:r>
              <w:rPr>
                <w:rFonts w:ascii="Times New Roman" w:eastAsia="Times New Roman" w:hAnsi="Times New Roman"/>
                <w:sz w:val="24"/>
                <w:szCs w:val="24"/>
                <w:lang w:val="sr-Cyrl-RS"/>
              </w:rPr>
              <w:t>12</w:t>
            </w:r>
            <w:r w:rsidR="00EE284D" w:rsidRPr="00EE284D">
              <w:rPr>
                <w:rFonts w:ascii="Times New Roman" w:eastAsia="Times New Roman" w:hAnsi="Times New Roman"/>
                <w:sz w:val="24"/>
                <w:szCs w:val="24"/>
              </w:rPr>
              <w:t>2.708.250</w:t>
            </w:r>
          </w:p>
        </w:tc>
        <w:tc>
          <w:tcPr>
            <w:tcW w:w="0" w:type="auto"/>
            <w:tcBorders>
              <w:top w:val="nil"/>
              <w:left w:val="nil"/>
              <w:bottom w:val="single" w:sz="8"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25.416.500</w:t>
            </w:r>
          </w:p>
        </w:tc>
        <w:tc>
          <w:tcPr>
            <w:tcW w:w="0" w:type="auto"/>
            <w:tcBorders>
              <w:top w:val="single" w:sz="4" w:space="0" w:color="auto"/>
              <w:left w:val="nil"/>
              <w:bottom w:val="single" w:sz="8" w:space="0" w:color="auto"/>
              <w:right w:val="nil"/>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28.124.750</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rsidR="00EE284D" w:rsidRPr="00EE284D" w:rsidRDefault="002D38F6" w:rsidP="00EE284D">
            <w:pPr>
              <w:spacing w:line="240" w:lineRule="auto"/>
              <w:jc w:val="center"/>
              <w:rPr>
                <w:rFonts w:ascii="Times New Roman" w:eastAsia="Times New Roman" w:hAnsi="Times New Roman"/>
                <w:sz w:val="24"/>
                <w:szCs w:val="24"/>
              </w:rPr>
            </w:pPr>
            <w:r>
              <w:rPr>
                <w:rFonts w:ascii="Times New Roman" w:eastAsia="Times New Roman" w:hAnsi="Times New Roman"/>
                <w:sz w:val="24"/>
                <w:szCs w:val="24"/>
                <w:lang w:val="sr-Cyrl-RS"/>
              </w:rPr>
              <w:t>15</w:t>
            </w:r>
            <w:r w:rsidR="00EE284D" w:rsidRPr="00EE284D">
              <w:rPr>
                <w:rFonts w:ascii="Times New Roman" w:eastAsia="Times New Roman" w:hAnsi="Times New Roman"/>
                <w:sz w:val="24"/>
                <w:szCs w:val="24"/>
              </w:rPr>
              <w:t>0.833.000</w:t>
            </w: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rPr>
                <w:rFonts w:ascii="Times New Roman" w:eastAsia="Times New Roman" w:hAnsi="Times New Roman"/>
                <w:sz w:val="24"/>
                <w:szCs w:val="24"/>
              </w:rPr>
            </w:pPr>
          </w:p>
        </w:tc>
      </w:tr>
      <w:tr w:rsidR="00EE284D" w:rsidRPr="00EE284D" w:rsidTr="000B31DD">
        <w:trPr>
          <w:trHeight w:val="660"/>
        </w:trPr>
        <w:tc>
          <w:tcPr>
            <w:tcW w:w="0" w:type="auto"/>
            <w:tcBorders>
              <w:top w:val="nil"/>
              <w:left w:val="nil"/>
              <w:bottom w:val="nil"/>
              <w:right w:val="nil"/>
            </w:tcBorders>
            <w:shd w:val="clear" w:color="auto" w:fill="auto"/>
            <w:noWrap/>
            <w:vAlign w:val="bottom"/>
          </w:tcPr>
          <w:p w:rsidR="00EE284D" w:rsidRPr="000B31DD" w:rsidRDefault="00EE284D" w:rsidP="00EE284D">
            <w:pPr>
              <w:spacing w:line="240" w:lineRule="auto"/>
              <w:rPr>
                <w:rFonts w:ascii="Times New Roman" w:eastAsia="Times New Roman" w:hAnsi="Times New Roman"/>
                <w:sz w:val="24"/>
                <w:szCs w:val="24"/>
                <w:lang w:val="sr-Cyrl-RS"/>
              </w:rPr>
            </w:pPr>
          </w:p>
        </w:tc>
        <w:tc>
          <w:tcPr>
            <w:tcW w:w="0" w:type="auto"/>
            <w:tcBorders>
              <w:top w:val="nil"/>
              <w:left w:val="nil"/>
              <w:bottom w:val="nil"/>
              <w:right w:val="nil"/>
            </w:tcBorders>
            <w:shd w:val="clear" w:color="auto" w:fill="auto"/>
            <w:noWrap/>
            <w:vAlign w:val="bottom"/>
          </w:tcPr>
          <w:p w:rsidR="00EE284D" w:rsidRPr="00EE284D" w:rsidRDefault="00EE284D" w:rsidP="00EE284D">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tcPr>
          <w:p w:rsidR="00EE284D" w:rsidRPr="00EE284D" w:rsidRDefault="00EE284D" w:rsidP="00EE284D">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tcPr>
          <w:p w:rsidR="00EE284D" w:rsidRPr="00EE284D" w:rsidRDefault="00EE284D" w:rsidP="00EE284D">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tcPr>
          <w:p w:rsidR="00EE284D" w:rsidRPr="00EE284D" w:rsidRDefault="00EE284D" w:rsidP="00EE284D">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tcPr>
          <w:p w:rsidR="00EE284D" w:rsidRPr="00EE284D" w:rsidRDefault="00EE284D" w:rsidP="00EE284D">
            <w:pPr>
              <w:spacing w:line="240" w:lineRule="auto"/>
              <w:jc w:val="right"/>
              <w:rPr>
                <w:rFonts w:ascii="Times New Roman" w:eastAsia="Times New Roman" w:hAnsi="Times New Roman"/>
                <w:sz w:val="24"/>
                <w:szCs w:val="24"/>
              </w:rPr>
            </w:pPr>
          </w:p>
        </w:tc>
      </w:tr>
    </w:tbl>
    <w:p w:rsidR="004A40B1" w:rsidRPr="0066293B" w:rsidRDefault="00784ABF" w:rsidP="00EE284D">
      <w:pPr>
        <w:tabs>
          <w:tab w:val="left" w:pos="6900"/>
        </w:tabs>
        <w:spacing w:line="240" w:lineRule="auto"/>
        <w:jc w:val="both"/>
        <w:rPr>
          <w:rFonts w:ascii="Times New Roman" w:hAnsi="Times New Roman"/>
          <w:sz w:val="24"/>
          <w:szCs w:val="24"/>
          <w:lang w:val="sr-Cyrl-RS"/>
        </w:rPr>
      </w:pPr>
      <w:r w:rsidRPr="0066293B">
        <w:rPr>
          <w:rFonts w:ascii="Times New Roman" w:hAnsi="Times New Roman"/>
          <w:sz w:val="24"/>
          <w:szCs w:val="24"/>
          <w:lang w:val="sr-Cyrl-RS"/>
        </w:rPr>
        <w:t>Предузеће у 2018</w:t>
      </w:r>
      <w:r w:rsidR="00A059F7" w:rsidRPr="0066293B">
        <w:rPr>
          <w:rFonts w:ascii="Times New Roman" w:hAnsi="Times New Roman"/>
          <w:sz w:val="24"/>
          <w:szCs w:val="24"/>
          <w:lang w:val="sr-Cyrl-RS"/>
        </w:rPr>
        <w:t>. години планира да затражи субвеницију Оснивача за набавку багера-паука како би неометано обављало основну делатност.</w:t>
      </w:r>
      <w:r w:rsidR="00452733" w:rsidRPr="0066293B">
        <w:rPr>
          <w:rFonts w:ascii="Times New Roman" w:hAnsi="Times New Roman"/>
          <w:sz w:val="24"/>
          <w:szCs w:val="24"/>
          <w:lang w:val="sr-Cyrl-RS"/>
        </w:rPr>
        <w:t xml:space="preserve"> Предузеће из сопствених средстава не може да изврши набавку наведене вредности.</w:t>
      </w:r>
      <w:r w:rsidR="00A059F7" w:rsidRPr="0066293B">
        <w:rPr>
          <w:rFonts w:ascii="Times New Roman" w:hAnsi="Times New Roman"/>
          <w:sz w:val="24"/>
          <w:szCs w:val="24"/>
          <w:lang w:val="sr-Cyrl-RS"/>
        </w:rPr>
        <w:t xml:space="preserve"> </w:t>
      </w:r>
    </w:p>
    <w:p w:rsidR="00A059F7" w:rsidRDefault="0066293B" w:rsidP="00EE284D">
      <w:pPr>
        <w:tabs>
          <w:tab w:val="left" w:pos="6900"/>
        </w:tabs>
        <w:spacing w:line="240" w:lineRule="auto"/>
        <w:jc w:val="both"/>
        <w:rPr>
          <w:rFonts w:ascii="Times New Roman" w:hAnsi="Times New Roman"/>
          <w:sz w:val="24"/>
          <w:szCs w:val="24"/>
          <w:lang w:val="sr-Cyrl-RS"/>
        </w:rPr>
      </w:pPr>
      <w:r w:rsidRPr="0066293B">
        <w:rPr>
          <w:rFonts w:ascii="Times New Roman" w:hAnsi="Times New Roman"/>
          <w:sz w:val="24"/>
          <w:szCs w:val="24"/>
          <w:lang w:val="sr-Cyrl-RS"/>
        </w:rPr>
        <w:t xml:space="preserve">У 2018.години наставља се и </w:t>
      </w:r>
      <w:r w:rsidR="004A40B1" w:rsidRPr="0066293B">
        <w:rPr>
          <w:rFonts w:ascii="Times New Roman" w:hAnsi="Times New Roman"/>
          <w:sz w:val="24"/>
          <w:szCs w:val="24"/>
          <w:lang w:val="sr-Cyrl-RS"/>
        </w:rPr>
        <w:t>финансирање трошкова на одржавању и управљању система за снабдевање техничком водом – Гроцка.</w:t>
      </w:r>
    </w:p>
    <w:p w:rsidR="000B31DD" w:rsidRPr="0066293B" w:rsidRDefault="000B31DD" w:rsidP="00EE284D">
      <w:pPr>
        <w:tabs>
          <w:tab w:val="left" w:pos="6900"/>
        </w:tabs>
        <w:spacing w:line="240" w:lineRule="auto"/>
        <w:jc w:val="both"/>
        <w:rPr>
          <w:rFonts w:ascii="Times New Roman" w:hAnsi="Times New Roman"/>
          <w:sz w:val="24"/>
          <w:szCs w:val="24"/>
          <w:lang w:val="sr-Cyrl-RS"/>
        </w:rPr>
      </w:pPr>
      <w:r>
        <w:rPr>
          <w:rFonts w:ascii="Times New Roman" w:hAnsi="Times New Roman"/>
          <w:sz w:val="24"/>
          <w:szCs w:val="24"/>
          <w:lang w:val="sr-Cyrl-RS"/>
        </w:rPr>
        <w:t>Приказан износ од 120.000 хиљада динара се односи на субвенцију за израду понтона од стране Министарства за туризам  која ће бити реализована или крајем 2017. године или почетком 2018. године, па је зато приказана кроз обе године.</w:t>
      </w:r>
    </w:p>
    <w:p w:rsidR="00A059F7" w:rsidRPr="0066293B" w:rsidRDefault="00A059F7" w:rsidP="00B81FE5">
      <w:pPr>
        <w:tabs>
          <w:tab w:val="left" w:pos="6900"/>
        </w:tabs>
        <w:rPr>
          <w:rFonts w:ascii="Times New Roman" w:hAnsi="Times New Roman"/>
          <w:sz w:val="20"/>
          <w:szCs w:val="20"/>
          <w:lang w:val="sr-Cyrl-RS"/>
        </w:rPr>
      </w:pPr>
    </w:p>
    <w:p w:rsidR="005912B1" w:rsidRDefault="005912B1" w:rsidP="00B81FE5">
      <w:pPr>
        <w:tabs>
          <w:tab w:val="left" w:pos="6900"/>
        </w:tabs>
        <w:rPr>
          <w:rFonts w:ascii="Times New Roman" w:hAnsi="Times New Roman"/>
          <w:sz w:val="24"/>
          <w:szCs w:val="24"/>
          <w:lang w:val="sr-Cyrl-RS"/>
        </w:rPr>
      </w:pPr>
    </w:p>
    <w:p w:rsidR="00D859EF" w:rsidRDefault="00D859EF" w:rsidP="00BB7969">
      <w:pPr>
        <w:tabs>
          <w:tab w:val="left" w:pos="6900"/>
        </w:tabs>
        <w:spacing w:line="240" w:lineRule="auto"/>
        <w:rPr>
          <w:rFonts w:ascii="Times New Roman" w:hAnsi="Times New Roman"/>
          <w:sz w:val="24"/>
          <w:szCs w:val="24"/>
          <w:lang w:val="sr-Cyrl-RS"/>
        </w:rPr>
      </w:pPr>
    </w:p>
    <w:p w:rsidR="00D859EF" w:rsidRDefault="00EE284D" w:rsidP="00BB7969">
      <w:pPr>
        <w:tabs>
          <w:tab w:val="left" w:pos="6900"/>
        </w:tabs>
        <w:spacing w:line="240" w:lineRule="auto"/>
        <w:rPr>
          <w:rFonts w:ascii="Times New Roman" w:hAnsi="Times New Roman"/>
          <w:b/>
          <w:sz w:val="24"/>
          <w:szCs w:val="24"/>
          <w:lang w:val="sr-Cyrl-RS"/>
        </w:rPr>
      </w:pPr>
      <w:r>
        <w:rPr>
          <w:rFonts w:ascii="Times New Roman" w:hAnsi="Times New Roman"/>
          <w:b/>
          <w:sz w:val="24"/>
          <w:szCs w:val="24"/>
          <w:lang w:val="sr-Cyrl-RS"/>
        </w:rPr>
        <w:t>12</w:t>
      </w:r>
      <w:r w:rsidR="00D859EF" w:rsidRPr="000353E8">
        <w:rPr>
          <w:rFonts w:ascii="Times New Roman" w:hAnsi="Times New Roman"/>
          <w:b/>
          <w:sz w:val="24"/>
          <w:szCs w:val="24"/>
          <w:lang w:val="sr-Cyrl-RS"/>
        </w:rPr>
        <w:t>.СРЕДСТВА ЗА ПОСЕБНЕ НАМЕ</w:t>
      </w:r>
      <w:r>
        <w:rPr>
          <w:rFonts w:ascii="Times New Roman" w:hAnsi="Times New Roman"/>
          <w:b/>
          <w:sz w:val="24"/>
          <w:szCs w:val="24"/>
          <w:lang w:val="sr-Cyrl-RS"/>
        </w:rPr>
        <w:t xml:space="preserve">НЕ </w:t>
      </w:r>
    </w:p>
    <w:p w:rsidR="00EE284D" w:rsidRPr="000353E8" w:rsidRDefault="00EE284D" w:rsidP="00BB7969">
      <w:pPr>
        <w:tabs>
          <w:tab w:val="left" w:pos="6900"/>
        </w:tabs>
        <w:spacing w:line="240" w:lineRule="auto"/>
        <w:rPr>
          <w:rFonts w:ascii="Times New Roman" w:hAnsi="Times New Roman"/>
          <w:b/>
          <w:sz w:val="24"/>
          <w:szCs w:val="24"/>
          <w:lang w:val="sr-Cyrl-RS"/>
        </w:rPr>
      </w:pPr>
    </w:p>
    <w:tbl>
      <w:tblPr>
        <w:tblW w:w="0" w:type="auto"/>
        <w:tblInd w:w="93" w:type="dxa"/>
        <w:tblLook w:val="04A0" w:firstRow="1" w:lastRow="0" w:firstColumn="1" w:lastColumn="0" w:noHBand="0" w:noVBand="1"/>
      </w:tblPr>
      <w:tblGrid>
        <w:gridCol w:w="974"/>
        <w:gridCol w:w="2132"/>
        <w:gridCol w:w="2209"/>
        <w:gridCol w:w="2479"/>
        <w:gridCol w:w="1908"/>
        <w:gridCol w:w="1908"/>
        <w:gridCol w:w="1908"/>
        <w:gridCol w:w="1934"/>
      </w:tblGrid>
      <w:tr w:rsidR="00EE284D" w:rsidRPr="00EE284D" w:rsidTr="00EE284D">
        <w:trPr>
          <w:trHeight w:val="375"/>
        </w:trPr>
        <w:tc>
          <w:tcPr>
            <w:tcW w:w="0" w:type="auto"/>
            <w:gridSpan w:val="8"/>
            <w:tcBorders>
              <w:top w:val="nil"/>
              <w:left w:val="nil"/>
              <w:bottom w:val="nil"/>
              <w:right w:val="nil"/>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28"/>
                <w:szCs w:val="28"/>
              </w:rPr>
            </w:pPr>
          </w:p>
        </w:tc>
      </w:tr>
      <w:tr w:rsidR="00EE284D" w:rsidRPr="00EE284D" w:rsidTr="00EE284D">
        <w:trPr>
          <w:trHeight w:val="315"/>
        </w:trPr>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rPr>
                <w:rFonts w:ascii="Times New Roman" w:eastAsia="Times New Roman" w:hAnsi="Times New Roman"/>
                <w:b/>
                <w:bCs/>
                <w:sz w:val="24"/>
                <w:szCs w:val="24"/>
              </w:rPr>
            </w:pPr>
          </w:p>
        </w:tc>
      </w:tr>
      <w:tr w:rsidR="00EE284D" w:rsidRPr="00EE284D" w:rsidTr="00EE284D">
        <w:trPr>
          <w:trHeight w:val="330"/>
        </w:trPr>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jc w:val="center"/>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EE284D" w:rsidRPr="00EE284D" w:rsidRDefault="00EE284D" w:rsidP="00EE284D">
            <w:pPr>
              <w:spacing w:line="240" w:lineRule="auto"/>
              <w:jc w:val="right"/>
              <w:rPr>
                <w:rFonts w:ascii="Times New Roman" w:eastAsia="Times New Roman" w:hAnsi="Times New Roman"/>
                <w:sz w:val="24"/>
                <w:szCs w:val="24"/>
              </w:rPr>
            </w:pPr>
            <w:r w:rsidRPr="00EE284D">
              <w:rPr>
                <w:rFonts w:ascii="Times New Roman" w:eastAsia="Times New Roman" w:hAnsi="Times New Roman"/>
                <w:sz w:val="24"/>
                <w:szCs w:val="24"/>
              </w:rPr>
              <w:t>у динарима</w:t>
            </w:r>
          </w:p>
        </w:tc>
      </w:tr>
      <w:tr w:rsidR="00EE284D" w:rsidRPr="00EE284D" w:rsidTr="00EE284D">
        <w:trPr>
          <w:trHeight w:val="840"/>
        </w:trPr>
        <w:tc>
          <w:tcPr>
            <w:tcW w:w="0" w:type="auto"/>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EE284D" w:rsidRPr="00EE284D" w:rsidRDefault="00EE284D" w:rsidP="00EE284D">
            <w:pPr>
              <w:spacing w:line="240" w:lineRule="auto"/>
              <w:jc w:val="center"/>
              <w:rPr>
                <w:rFonts w:ascii="Times New Roman" w:eastAsia="Times New Roman" w:hAnsi="Times New Roman"/>
                <w:b/>
                <w:bCs/>
                <w:sz w:val="24"/>
                <w:szCs w:val="24"/>
              </w:rPr>
            </w:pPr>
            <w:r w:rsidRPr="00EE284D">
              <w:rPr>
                <w:rFonts w:ascii="Times New Roman" w:eastAsia="Times New Roman" w:hAnsi="Times New Roman"/>
                <w:b/>
                <w:bCs/>
                <w:sz w:val="24"/>
                <w:szCs w:val="24"/>
              </w:rPr>
              <w:t>Редни број</w:t>
            </w:r>
          </w:p>
        </w:tc>
        <w:tc>
          <w:tcPr>
            <w:tcW w:w="0" w:type="auto"/>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EE284D" w:rsidRPr="00EE284D" w:rsidRDefault="00EE284D" w:rsidP="00EE284D">
            <w:pPr>
              <w:spacing w:line="240" w:lineRule="auto"/>
              <w:jc w:val="center"/>
              <w:rPr>
                <w:rFonts w:ascii="Times New Roman" w:eastAsia="Times New Roman" w:hAnsi="Times New Roman"/>
                <w:b/>
                <w:bCs/>
                <w:sz w:val="24"/>
                <w:szCs w:val="24"/>
              </w:rPr>
            </w:pPr>
            <w:r w:rsidRPr="00EE284D">
              <w:rPr>
                <w:rFonts w:ascii="Times New Roman" w:eastAsia="Times New Roman" w:hAnsi="Times New Roman"/>
                <w:b/>
                <w:bCs/>
                <w:sz w:val="24"/>
                <w:szCs w:val="24"/>
              </w:rPr>
              <w:t>Позиција</w:t>
            </w:r>
          </w:p>
        </w:tc>
        <w:tc>
          <w:tcPr>
            <w:tcW w:w="0" w:type="auto"/>
            <w:vMerge w:val="restart"/>
            <w:tcBorders>
              <w:top w:val="single" w:sz="8" w:space="0" w:color="auto"/>
              <w:left w:val="nil"/>
              <w:bottom w:val="single" w:sz="8" w:space="0" w:color="000000"/>
              <w:right w:val="single" w:sz="4" w:space="0" w:color="auto"/>
            </w:tcBorders>
            <w:shd w:val="clear" w:color="000000" w:fill="F2F2F2"/>
            <w:vAlign w:val="center"/>
            <w:hideMark/>
          </w:tcPr>
          <w:p w:rsidR="00EE284D" w:rsidRPr="00EE284D" w:rsidRDefault="00EE284D" w:rsidP="00EE284D">
            <w:pPr>
              <w:spacing w:line="240" w:lineRule="auto"/>
              <w:jc w:val="center"/>
              <w:rPr>
                <w:rFonts w:ascii="Times New Roman" w:eastAsia="Times New Roman" w:hAnsi="Times New Roman"/>
                <w:b/>
                <w:bCs/>
                <w:sz w:val="24"/>
                <w:szCs w:val="24"/>
              </w:rPr>
            </w:pPr>
            <w:r w:rsidRPr="00EE284D">
              <w:rPr>
                <w:rFonts w:ascii="Times New Roman" w:eastAsia="Times New Roman" w:hAnsi="Times New Roman"/>
                <w:b/>
                <w:bCs/>
                <w:sz w:val="24"/>
                <w:szCs w:val="24"/>
              </w:rPr>
              <w:t>План у 2017.                           (претходна година)</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EE284D" w:rsidRPr="00EE284D" w:rsidRDefault="00EE284D" w:rsidP="00EE284D">
            <w:pPr>
              <w:spacing w:line="240" w:lineRule="auto"/>
              <w:jc w:val="center"/>
              <w:rPr>
                <w:rFonts w:ascii="Times New Roman" w:eastAsia="Times New Roman" w:hAnsi="Times New Roman"/>
                <w:b/>
                <w:bCs/>
                <w:sz w:val="24"/>
                <w:szCs w:val="24"/>
              </w:rPr>
            </w:pPr>
            <w:r w:rsidRPr="00EE284D">
              <w:rPr>
                <w:rFonts w:ascii="Times New Roman" w:eastAsia="Times New Roman" w:hAnsi="Times New Roman"/>
                <w:b/>
                <w:bCs/>
                <w:sz w:val="24"/>
                <w:szCs w:val="24"/>
              </w:rPr>
              <w:t>Реализација у 2017.                           (претходна година)</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EE284D" w:rsidRPr="00EE284D" w:rsidRDefault="00EE284D" w:rsidP="00EE284D">
            <w:pPr>
              <w:spacing w:line="240" w:lineRule="auto"/>
              <w:jc w:val="center"/>
              <w:rPr>
                <w:rFonts w:ascii="Times New Roman" w:eastAsia="Times New Roman" w:hAnsi="Times New Roman"/>
                <w:b/>
                <w:bCs/>
                <w:sz w:val="24"/>
                <w:szCs w:val="24"/>
              </w:rPr>
            </w:pPr>
            <w:r w:rsidRPr="00EE284D">
              <w:rPr>
                <w:rFonts w:ascii="Times New Roman" w:eastAsia="Times New Roman" w:hAnsi="Times New Roman"/>
                <w:b/>
                <w:bCs/>
                <w:sz w:val="24"/>
                <w:szCs w:val="24"/>
              </w:rPr>
              <w:t>План за                   01.01.-31.03.2018.</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EE284D" w:rsidRPr="00EE284D" w:rsidRDefault="00EE284D" w:rsidP="00EE284D">
            <w:pPr>
              <w:spacing w:line="240" w:lineRule="auto"/>
              <w:jc w:val="center"/>
              <w:rPr>
                <w:rFonts w:ascii="Times New Roman" w:eastAsia="Times New Roman" w:hAnsi="Times New Roman"/>
                <w:b/>
                <w:bCs/>
                <w:sz w:val="24"/>
                <w:szCs w:val="24"/>
              </w:rPr>
            </w:pPr>
            <w:r w:rsidRPr="00EE284D">
              <w:rPr>
                <w:rFonts w:ascii="Times New Roman" w:eastAsia="Times New Roman" w:hAnsi="Times New Roman"/>
                <w:b/>
                <w:bCs/>
                <w:sz w:val="24"/>
                <w:szCs w:val="24"/>
              </w:rPr>
              <w:t>План за                   01.01.-30.06.2018.</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EE284D" w:rsidRPr="00EE284D" w:rsidRDefault="00EE284D" w:rsidP="00EE284D">
            <w:pPr>
              <w:spacing w:line="240" w:lineRule="auto"/>
              <w:jc w:val="center"/>
              <w:rPr>
                <w:rFonts w:ascii="Times New Roman" w:eastAsia="Times New Roman" w:hAnsi="Times New Roman"/>
                <w:b/>
                <w:bCs/>
                <w:sz w:val="24"/>
                <w:szCs w:val="24"/>
              </w:rPr>
            </w:pPr>
            <w:r w:rsidRPr="00EE284D">
              <w:rPr>
                <w:rFonts w:ascii="Times New Roman" w:eastAsia="Times New Roman" w:hAnsi="Times New Roman"/>
                <w:b/>
                <w:bCs/>
                <w:sz w:val="24"/>
                <w:szCs w:val="24"/>
              </w:rPr>
              <w:t>План за                   01.01.-30.09.2018.</w:t>
            </w:r>
          </w:p>
        </w:tc>
        <w:tc>
          <w:tcPr>
            <w:tcW w:w="0" w:type="auto"/>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EE284D" w:rsidRPr="00EE284D" w:rsidRDefault="00EE284D" w:rsidP="00EE284D">
            <w:pPr>
              <w:spacing w:line="240" w:lineRule="auto"/>
              <w:jc w:val="center"/>
              <w:rPr>
                <w:rFonts w:ascii="Times New Roman" w:eastAsia="Times New Roman" w:hAnsi="Times New Roman"/>
                <w:b/>
                <w:bCs/>
                <w:sz w:val="24"/>
                <w:szCs w:val="24"/>
              </w:rPr>
            </w:pPr>
            <w:r w:rsidRPr="00EE284D">
              <w:rPr>
                <w:rFonts w:ascii="Times New Roman" w:eastAsia="Times New Roman" w:hAnsi="Times New Roman"/>
                <w:b/>
                <w:bCs/>
                <w:sz w:val="24"/>
                <w:szCs w:val="24"/>
              </w:rPr>
              <w:t>План за                   01.01.-31.12.2018.</w:t>
            </w:r>
          </w:p>
        </w:tc>
      </w:tr>
      <w:tr w:rsidR="00EE284D" w:rsidRPr="00EE284D" w:rsidTr="00EE284D">
        <w:trPr>
          <w:trHeight w:val="276"/>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EE284D" w:rsidRPr="00EE284D" w:rsidRDefault="00EE284D" w:rsidP="00EE284D">
            <w:pPr>
              <w:spacing w:line="240" w:lineRule="auto"/>
              <w:rPr>
                <w:rFonts w:ascii="Times New Roman" w:eastAsia="Times New Roman" w:hAnsi="Times New Roman"/>
                <w:b/>
                <w:bCs/>
                <w:sz w:val="24"/>
                <w:szCs w:val="24"/>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EE284D" w:rsidRPr="00EE284D" w:rsidRDefault="00EE284D" w:rsidP="00EE284D">
            <w:pPr>
              <w:spacing w:line="240" w:lineRule="auto"/>
              <w:rPr>
                <w:rFonts w:ascii="Times New Roman" w:eastAsia="Times New Roman" w:hAnsi="Times New Roman"/>
                <w:b/>
                <w:bCs/>
                <w:sz w:val="24"/>
                <w:szCs w:val="24"/>
              </w:rPr>
            </w:pPr>
          </w:p>
        </w:tc>
        <w:tc>
          <w:tcPr>
            <w:tcW w:w="0" w:type="auto"/>
            <w:vMerge/>
            <w:tcBorders>
              <w:top w:val="single" w:sz="8" w:space="0" w:color="auto"/>
              <w:left w:val="nil"/>
              <w:bottom w:val="single" w:sz="8" w:space="0" w:color="000000"/>
              <w:right w:val="single" w:sz="4" w:space="0" w:color="auto"/>
            </w:tcBorders>
            <w:vAlign w:val="center"/>
            <w:hideMark/>
          </w:tcPr>
          <w:p w:rsidR="00EE284D" w:rsidRPr="00EE284D" w:rsidRDefault="00EE284D" w:rsidP="00EE284D">
            <w:pPr>
              <w:spacing w:line="240" w:lineRule="auto"/>
              <w:rPr>
                <w:rFonts w:ascii="Times New Roman" w:eastAsia="Times New Roman" w:hAnsi="Times New Roman"/>
                <w:b/>
                <w:bCs/>
                <w:sz w:val="24"/>
                <w:szCs w:val="24"/>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E284D" w:rsidRPr="00EE284D" w:rsidRDefault="00EE284D" w:rsidP="00EE284D">
            <w:pPr>
              <w:spacing w:line="240" w:lineRule="auto"/>
              <w:rPr>
                <w:rFonts w:ascii="Times New Roman" w:eastAsia="Times New Roman" w:hAnsi="Times New Roman"/>
                <w:b/>
                <w:bCs/>
                <w:sz w:val="24"/>
                <w:szCs w:val="24"/>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E284D" w:rsidRPr="00EE284D" w:rsidRDefault="00EE284D" w:rsidP="00EE284D">
            <w:pPr>
              <w:spacing w:line="240" w:lineRule="auto"/>
              <w:rPr>
                <w:rFonts w:ascii="Times New Roman" w:eastAsia="Times New Roman" w:hAnsi="Times New Roman"/>
                <w:b/>
                <w:bCs/>
                <w:sz w:val="24"/>
                <w:szCs w:val="24"/>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E284D" w:rsidRPr="00EE284D" w:rsidRDefault="00EE284D" w:rsidP="00EE284D">
            <w:pPr>
              <w:spacing w:line="240" w:lineRule="auto"/>
              <w:rPr>
                <w:rFonts w:ascii="Times New Roman" w:eastAsia="Times New Roman" w:hAnsi="Times New Roman"/>
                <w:b/>
                <w:bCs/>
                <w:sz w:val="24"/>
                <w:szCs w:val="24"/>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E284D" w:rsidRPr="00EE284D" w:rsidRDefault="00EE284D" w:rsidP="00EE284D">
            <w:pPr>
              <w:spacing w:line="240" w:lineRule="auto"/>
              <w:rPr>
                <w:rFonts w:ascii="Times New Roman" w:eastAsia="Times New Roman" w:hAnsi="Times New Roman"/>
                <w:b/>
                <w:bCs/>
                <w:sz w:val="24"/>
                <w:szCs w:val="24"/>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EE284D" w:rsidRPr="00EE284D" w:rsidRDefault="00EE284D" w:rsidP="00EE284D">
            <w:pPr>
              <w:spacing w:line="240" w:lineRule="auto"/>
              <w:rPr>
                <w:rFonts w:ascii="Times New Roman" w:eastAsia="Times New Roman" w:hAnsi="Times New Roman"/>
                <w:b/>
                <w:bCs/>
                <w:sz w:val="24"/>
                <w:szCs w:val="24"/>
              </w:rPr>
            </w:pPr>
          </w:p>
        </w:tc>
      </w:tr>
      <w:tr w:rsidR="00EE284D" w:rsidRPr="00EE284D" w:rsidTr="00EE284D">
        <w:trPr>
          <w:trHeight w:val="6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1.</w:t>
            </w:r>
          </w:p>
        </w:tc>
        <w:tc>
          <w:tcPr>
            <w:tcW w:w="0" w:type="auto"/>
            <w:tcBorders>
              <w:top w:val="nil"/>
              <w:left w:val="nil"/>
              <w:bottom w:val="single" w:sz="4" w:space="0" w:color="auto"/>
              <w:right w:val="single" w:sz="8"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b/>
                <w:bCs/>
                <w:sz w:val="24"/>
                <w:szCs w:val="24"/>
              </w:rPr>
            </w:pPr>
            <w:r w:rsidRPr="00EE284D">
              <w:rPr>
                <w:rFonts w:ascii="Times New Roman" w:eastAsia="Times New Roman" w:hAnsi="Times New Roman"/>
                <w:b/>
                <w:bCs/>
                <w:sz w:val="24"/>
                <w:szCs w:val="24"/>
              </w:rPr>
              <w:t>Спонзорство</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8"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r>
      <w:tr w:rsidR="00EE284D" w:rsidRPr="00EE284D" w:rsidTr="00EE284D">
        <w:trPr>
          <w:trHeight w:val="6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2.</w:t>
            </w:r>
          </w:p>
        </w:tc>
        <w:tc>
          <w:tcPr>
            <w:tcW w:w="0" w:type="auto"/>
            <w:tcBorders>
              <w:top w:val="nil"/>
              <w:left w:val="nil"/>
              <w:bottom w:val="single" w:sz="4" w:space="0" w:color="auto"/>
              <w:right w:val="single" w:sz="8"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b/>
                <w:bCs/>
                <w:sz w:val="24"/>
                <w:szCs w:val="24"/>
              </w:rPr>
            </w:pPr>
            <w:r w:rsidRPr="00EE284D">
              <w:rPr>
                <w:rFonts w:ascii="Times New Roman" w:eastAsia="Times New Roman" w:hAnsi="Times New Roman"/>
                <w:b/>
                <w:bCs/>
                <w:sz w:val="24"/>
                <w:szCs w:val="24"/>
              </w:rPr>
              <w:t>Донације</w:t>
            </w:r>
          </w:p>
        </w:tc>
        <w:tc>
          <w:tcPr>
            <w:tcW w:w="0" w:type="auto"/>
            <w:tcBorders>
              <w:top w:val="nil"/>
              <w:left w:val="nil"/>
              <w:bottom w:val="nil"/>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nil"/>
              <w:right w:val="nil"/>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8"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r>
      <w:tr w:rsidR="00EE284D" w:rsidRPr="00EE284D" w:rsidTr="00EE284D">
        <w:trPr>
          <w:trHeight w:val="6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3.</w:t>
            </w:r>
          </w:p>
        </w:tc>
        <w:tc>
          <w:tcPr>
            <w:tcW w:w="0" w:type="auto"/>
            <w:tcBorders>
              <w:top w:val="nil"/>
              <w:left w:val="nil"/>
              <w:bottom w:val="single" w:sz="4" w:space="0" w:color="auto"/>
              <w:right w:val="single" w:sz="8"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b/>
                <w:bCs/>
                <w:sz w:val="24"/>
                <w:szCs w:val="24"/>
              </w:rPr>
            </w:pPr>
            <w:r w:rsidRPr="00EE284D">
              <w:rPr>
                <w:rFonts w:ascii="Times New Roman" w:eastAsia="Times New Roman" w:hAnsi="Times New Roman"/>
                <w:b/>
                <w:bCs/>
                <w:sz w:val="24"/>
                <w:szCs w:val="24"/>
              </w:rPr>
              <w:t>Хуманитарне активности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8"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r>
      <w:tr w:rsidR="00EE284D" w:rsidRPr="00EE284D" w:rsidTr="00EE284D">
        <w:trPr>
          <w:trHeight w:val="6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4.</w:t>
            </w:r>
          </w:p>
        </w:tc>
        <w:tc>
          <w:tcPr>
            <w:tcW w:w="0" w:type="auto"/>
            <w:tcBorders>
              <w:top w:val="nil"/>
              <w:left w:val="nil"/>
              <w:bottom w:val="single" w:sz="4" w:space="0" w:color="auto"/>
              <w:right w:val="single" w:sz="8"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b/>
                <w:bCs/>
                <w:sz w:val="24"/>
                <w:szCs w:val="24"/>
              </w:rPr>
            </w:pPr>
            <w:r w:rsidRPr="00EE284D">
              <w:rPr>
                <w:rFonts w:ascii="Times New Roman" w:eastAsia="Times New Roman" w:hAnsi="Times New Roman"/>
                <w:b/>
                <w:bCs/>
                <w:sz w:val="24"/>
                <w:szCs w:val="24"/>
              </w:rPr>
              <w:t>Спортске активности</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8"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r>
      <w:tr w:rsidR="00EE284D" w:rsidRPr="00EE284D" w:rsidTr="00EE284D">
        <w:trPr>
          <w:trHeight w:val="6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5.</w:t>
            </w:r>
          </w:p>
        </w:tc>
        <w:tc>
          <w:tcPr>
            <w:tcW w:w="0" w:type="auto"/>
            <w:tcBorders>
              <w:top w:val="nil"/>
              <w:left w:val="nil"/>
              <w:bottom w:val="single" w:sz="4" w:space="0" w:color="auto"/>
              <w:right w:val="single" w:sz="8"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b/>
                <w:bCs/>
                <w:sz w:val="24"/>
                <w:szCs w:val="24"/>
              </w:rPr>
            </w:pPr>
            <w:r w:rsidRPr="00EE284D">
              <w:rPr>
                <w:rFonts w:ascii="Times New Roman" w:eastAsia="Times New Roman" w:hAnsi="Times New Roman"/>
                <w:b/>
                <w:bCs/>
                <w:sz w:val="24"/>
                <w:szCs w:val="24"/>
              </w:rPr>
              <w:t>Репрезентација</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600.000</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600.000</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100.000</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200.000</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300.000</w:t>
            </w:r>
          </w:p>
        </w:tc>
        <w:tc>
          <w:tcPr>
            <w:tcW w:w="0" w:type="auto"/>
            <w:tcBorders>
              <w:top w:val="nil"/>
              <w:left w:val="nil"/>
              <w:bottom w:val="single" w:sz="4" w:space="0" w:color="auto"/>
              <w:right w:val="single" w:sz="8"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600.000</w:t>
            </w:r>
          </w:p>
        </w:tc>
      </w:tr>
      <w:tr w:rsidR="00EE284D" w:rsidRPr="00EE284D" w:rsidTr="00EE284D">
        <w:trPr>
          <w:trHeight w:val="6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6.</w:t>
            </w:r>
          </w:p>
        </w:tc>
        <w:tc>
          <w:tcPr>
            <w:tcW w:w="0" w:type="auto"/>
            <w:tcBorders>
              <w:top w:val="nil"/>
              <w:left w:val="nil"/>
              <w:bottom w:val="single" w:sz="4" w:space="0" w:color="auto"/>
              <w:right w:val="single" w:sz="8"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b/>
                <w:bCs/>
                <w:sz w:val="24"/>
                <w:szCs w:val="24"/>
              </w:rPr>
            </w:pPr>
            <w:r w:rsidRPr="00EE284D">
              <w:rPr>
                <w:rFonts w:ascii="Times New Roman" w:eastAsia="Times New Roman" w:hAnsi="Times New Roman"/>
                <w:b/>
                <w:bCs/>
                <w:sz w:val="24"/>
                <w:szCs w:val="24"/>
              </w:rPr>
              <w:t>Реклама и пропаганда</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4" w:space="0" w:color="auto"/>
              <w:right w:val="single" w:sz="8"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r>
      <w:tr w:rsidR="00EE284D" w:rsidRPr="00EE284D" w:rsidTr="00EE284D">
        <w:trPr>
          <w:trHeight w:val="66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7.</w:t>
            </w:r>
          </w:p>
        </w:tc>
        <w:tc>
          <w:tcPr>
            <w:tcW w:w="0" w:type="auto"/>
            <w:tcBorders>
              <w:top w:val="nil"/>
              <w:left w:val="nil"/>
              <w:bottom w:val="single" w:sz="8" w:space="0" w:color="auto"/>
              <w:right w:val="single" w:sz="8" w:space="0" w:color="auto"/>
            </w:tcBorders>
            <w:shd w:val="clear" w:color="auto" w:fill="auto"/>
            <w:vAlign w:val="center"/>
            <w:hideMark/>
          </w:tcPr>
          <w:p w:rsidR="00EE284D" w:rsidRPr="00EE284D" w:rsidRDefault="00EE284D" w:rsidP="00EE284D">
            <w:pPr>
              <w:spacing w:line="240" w:lineRule="auto"/>
              <w:rPr>
                <w:rFonts w:ascii="Times New Roman" w:eastAsia="Times New Roman" w:hAnsi="Times New Roman"/>
                <w:b/>
                <w:bCs/>
                <w:sz w:val="24"/>
                <w:szCs w:val="24"/>
              </w:rPr>
            </w:pPr>
            <w:r w:rsidRPr="00EE284D">
              <w:rPr>
                <w:rFonts w:ascii="Times New Roman" w:eastAsia="Times New Roman" w:hAnsi="Times New Roman"/>
                <w:b/>
                <w:bCs/>
                <w:sz w:val="24"/>
                <w:szCs w:val="24"/>
              </w:rPr>
              <w:t>Остало</w:t>
            </w:r>
          </w:p>
        </w:tc>
        <w:tc>
          <w:tcPr>
            <w:tcW w:w="0" w:type="auto"/>
            <w:tcBorders>
              <w:top w:val="nil"/>
              <w:left w:val="nil"/>
              <w:bottom w:val="single" w:sz="8"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color w:val="FF0000"/>
                <w:sz w:val="24"/>
                <w:szCs w:val="24"/>
              </w:rPr>
            </w:pPr>
            <w:r w:rsidRPr="00EE284D">
              <w:rPr>
                <w:rFonts w:ascii="Times New Roman" w:eastAsia="Times New Roman" w:hAnsi="Times New Roman"/>
                <w:color w:val="FF0000"/>
                <w:sz w:val="24"/>
                <w:szCs w:val="24"/>
              </w:rPr>
              <w:t> </w:t>
            </w:r>
          </w:p>
        </w:tc>
        <w:tc>
          <w:tcPr>
            <w:tcW w:w="0" w:type="auto"/>
            <w:tcBorders>
              <w:top w:val="nil"/>
              <w:left w:val="nil"/>
              <w:bottom w:val="single" w:sz="8"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8"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8"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8" w:space="0" w:color="auto"/>
              <w:right w:val="single" w:sz="4"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c>
          <w:tcPr>
            <w:tcW w:w="0" w:type="auto"/>
            <w:tcBorders>
              <w:top w:val="nil"/>
              <w:left w:val="nil"/>
              <w:bottom w:val="single" w:sz="8" w:space="0" w:color="auto"/>
              <w:right w:val="single" w:sz="8" w:space="0" w:color="auto"/>
            </w:tcBorders>
            <w:shd w:val="clear" w:color="auto" w:fill="auto"/>
            <w:noWrap/>
            <w:vAlign w:val="center"/>
            <w:hideMark/>
          </w:tcPr>
          <w:p w:rsidR="00EE284D" w:rsidRPr="00EE284D" w:rsidRDefault="00EE284D" w:rsidP="00EE284D">
            <w:pPr>
              <w:spacing w:line="240" w:lineRule="auto"/>
              <w:jc w:val="center"/>
              <w:rPr>
                <w:rFonts w:ascii="Times New Roman" w:eastAsia="Times New Roman" w:hAnsi="Times New Roman"/>
                <w:sz w:val="24"/>
                <w:szCs w:val="24"/>
              </w:rPr>
            </w:pPr>
            <w:r w:rsidRPr="00EE284D">
              <w:rPr>
                <w:rFonts w:ascii="Times New Roman" w:eastAsia="Times New Roman" w:hAnsi="Times New Roman"/>
                <w:sz w:val="24"/>
                <w:szCs w:val="24"/>
              </w:rPr>
              <w:t> </w:t>
            </w:r>
          </w:p>
        </w:tc>
      </w:tr>
    </w:tbl>
    <w:p w:rsidR="00D859EF" w:rsidRDefault="00D859EF" w:rsidP="00BB7969">
      <w:pPr>
        <w:tabs>
          <w:tab w:val="left" w:pos="6900"/>
        </w:tabs>
        <w:spacing w:line="240" w:lineRule="auto"/>
        <w:rPr>
          <w:rFonts w:ascii="Times New Roman" w:hAnsi="Times New Roman"/>
          <w:sz w:val="24"/>
          <w:szCs w:val="24"/>
          <w:lang w:val="sr-Cyrl-RS"/>
        </w:rPr>
      </w:pPr>
    </w:p>
    <w:p w:rsidR="00452733" w:rsidRDefault="00452733" w:rsidP="00BB7969">
      <w:pPr>
        <w:tabs>
          <w:tab w:val="left" w:pos="6900"/>
        </w:tabs>
        <w:spacing w:line="240" w:lineRule="auto"/>
        <w:rPr>
          <w:rFonts w:ascii="Times New Roman" w:hAnsi="Times New Roman"/>
          <w:sz w:val="24"/>
          <w:szCs w:val="24"/>
          <w:lang w:val="sr-Cyrl-RS"/>
        </w:rPr>
      </w:pPr>
    </w:p>
    <w:p w:rsidR="00790C80" w:rsidRDefault="009F2869" w:rsidP="00BB7969">
      <w:pPr>
        <w:tabs>
          <w:tab w:val="left" w:pos="6900"/>
        </w:tabs>
        <w:spacing w:line="240" w:lineRule="auto"/>
        <w:rPr>
          <w:rFonts w:ascii="Times New Roman" w:hAnsi="Times New Roman"/>
          <w:sz w:val="24"/>
          <w:szCs w:val="24"/>
          <w:lang w:val="sr-Cyrl-RS"/>
        </w:rPr>
      </w:pPr>
      <w:r>
        <w:rPr>
          <w:rFonts w:ascii="Times New Roman" w:hAnsi="Times New Roman"/>
          <w:sz w:val="24"/>
          <w:szCs w:val="24"/>
          <w:lang w:val="sr-Cyrl-RS"/>
        </w:rPr>
        <w:t>Трошкови репрезентације обухватају трошкове угоститељских услуга и трошкове штампаног материјала.</w:t>
      </w:r>
      <w:r w:rsidR="00BB7969">
        <w:rPr>
          <w:rFonts w:ascii="Times New Roman" w:hAnsi="Times New Roman"/>
          <w:sz w:val="24"/>
          <w:szCs w:val="24"/>
          <w:lang w:val="sr-Cyrl-RS"/>
        </w:rPr>
        <w:t xml:space="preserve"> </w:t>
      </w:r>
      <w:r w:rsidR="00452733">
        <w:rPr>
          <w:rFonts w:ascii="Times New Roman" w:eastAsiaTheme="minorHAnsi" w:hAnsi="Times New Roman"/>
          <w:sz w:val="24"/>
          <w:szCs w:val="24"/>
          <w:lang w:val="sr-Cyrl-RS"/>
        </w:rPr>
        <w:t>Трошкови су остали на нивоу 2016</w:t>
      </w:r>
      <w:r>
        <w:rPr>
          <w:rFonts w:ascii="Times New Roman" w:eastAsiaTheme="minorHAnsi" w:hAnsi="Times New Roman"/>
          <w:sz w:val="24"/>
          <w:szCs w:val="24"/>
          <w:lang w:val="sr-Cyrl-RS"/>
        </w:rPr>
        <w:t>. године према инструкцијама Оснивача</w:t>
      </w:r>
      <w:r w:rsidR="00BD5475">
        <w:rPr>
          <w:rFonts w:ascii="Times New Roman" w:eastAsiaTheme="minorHAnsi" w:hAnsi="Times New Roman"/>
          <w:sz w:val="24"/>
          <w:szCs w:val="24"/>
          <w:lang w:val="sr-Cyrl-RS"/>
        </w:rPr>
        <w:t xml:space="preserve"> и износе 600 хиљада динара.</w:t>
      </w:r>
    </w:p>
    <w:p w:rsidR="00790C80" w:rsidRDefault="00790C80" w:rsidP="00BB7969">
      <w:pPr>
        <w:tabs>
          <w:tab w:val="left" w:pos="6900"/>
        </w:tabs>
        <w:spacing w:line="240" w:lineRule="auto"/>
        <w:rPr>
          <w:rFonts w:ascii="Times New Roman" w:hAnsi="Times New Roman"/>
          <w:sz w:val="24"/>
          <w:szCs w:val="24"/>
          <w:lang w:val="sr-Cyrl-RS"/>
        </w:rPr>
      </w:pPr>
    </w:p>
    <w:p w:rsidR="00452733" w:rsidRDefault="00452733" w:rsidP="00BB7969">
      <w:pPr>
        <w:tabs>
          <w:tab w:val="left" w:pos="6900"/>
        </w:tabs>
        <w:spacing w:line="240" w:lineRule="auto"/>
        <w:rPr>
          <w:rFonts w:ascii="Times New Roman" w:hAnsi="Times New Roman"/>
          <w:sz w:val="24"/>
          <w:szCs w:val="24"/>
          <w:lang w:val="sr-Cyrl-RS"/>
        </w:rPr>
      </w:pPr>
    </w:p>
    <w:p w:rsidR="00452733" w:rsidRDefault="00452733" w:rsidP="00BB7969">
      <w:pPr>
        <w:tabs>
          <w:tab w:val="left" w:pos="6900"/>
        </w:tabs>
        <w:spacing w:line="240" w:lineRule="auto"/>
        <w:rPr>
          <w:rFonts w:ascii="Times New Roman" w:hAnsi="Times New Roman"/>
          <w:sz w:val="24"/>
          <w:szCs w:val="24"/>
          <w:lang w:val="sr-Cyrl-RS"/>
        </w:rPr>
      </w:pPr>
    </w:p>
    <w:p w:rsidR="00452733" w:rsidRDefault="00452733" w:rsidP="00BB7969">
      <w:pPr>
        <w:tabs>
          <w:tab w:val="left" w:pos="6900"/>
        </w:tabs>
        <w:spacing w:line="240" w:lineRule="auto"/>
        <w:rPr>
          <w:rFonts w:ascii="Times New Roman" w:hAnsi="Times New Roman"/>
          <w:sz w:val="24"/>
          <w:szCs w:val="24"/>
          <w:lang w:val="sr-Cyrl-RS"/>
        </w:rPr>
      </w:pPr>
    </w:p>
    <w:p w:rsidR="00452733" w:rsidRDefault="00452733" w:rsidP="00BB7969">
      <w:pPr>
        <w:tabs>
          <w:tab w:val="left" w:pos="6900"/>
        </w:tabs>
        <w:spacing w:line="240" w:lineRule="auto"/>
        <w:rPr>
          <w:rFonts w:ascii="Times New Roman" w:hAnsi="Times New Roman"/>
          <w:sz w:val="24"/>
          <w:szCs w:val="24"/>
          <w:lang w:val="sr-Cyrl-RS"/>
        </w:rPr>
      </w:pPr>
    </w:p>
    <w:p w:rsidR="00517B0C" w:rsidRPr="00517B0C" w:rsidRDefault="00EE284D" w:rsidP="00517B0C">
      <w:pPr>
        <w:jc w:val="both"/>
        <w:rPr>
          <w:rFonts w:ascii="Times New Roman" w:eastAsia="Times New Roman" w:hAnsi="Times New Roman"/>
          <w:b/>
          <w:bCs/>
        </w:rPr>
      </w:pPr>
      <w:r w:rsidRPr="00517B0C">
        <w:rPr>
          <w:rFonts w:ascii="Times New Roman" w:hAnsi="Times New Roman"/>
          <w:b/>
          <w:lang w:val="sr-Cyrl-CS"/>
        </w:rPr>
        <w:t>13</w:t>
      </w:r>
      <w:r w:rsidR="00517B0C" w:rsidRPr="00517B0C">
        <w:rPr>
          <w:rFonts w:ascii="Times New Roman" w:hAnsi="Times New Roman"/>
          <w:b/>
          <w:lang w:val="sr-Cyrl-CS"/>
        </w:rPr>
        <w:t xml:space="preserve">. </w:t>
      </w:r>
      <w:r w:rsidR="00517B0C" w:rsidRPr="00517B0C">
        <w:rPr>
          <w:rFonts w:ascii="Times New Roman" w:eastAsia="Times New Roman" w:hAnsi="Times New Roman"/>
          <w:b/>
          <w:bCs/>
        </w:rPr>
        <w:t>ПЛАНИРАНА ФИНАНСИЈСКА СРЕДСТВА ЗА НАБАВКУ ДОБАРА,  РАДОВА  И  УСЛУГА</w:t>
      </w:r>
    </w:p>
    <w:p w:rsidR="00116D10" w:rsidRPr="00517B0C" w:rsidRDefault="00116D10" w:rsidP="00116D10">
      <w:pPr>
        <w:spacing w:line="276" w:lineRule="auto"/>
        <w:jc w:val="both"/>
        <w:rPr>
          <w:rFonts w:ascii="Times New Roman" w:hAnsi="Times New Roman"/>
          <w:b/>
          <w:sz w:val="24"/>
          <w:szCs w:val="24"/>
        </w:rPr>
      </w:pPr>
    </w:p>
    <w:p w:rsidR="00E83558" w:rsidRPr="00E83558" w:rsidRDefault="00E83558" w:rsidP="00116D10">
      <w:pPr>
        <w:spacing w:line="276" w:lineRule="auto"/>
        <w:jc w:val="both"/>
        <w:rPr>
          <w:rFonts w:ascii="Times New Roman" w:hAnsi="Times New Roman"/>
          <w:b/>
          <w:sz w:val="24"/>
          <w:szCs w:val="24"/>
        </w:rPr>
      </w:pPr>
    </w:p>
    <w:p w:rsidR="00E83558" w:rsidRDefault="00E83558" w:rsidP="00E83558">
      <w:pPr>
        <w:suppressAutoHyphens/>
        <w:autoSpaceDN w:val="0"/>
        <w:spacing w:line="240" w:lineRule="auto"/>
        <w:ind w:firstLine="720"/>
        <w:textAlignment w:val="baseline"/>
        <w:rPr>
          <w:rFonts w:ascii="Times New Roman" w:eastAsia="Times New Roman" w:hAnsi="Times New Roman"/>
          <w:sz w:val="24"/>
          <w:szCs w:val="24"/>
          <w:lang w:val="sr-Cyrl-RS"/>
        </w:rPr>
      </w:pPr>
      <w:r w:rsidRPr="00E83558">
        <w:rPr>
          <w:rFonts w:ascii="Times New Roman" w:eastAsia="Times New Roman" w:hAnsi="Times New Roman"/>
          <w:sz w:val="24"/>
          <w:szCs w:val="24"/>
          <w:lang w:val="sr-Cyrl-RS"/>
        </w:rPr>
        <w:t>У складу за планира</w:t>
      </w:r>
      <w:r w:rsidR="00517B0C">
        <w:rPr>
          <w:rFonts w:ascii="Times New Roman" w:eastAsia="Times New Roman" w:hAnsi="Times New Roman"/>
          <w:sz w:val="24"/>
          <w:szCs w:val="24"/>
          <w:lang w:val="sr-Cyrl-RS"/>
        </w:rPr>
        <w:t>ним приходима и расходима у 201</w:t>
      </w:r>
      <w:r w:rsidR="00517B0C">
        <w:rPr>
          <w:rFonts w:ascii="Times New Roman" w:eastAsia="Times New Roman" w:hAnsi="Times New Roman"/>
          <w:sz w:val="24"/>
          <w:szCs w:val="24"/>
        </w:rPr>
        <w:t>8</w:t>
      </w:r>
      <w:r w:rsidRPr="00E83558">
        <w:rPr>
          <w:rFonts w:ascii="Times New Roman" w:eastAsia="Times New Roman" w:hAnsi="Times New Roman"/>
          <w:sz w:val="24"/>
          <w:szCs w:val="24"/>
          <w:lang w:val="sr-Cyrl-RS"/>
        </w:rPr>
        <w:t>. години предузеће је напра</w:t>
      </w:r>
      <w:r w:rsidR="00517B0C">
        <w:rPr>
          <w:rFonts w:ascii="Times New Roman" w:eastAsia="Times New Roman" w:hAnsi="Times New Roman"/>
          <w:sz w:val="24"/>
          <w:szCs w:val="24"/>
          <w:lang w:val="sr-Cyrl-RS"/>
        </w:rPr>
        <w:t>вило План јавних набавки за 201</w:t>
      </w:r>
      <w:r w:rsidR="00517B0C">
        <w:rPr>
          <w:rFonts w:ascii="Times New Roman" w:eastAsia="Times New Roman" w:hAnsi="Times New Roman"/>
          <w:sz w:val="24"/>
          <w:szCs w:val="24"/>
        </w:rPr>
        <w:t>8</w:t>
      </w:r>
      <w:r w:rsidRPr="00E83558">
        <w:rPr>
          <w:rFonts w:ascii="Times New Roman" w:eastAsia="Times New Roman" w:hAnsi="Times New Roman"/>
          <w:sz w:val="24"/>
          <w:szCs w:val="24"/>
          <w:lang w:val="sr-Cyrl-RS"/>
        </w:rPr>
        <w:t xml:space="preserve">. годину. </w:t>
      </w:r>
    </w:p>
    <w:tbl>
      <w:tblPr>
        <w:tblW w:w="14760" w:type="dxa"/>
        <w:tblInd w:w="93" w:type="dxa"/>
        <w:tblLook w:val="04A0" w:firstRow="1" w:lastRow="0" w:firstColumn="1" w:lastColumn="0" w:noHBand="0" w:noVBand="1"/>
      </w:tblPr>
      <w:tblGrid>
        <w:gridCol w:w="832"/>
        <w:gridCol w:w="2428"/>
        <w:gridCol w:w="1804"/>
        <w:gridCol w:w="1867"/>
        <w:gridCol w:w="1819"/>
        <w:gridCol w:w="1814"/>
        <w:gridCol w:w="780"/>
        <w:gridCol w:w="778"/>
        <w:gridCol w:w="790"/>
        <w:gridCol w:w="801"/>
        <w:gridCol w:w="1685"/>
      </w:tblGrid>
      <w:tr w:rsidR="00D35B47" w:rsidRPr="00D35B47" w:rsidTr="00D35B47">
        <w:trPr>
          <w:trHeight w:val="1440"/>
        </w:trPr>
        <w:tc>
          <w:tcPr>
            <w:tcW w:w="6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 </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Предмет набавке / ОРН</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реализовано у 2017. години / стање на залихама</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Процењена вредност (укупно, по годинама)</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Планирана средства у буџету / фин. плану (без ПДВ-а)</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xml:space="preserve">Врста поступка </w:t>
            </w:r>
          </w:p>
        </w:tc>
        <w:tc>
          <w:tcPr>
            <w:tcW w:w="725" w:type="dxa"/>
            <w:tcBorders>
              <w:top w:val="single" w:sz="4" w:space="0" w:color="auto"/>
              <w:left w:val="nil"/>
              <w:bottom w:val="single" w:sz="4" w:space="0" w:color="auto"/>
              <w:right w:val="nil"/>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конто</w:t>
            </w:r>
          </w:p>
        </w:tc>
        <w:tc>
          <w:tcPr>
            <w:tcW w:w="405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xml:space="preserve">Динамика реализације по кварталима </w:t>
            </w:r>
          </w:p>
        </w:tc>
      </w:tr>
      <w:tr w:rsidR="00D35B47" w:rsidRPr="00D35B47" w:rsidTr="00D35B47">
        <w:trPr>
          <w:trHeight w:val="345"/>
        </w:trPr>
        <w:tc>
          <w:tcPr>
            <w:tcW w:w="647" w:type="dxa"/>
            <w:tcBorders>
              <w:top w:val="nil"/>
              <w:left w:val="single" w:sz="4" w:space="0" w:color="auto"/>
              <w:bottom w:val="single" w:sz="4" w:space="0" w:color="auto"/>
              <w:right w:val="single" w:sz="4" w:space="0" w:color="auto"/>
            </w:tcBorders>
            <w:shd w:val="clear" w:color="auto" w:fill="auto"/>
            <w:vAlign w:val="bottom"/>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 </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УКУПНО</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1.070.410.000,00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1.073.010.000,00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p>
        </w:tc>
        <w:tc>
          <w:tcPr>
            <w:tcW w:w="168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p>
        </w:tc>
      </w:tr>
      <w:tr w:rsidR="00D35B47" w:rsidRPr="00D35B47" w:rsidTr="00D35B47">
        <w:trPr>
          <w:trHeight w:val="345"/>
        </w:trPr>
        <w:tc>
          <w:tcPr>
            <w:tcW w:w="647" w:type="dxa"/>
            <w:tcBorders>
              <w:top w:val="nil"/>
              <w:left w:val="single" w:sz="4" w:space="0" w:color="auto"/>
              <w:bottom w:val="single" w:sz="4" w:space="0" w:color="auto"/>
              <w:right w:val="single" w:sz="4" w:space="0" w:color="auto"/>
            </w:tcBorders>
            <w:shd w:val="clear" w:color="auto" w:fill="D9D9D9" w:themeFill="background1" w:themeFillShade="D9"/>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2242"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ДОБРА</w:t>
            </w:r>
          </w:p>
        </w:tc>
        <w:tc>
          <w:tcPr>
            <w:tcW w:w="1778"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p>
        </w:tc>
        <w:tc>
          <w:tcPr>
            <w:tcW w:w="1867"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153.800.000,00</w:t>
            </w:r>
          </w:p>
        </w:tc>
        <w:tc>
          <w:tcPr>
            <w:tcW w:w="1819"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156.300.000,00</w:t>
            </w:r>
          </w:p>
        </w:tc>
        <w:tc>
          <w:tcPr>
            <w:tcW w:w="1628"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p>
        </w:tc>
        <w:tc>
          <w:tcPr>
            <w:tcW w:w="725"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p>
        </w:tc>
        <w:tc>
          <w:tcPr>
            <w:tcW w:w="778"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III</w:t>
            </w:r>
          </w:p>
        </w:tc>
        <w:tc>
          <w:tcPr>
            <w:tcW w:w="1685"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IV</w:t>
            </w:r>
          </w:p>
        </w:tc>
      </w:tr>
      <w:tr w:rsidR="00D35B47" w:rsidRPr="00D35B47" w:rsidTr="00D35B47">
        <w:trPr>
          <w:trHeight w:val="78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Електрична енергија                                                          ОРН: 09310000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до 31.08.2017. године потрошено: 7.413.395,00 динара; уговор важи до 19.12.2017. када ће се потписати нови уговору вредности од 10.000.000,00 по ОС за 2017  који ће покрити целу 2018</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10.000.000 -2018          10.000.000 -2019</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 централизована јавна набавка</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513</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IV</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Набавку ће спровести за потребе снабдвања електричном енергијом црпних станица (7 црпних станица на територији града Београда), радионица (две радионице), секција, чуварница, пословних просторија (укупно 22 мерних  места).  Фактурисана електрична енергија доставља се Републичкој дирекцији за воде - за плаћање.</w:t>
            </w:r>
          </w:p>
        </w:tc>
      </w:tr>
      <w:tr w:rsidR="00D35B47" w:rsidRPr="00D35B47" w:rsidTr="00D35B47">
        <w:trPr>
          <w:trHeight w:val="735"/>
        </w:trPr>
        <w:tc>
          <w:tcPr>
            <w:tcW w:w="647" w:type="dxa"/>
            <w:vMerge/>
            <w:tcBorders>
              <w:top w:val="nil"/>
              <w:left w:val="single" w:sz="4" w:space="0" w:color="auto"/>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xml:space="preserve"> Процењена вредност је утврђена на основу анализе потрошње у 2017. години и цене електричне енергије на тржишту. </w:t>
            </w:r>
          </w:p>
        </w:tc>
      </w:tr>
      <w:tr w:rsidR="00D35B47" w:rsidRPr="00D35B47" w:rsidTr="00D35B47">
        <w:trPr>
          <w:trHeight w:val="2055"/>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2</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xml:space="preserve">Гориво (безоловни и дизел)      ОРН:09130000                     </w:t>
            </w:r>
          </w:p>
        </w:tc>
        <w:tc>
          <w:tcPr>
            <w:tcW w:w="1778"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године потрошено: 9.551.022,00 динара;  крајем године ћемо потписати уговор по ОС ЗА 2017 за дизел гориво у износу од 14.410.074,00 који ће покрити целу 2018. годину</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14.500.000,00  2018 - 500.000,00   2019- 14.000.000,00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17.000.000,00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  централизована јавна набавка</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513</w:t>
            </w:r>
          </w:p>
        </w:tc>
        <w:tc>
          <w:tcPr>
            <w:tcW w:w="778"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III</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85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за потребе снабдевања грађевинских машина, теретних и путничких возила, које су у власништви ЈВП ,,Београдводе".  Гориво се користи као погонско за механизацију (багере, булдозере, камионе, тракторе, комбиноване косачице и теретна возила).</w:t>
            </w:r>
          </w:p>
        </w:tc>
      </w:tr>
      <w:tr w:rsidR="00D35B47" w:rsidRPr="00D35B47" w:rsidTr="00D35B47">
        <w:trPr>
          <w:trHeight w:val="5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за потребе снабдевања грађевинских машина, теретних и путничких возила, које су у власништви ЈВП ,,Београдводе".  Гориво се користи као погонско за механизацију (багере, булдозере, камионе, тракторе, комбиноване косачице и теретна возила).</w:t>
            </w:r>
          </w:p>
        </w:tc>
      </w:tr>
      <w:tr w:rsidR="00D35B47" w:rsidRPr="00D35B47" w:rsidTr="00D35B47">
        <w:trPr>
          <w:trHeight w:val="127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3</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Остали грађевински материјал  ОРН: 44100000</w:t>
            </w:r>
          </w:p>
        </w:tc>
        <w:tc>
          <w:tcPr>
            <w:tcW w:w="1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 xml:space="preserve">до 20.09.2017. реализовано је 3.583.484,00 рсд   </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9.000.000,00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9.000.000,00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512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II</w:t>
            </w:r>
          </w:p>
        </w:tc>
        <w:tc>
          <w:tcPr>
            <w:tcW w:w="801"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FF0000"/>
                <w:sz w:val="20"/>
                <w:szCs w:val="20"/>
              </w:rPr>
            </w:pPr>
            <w:r w:rsidRPr="00D35B47">
              <w:rPr>
                <w:rFonts w:ascii="Arial" w:eastAsia="Times New Roman" w:hAnsi="Arial" w:cs="Arial"/>
                <w:color w:val="FF0000"/>
                <w:sz w:val="20"/>
                <w:szCs w:val="20"/>
              </w:rPr>
              <w:t>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пословних активности. Укључује набавку агрегата (песка, шљунка, камена, туцаника), материјала који се уграђује приликом извођења радова на водним објектима (обалоутврде, насипи, каналска мрежа, путни прилази водним објектима, уређења приобаља, као и уређења простора у зонама црпних станица.</w:t>
            </w:r>
          </w:p>
        </w:tc>
      </w:tr>
      <w:tr w:rsidR="00D35B47" w:rsidRPr="00D35B47" w:rsidTr="00D35B47">
        <w:trPr>
          <w:trHeight w:val="506"/>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xml:space="preserve"> Процена количина је извршена на основу анализе потрошње и на основу анализе цена из уговора за претходнe три године, као и увидом у актуелне цене различитих понуђача преко интернета</w:t>
            </w:r>
          </w:p>
        </w:tc>
      </w:tr>
      <w:tr w:rsidR="00D35B47" w:rsidRPr="00D35B47" w:rsidTr="00D35B47">
        <w:trPr>
          <w:trHeight w:val="132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4</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Грађевински материјал- бетон  ОРН:44114000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22.10.2017. реализовано је 2.477.000,00</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3.000.000,00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3.000.000,00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II</w:t>
            </w:r>
          </w:p>
        </w:tc>
        <w:tc>
          <w:tcPr>
            <w:tcW w:w="801"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пословних активности. Бетон се користи за извођење грађевинских радова на водним објектима.</w:t>
            </w:r>
          </w:p>
        </w:tc>
      </w:tr>
      <w:tr w:rsidR="00D35B47" w:rsidRPr="00D35B47" w:rsidTr="00D35B47">
        <w:trPr>
          <w:trHeight w:val="795"/>
        </w:trPr>
        <w:tc>
          <w:tcPr>
            <w:tcW w:w="647" w:type="dxa"/>
            <w:vMerge/>
            <w:tcBorders>
              <w:top w:val="nil"/>
              <w:left w:val="single" w:sz="4" w:space="0" w:color="auto"/>
              <w:bottom w:val="single" w:sz="4" w:space="0" w:color="auto"/>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xml:space="preserve"> Процена количина је извршена на основу анализе потрошње и на основу анализе цена из уговора за претходнe три године, као и увидом у актуелне цене различитих понуђача преко интернета</w:t>
            </w:r>
          </w:p>
        </w:tc>
      </w:tr>
      <w:tr w:rsidR="00D35B47" w:rsidRPr="00D35B47" w:rsidTr="00D35B47">
        <w:trPr>
          <w:trHeight w:val="1380"/>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5</w:t>
            </w:r>
          </w:p>
        </w:tc>
        <w:tc>
          <w:tcPr>
            <w:tcW w:w="2242"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Грађевински материјал- бетонска галантерија  ОРН: 44114000</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28.09.2017. реализовано је  994.480,00</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2.800.000,00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2.800.000,00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512</w:t>
            </w:r>
          </w:p>
        </w:tc>
        <w:tc>
          <w:tcPr>
            <w:tcW w:w="778"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II</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пословних активности. Бетонска галантерија се користи за извођење грађевинских радова на водним објектима.</w:t>
            </w:r>
          </w:p>
        </w:tc>
      </w:tr>
      <w:tr w:rsidR="00D35B47" w:rsidRPr="00D35B47" w:rsidTr="00D35B47">
        <w:trPr>
          <w:trHeight w:val="78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Процена количина  и вредности је извршена на основу анализе потрошње, анализе цена из уговора за претходнe три године  и  тржишних цена</w:t>
            </w:r>
          </w:p>
        </w:tc>
      </w:tr>
      <w:tr w:rsidR="00D35B47" w:rsidRPr="00D35B47" w:rsidTr="00D35B47">
        <w:trPr>
          <w:trHeight w:val="78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6</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Aуто делови    ОРН:34300000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20.09.2017. реализовано 263.770,00 рсд</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600.000,00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600.000,00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ЈНМВД чл.39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II</w:t>
            </w:r>
          </w:p>
        </w:tc>
        <w:tc>
          <w:tcPr>
            <w:tcW w:w="801"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8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xml:space="preserve">Набавка се спроводи ради обављања редовних пословних активности. </w:t>
            </w:r>
          </w:p>
        </w:tc>
      </w:tr>
      <w:tr w:rsidR="00D35B47" w:rsidRPr="00D35B47" w:rsidTr="00D35B47">
        <w:trPr>
          <w:trHeight w:val="78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Процена количина  и вредности је извршена на основу анализе потрошње, анализе цена из уговора за претходнe три године  и  тржишних цена</w:t>
            </w:r>
          </w:p>
        </w:tc>
      </w:tr>
      <w:tr w:rsidR="00D35B47" w:rsidRPr="00D35B47" w:rsidTr="00D35B47">
        <w:trPr>
          <w:trHeight w:val="611"/>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7</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sz w:val="20"/>
                <w:szCs w:val="20"/>
              </w:rPr>
            </w:pPr>
            <w:r w:rsidRPr="00D35B47">
              <w:rPr>
                <w:rFonts w:ascii="Arial" w:eastAsia="Times New Roman" w:hAnsi="Arial" w:cs="Arial"/>
                <w:b/>
                <w:bCs/>
                <w:sz w:val="20"/>
                <w:szCs w:val="20"/>
              </w:rPr>
              <w:t>Жабљи поклопци и рампе</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sz w:val="20"/>
                <w:szCs w:val="20"/>
              </w:rPr>
            </w:pPr>
            <w:r w:rsidRPr="00D35B47">
              <w:rPr>
                <w:rFonts w:ascii="Arial" w:eastAsia="Times New Roman" w:hAnsi="Arial" w:cs="Arial"/>
                <w:sz w:val="20"/>
                <w:szCs w:val="20"/>
              </w:rPr>
              <w:t xml:space="preserve"> до 30.09.2017 реализовано је 0,00 </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500.000,00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500.000,00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ЈНМВД чл.39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512</w:t>
            </w:r>
          </w:p>
        </w:tc>
        <w:tc>
          <w:tcPr>
            <w:tcW w:w="778" w:type="dxa"/>
            <w:tcBorders>
              <w:top w:val="nil"/>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nil"/>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493"/>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пословних активности.</w:t>
            </w:r>
          </w:p>
        </w:tc>
      </w:tr>
      <w:tr w:rsidR="00D35B47" w:rsidRPr="00D35B47" w:rsidTr="00D35B47">
        <w:trPr>
          <w:trHeight w:val="78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Процена количина  и вредности је извршена на основу анализе потрошње, анализе цена из уговора за претходнe три године  и  тржишних цена</w:t>
            </w:r>
          </w:p>
        </w:tc>
      </w:tr>
      <w:tr w:rsidR="00D35B47" w:rsidRPr="00D35B47" w:rsidTr="00D35B47">
        <w:trPr>
          <w:trHeight w:val="136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8</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xml:space="preserve">Канцеларијски материјал </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sz w:val="20"/>
                <w:szCs w:val="20"/>
              </w:rPr>
            </w:pPr>
            <w:r w:rsidRPr="00D35B47">
              <w:rPr>
                <w:rFonts w:ascii="Arial" w:eastAsia="Times New Roman" w:hAnsi="Arial" w:cs="Arial"/>
                <w:sz w:val="20"/>
                <w:szCs w:val="20"/>
              </w:rPr>
              <w:t>до 30.09.2017. реализовано је  47.196,00 уговор траје до јуна 2018</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500.000,00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500.000,00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ЈНМВД чл.39 ЗЈН  централизована јавна набавка</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512</w:t>
            </w:r>
          </w:p>
        </w:tc>
        <w:tc>
          <w:tcPr>
            <w:tcW w:w="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II</w:t>
            </w:r>
          </w:p>
        </w:tc>
        <w:tc>
          <w:tcPr>
            <w:tcW w:w="801"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 </w:t>
            </w:r>
          </w:p>
        </w:tc>
      </w:tr>
      <w:tr w:rsidR="00D35B47" w:rsidRPr="00D35B47" w:rsidTr="00D35B47">
        <w:trPr>
          <w:trHeight w:val="78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sz w:val="20"/>
                <w:szCs w:val="20"/>
              </w:rPr>
            </w:pPr>
            <w:r w:rsidRPr="00D35B47">
              <w:rPr>
                <w:rFonts w:ascii="Arial" w:eastAsia="Times New Roman" w:hAnsi="Arial" w:cs="Arial"/>
                <w:sz w:val="20"/>
                <w:szCs w:val="20"/>
              </w:rPr>
              <w:t xml:space="preserve">Набавка се спроводи ради обављања редовних пословних активности. </w:t>
            </w:r>
          </w:p>
        </w:tc>
      </w:tr>
      <w:tr w:rsidR="00D35B47" w:rsidRPr="00D35B47" w:rsidTr="00D35B47">
        <w:trPr>
          <w:trHeight w:val="780"/>
        </w:trPr>
        <w:tc>
          <w:tcPr>
            <w:tcW w:w="647" w:type="dxa"/>
            <w:vMerge/>
            <w:tcBorders>
              <w:top w:val="nil"/>
              <w:left w:val="single" w:sz="4" w:space="0" w:color="auto"/>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sz w:val="20"/>
                <w:szCs w:val="20"/>
              </w:rPr>
            </w:pPr>
            <w:r w:rsidRPr="00D35B47">
              <w:rPr>
                <w:rFonts w:ascii="Arial" w:eastAsia="Times New Roman" w:hAnsi="Arial" w:cs="Arial"/>
                <w:sz w:val="20"/>
                <w:szCs w:val="20"/>
              </w:rPr>
              <w:t xml:space="preserve">Процена количина  и вредности је извршена на основу анализе потрошње, анализе цена из уговора за претходнe три године, тржишних цена и раста цена </w:t>
            </w:r>
          </w:p>
        </w:tc>
      </w:tr>
      <w:tr w:rsidR="00D35B47" w:rsidRPr="00D35B47" w:rsidTr="00D35B47">
        <w:trPr>
          <w:trHeight w:val="2280"/>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9</w:t>
            </w:r>
          </w:p>
        </w:tc>
        <w:tc>
          <w:tcPr>
            <w:tcW w:w="2242"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xml:space="preserve">Тонери, кертриџи и рибони за штампаче, фотокопир апарате и мултифункционалне уређаје   </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sz w:val="20"/>
                <w:szCs w:val="20"/>
              </w:rPr>
            </w:pPr>
            <w:r w:rsidRPr="00D35B47">
              <w:rPr>
                <w:rFonts w:ascii="Arial" w:eastAsia="Times New Roman" w:hAnsi="Arial" w:cs="Arial"/>
                <w:sz w:val="20"/>
                <w:szCs w:val="20"/>
              </w:rPr>
              <w:t>до 30.09.2017. реализовано је  38.694,00</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600.000,00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600.000,00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 xml:space="preserve">ЈНМВД чл.39 ЗЈН  </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512</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I</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 </w:t>
            </w:r>
          </w:p>
        </w:tc>
      </w:tr>
      <w:tr w:rsidR="00D35B47" w:rsidRPr="00D35B47" w:rsidTr="00D35B47">
        <w:trPr>
          <w:trHeight w:val="78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пословних активности.</w:t>
            </w:r>
          </w:p>
        </w:tc>
      </w:tr>
      <w:tr w:rsidR="00D35B47" w:rsidRPr="00D35B47" w:rsidTr="00D35B47">
        <w:trPr>
          <w:trHeight w:val="78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Процена количина  и вредности је извршена на основу анализе старости гума, анализе цена из уговора за претходнe три године  и  тржишних цена</w:t>
            </w:r>
          </w:p>
        </w:tc>
      </w:tr>
      <w:tr w:rsidR="00D35B47" w:rsidRPr="00D35B47" w:rsidTr="00D35B47">
        <w:trPr>
          <w:trHeight w:val="178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10</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xml:space="preserve">Ауто гуме за путничка и теретна возила, тракторе, грађевинске машине </w:t>
            </w:r>
            <w:r w:rsidRPr="00D35B47">
              <w:rPr>
                <w:rFonts w:ascii="Arial" w:eastAsia="Times New Roman" w:hAnsi="Arial" w:cs="Arial"/>
                <w:b/>
                <w:bCs/>
                <w:sz w:val="20"/>
                <w:szCs w:val="20"/>
              </w:rPr>
              <w:t xml:space="preserve">и остало </w:t>
            </w:r>
            <w:r w:rsidRPr="00D35B47">
              <w:rPr>
                <w:rFonts w:ascii="Arial" w:eastAsia="Times New Roman" w:hAnsi="Arial" w:cs="Arial"/>
                <w:b/>
                <w:bCs/>
                <w:color w:val="000000"/>
                <w:sz w:val="20"/>
                <w:szCs w:val="20"/>
              </w:rPr>
              <w:t>ОРН:  34350000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 xml:space="preserve">до 04.10.2017. реализовано је 305.940,00 дин,  </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3.500.000,00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3.500.000,00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ЈНМВД чл.39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515</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III</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склопљеним уговорима и Закона о безбедности саобраћаја на путевима. Грађе</w:t>
            </w:r>
          </w:p>
        </w:tc>
      </w:tr>
      <w:tr w:rsidR="00D35B47" w:rsidRPr="00D35B47" w:rsidTr="00D35B47">
        <w:trPr>
          <w:trHeight w:val="60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Процена количина  и вредности је извршена на основу анализе старости гума, анализе цена из уговора за претходнe три године  и  тржишних цена</w:t>
            </w:r>
          </w:p>
        </w:tc>
      </w:tr>
      <w:tr w:rsidR="00D35B47" w:rsidRPr="00D35B47" w:rsidTr="00D35B47">
        <w:trPr>
          <w:trHeight w:val="156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11</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Мобилне пумпе за воду- муљне (4 ком)    ОРН: 16000000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0,00 дин. Због недостатка средстава</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ЈНМВД чл.39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023</w:t>
            </w:r>
          </w:p>
        </w:tc>
        <w:tc>
          <w:tcPr>
            <w:tcW w:w="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D35B47">
        <w:trPr>
          <w:trHeight w:val="765"/>
        </w:trPr>
        <w:tc>
          <w:tcPr>
            <w:tcW w:w="647" w:type="dxa"/>
            <w:vMerge/>
            <w:tcBorders>
              <w:top w:val="nil"/>
              <w:left w:val="single" w:sz="4" w:space="0" w:color="auto"/>
              <w:bottom w:val="single" w:sz="4" w:space="0" w:color="auto"/>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Процена количина је извршена на основу анализе цене различитих понуђача преко интернета.</w:t>
            </w:r>
          </w:p>
        </w:tc>
      </w:tr>
      <w:tr w:rsidR="00D35B47" w:rsidRPr="00D35B47" w:rsidTr="00D35B47">
        <w:trPr>
          <w:trHeight w:val="1380"/>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12</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Тримери и тестере  ОРН: 44511500</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0,00 дин. Због недостатка средстава</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ЈНМВД чл.39 ЗЈН</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023</w:t>
            </w:r>
          </w:p>
        </w:tc>
        <w:tc>
          <w:tcPr>
            <w:tcW w:w="778"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Процена количина је извршена на основу анализе цене различитих понуђача преко интернета.</w:t>
            </w:r>
          </w:p>
        </w:tc>
      </w:tr>
      <w:tr w:rsidR="00D35B47" w:rsidRPr="00D35B47" w:rsidTr="00D35B47">
        <w:trPr>
          <w:trHeight w:val="202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13</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Трактор са проширеним трагом точкова, са тракторском руком и прикључцима (1 ком)  орн:16700000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 xml:space="preserve">до 30.09.2017. реализовано је 7.457.500,00 дин. </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023</w:t>
            </w:r>
          </w:p>
        </w:tc>
        <w:tc>
          <w:tcPr>
            <w:tcW w:w="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36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D35B47">
        <w:trPr>
          <w:trHeight w:val="82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Процена количина је извршена на основу анализе цене различитих понуђача преко интернета.</w:t>
            </w:r>
          </w:p>
        </w:tc>
      </w:tr>
      <w:tr w:rsidR="00D35B47" w:rsidRPr="00D35B47" w:rsidTr="00D35B47">
        <w:trPr>
          <w:trHeight w:val="172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14</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Трактор са проширеним трагом точкова снаге до 140  KS (1 ком)   орн:16700000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нова позиција</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4.000.000,00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4.000.000,00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023</w:t>
            </w:r>
          </w:p>
        </w:tc>
        <w:tc>
          <w:tcPr>
            <w:tcW w:w="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82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D35B47">
        <w:trPr>
          <w:trHeight w:val="825"/>
        </w:trPr>
        <w:tc>
          <w:tcPr>
            <w:tcW w:w="647" w:type="dxa"/>
            <w:vMerge/>
            <w:tcBorders>
              <w:top w:val="nil"/>
              <w:left w:val="single" w:sz="4" w:space="0" w:color="auto"/>
              <w:bottom w:val="single" w:sz="4" w:space="0" w:color="auto"/>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Процена количина је извршена на основу анализе цене различитих понуђача преко интернета.</w:t>
            </w:r>
          </w:p>
        </w:tc>
      </w:tr>
      <w:tr w:rsidR="00D35B47" w:rsidRPr="00D35B47" w:rsidTr="00D35B47">
        <w:trPr>
          <w:trHeight w:val="1620"/>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15</w:t>
            </w:r>
          </w:p>
        </w:tc>
        <w:tc>
          <w:tcPr>
            <w:tcW w:w="2242"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Тракторска приколица са кипом носивости до 3 t  са две осовине орн:16700000</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нова позиција</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1.600.000,00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1.600.000,00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023</w:t>
            </w:r>
          </w:p>
        </w:tc>
        <w:tc>
          <w:tcPr>
            <w:tcW w:w="778"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82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D35B47">
        <w:trPr>
          <w:trHeight w:val="82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Процена количина је извршена на основу анализе цене различитих понуђача преко интернета.</w:t>
            </w:r>
          </w:p>
        </w:tc>
      </w:tr>
      <w:tr w:rsidR="00D35B47" w:rsidRPr="00D35B47" w:rsidTr="00D35B47">
        <w:trPr>
          <w:trHeight w:val="82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16</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Шумски мулчер за багер гусеничар орн:16700000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нова позиција</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2.200.000,00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2.200.000,00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023</w:t>
            </w:r>
          </w:p>
        </w:tc>
        <w:tc>
          <w:tcPr>
            <w:tcW w:w="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537"/>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D35B47">
        <w:trPr>
          <w:trHeight w:val="54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Процена количина је извршена на основу анализе цене различитих понуђача преко интернета.</w:t>
            </w:r>
          </w:p>
        </w:tc>
      </w:tr>
      <w:tr w:rsidR="00D35B47" w:rsidRPr="00D35B47" w:rsidTr="00D35B47">
        <w:trPr>
          <w:trHeight w:val="851"/>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17</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Теренско возило  са погоном 4х4 орн:</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нова позиција</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3.000.000,00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3.000.000,00</w:t>
            </w:r>
          </w:p>
        </w:tc>
        <w:tc>
          <w:tcPr>
            <w:tcW w:w="1628" w:type="dxa"/>
            <w:tcBorders>
              <w:top w:val="nil"/>
              <w:left w:val="nil"/>
              <w:bottom w:val="single" w:sz="4" w:space="0" w:color="auto"/>
              <w:right w:val="single" w:sz="4" w:space="0" w:color="auto"/>
            </w:tcBorders>
            <w:shd w:val="clear" w:color="000000" w:fill="FFFFFF"/>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023</w:t>
            </w:r>
          </w:p>
        </w:tc>
        <w:tc>
          <w:tcPr>
            <w:tcW w:w="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87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D35B47">
        <w:trPr>
          <w:trHeight w:val="82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Процена количина је извршена на основу анализе цене различитих понуђача преко интернета.</w:t>
            </w:r>
          </w:p>
        </w:tc>
      </w:tr>
      <w:tr w:rsidR="00D35B47" w:rsidRPr="00D35B47" w:rsidTr="00D35B47">
        <w:trPr>
          <w:trHeight w:val="1216"/>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18</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Доставна теретна возила до 3,5  t   (2ком)</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0,00 дин. због недостатка средстава</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023</w:t>
            </w:r>
          </w:p>
        </w:tc>
        <w:tc>
          <w:tcPr>
            <w:tcW w:w="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553"/>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D35B47">
        <w:trPr>
          <w:trHeight w:val="750"/>
        </w:trPr>
        <w:tc>
          <w:tcPr>
            <w:tcW w:w="647" w:type="dxa"/>
            <w:vMerge/>
            <w:tcBorders>
              <w:top w:val="nil"/>
              <w:left w:val="single" w:sz="4" w:space="0" w:color="auto"/>
              <w:bottom w:val="single" w:sz="4" w:space="0" w:color="auto"/>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Процена количина је извршена на основу анализе цене различитих понуђача преко интернета.</w:t>
            </w:r>
          </w:p>
        </w:tc>
      </w:tr>
      <w:tr w:rsidR="00D35B47" w:rsidRPr="00D35B47" w:rsidTr="00D35B47">
        <w:trPr>
          <w:trHeight w:val="915"/>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19</w:t>
            </w:r>
          </w:p>
        </w:tc>
        <w:tc>
          <w:tcPr>
            <w:tcW w:w="2242"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sz w:val="20"/>
                <w:szCs w:val="20"/>
              </w:rPr>
            </w:pPr>
            <w:r w:rsidRPr="00D35B47">
              <w:rPr>
                <w:rFonts w:ascii="Arial" w:eastAsia="Times New Roman" w:hAnsi="Arial" w:cs="Arial"/>
                <w:b/>
                <w:bCs/>
                <w:sz w:val="20"/>
                <w:szCs w:val="20"/>
              </w:rPr>
              <w:t>Багер паук  ОРН:43262100</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није вршена набавка</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35.000.000,00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35.000.000,00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023</w:t>
            </w:r>
          </w:p>
        </w:tc>
        <w:tc>
          <w:tcPr>
            <w:tcW w:w="778"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5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закљученим уговорима из средстава оснивача (донција 20 мил.) и кредита (15 мил) . Механизација која би се користила за редовно одржавање каналске мреже и радова на водним објектима.</w:t>
            </w:r>
          </w:p>
        </w:tc>
      </w:tr>
      <w:tr w:rsidR="00D35B47" w:rsidRPr="00D35B47" w:rsidTr="00D35B47">
        <w:trPr>
          <w:trHeight w:val="75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Процена количина је извршена на основу анализе цене различитих понуђача преко интернета.</w:t>
            </w:r>
          </w:p>
        </w:tc>
      </w:tr>
      <w:tr w:rsidR="00D35B47" w:rsidRPr="00D35B47" w:rsidTr="00D35B47">
        <w:trPr>
          <w:trHeight w:val="120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20</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sz w:val="20"/>
                <w:szCs w:val="20"/>
              </w:rPr>
            </w:pPr>
            <w:r w:rsidRPr="00D35B47">
              <w:rPr>
                <w:rFonts w:ascii="Arial" w:eastAsia="Times New Roman" w:hAnsi="Arial" w:cs="Arial"/>
                <w:b/>
                <w:bCs/>
                <w:sz w:val="20"/>
                <w:szCs w:val="20"/>
              </w:rPr>
              <w:t>Багер гусеничар са утоварном кашиком  запремине од 1  m³  ОРН:43262100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није вршена набавка</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023</w:t>
            </w:r>
          </w:p>
        </w:tc>
        <w:tc>
          <w:tcPr>
            <w:tcW w:w="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5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закљученим уговорима . Механизација која би се користила за редовно одржавање каналске мреже и радова на водним објектима.</w:t>
            </w:r>
          </w:p>
        </w:tc>
      </w:tr>
      <w:tr w:rsidR="00D35B47" w:rsidRPr="00D35B47" w:rsidTr="00D35B47">
        <w:trPr>
          <w:trHeight w:val="75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Процена количина је извршена на основу анализе цене различитих понуђача преко интернета.</w:t>
            </w:r>
          </w:p>
        </w:tc>
      </w:tr>
      <w:tr w:rsidR="00D35B47" w:rsidRPr="00D35B47" w:rsidTr="00D35B47">
        <w:trPr>
          <w:trHeight w:val="75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21</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sz w:val="20"/>
                <w:szCs w:val="20"/>
              </w:rPr>
            </w:pPr>
            <w:r w:rsidRPr="00D35B47">
              <w:rPr>
                <w:rFonts w:ascii="Arial" w:eastAsia="Times New Roman" w:hAnsi="Arial" w:cs="Arial"/>
                <w:b/>
                <w:bCs/>
                <w:sz w:val="20"/>
                <w:szCs w:val="20"/>
              </w:rPr>
              <w:t>Булдозер гусеничар снаге до 135 KS  ОРН:43262100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није вршена набавка</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14.000.000,00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14.000.000,00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023</w:t>
            </w:r>
          </w:p>
        </w:tc>
        <w:tc>
          <w:tcPr>
            <w:tcW w:w="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5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закљученим уговорима . Механизација која би се користила за редовно одржавање каналске мреже и радова на водним објектима.</w:t>
            </w:r>
          </w:p>
        </w:tc>
      </w:tr>
      <w:tr w:rsidR="00D35B47" w:rsidRPr="00D35B47" w:rsidTr="00D35B47">
        <w:trPr>
          <w:trHeight w:val="75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Процена количина је извршена на основу анализе цене различитих понуђача преко интернета.</w:t>
            </w:r>
          </w:p>
        </w:tc>
      </w:tr>
      <w:tr w:rsidR="00D35B47" w:rsidRPr="00D35B47" w:rsidTr="00D35B47">
        <w:trPr>
          <w:trHeight w:val="75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22</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sz w:val="20"/>
                <w:szCs w:val="20"/>
              </w:rPr>
            </w:pPr>
            <w:r w:rsidRPr="00D35B47">
              <w:rPr>
                <w:rFonts w:ascii="Arial" w:eastAsia="Times New Roman" w:hAnsi="Arial" w:cs="Arial"/>
                <w:b/>
                <w:bCs/>
                <w:sz w:val="20"/>
                <w:szCs w:val="20"/>
              </w:rPr>
              <w:t>Кар микс капацитета до 3 m³  ОРН:</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нова позиција</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8.000.000,00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8.000.000,00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023</w:t>
            </w:r>
          </w:p>
        </w:tc>
        <w:tc>
          <w:tcPr>
            <w:tcW w:w="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5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закљученим уговорима . Механизација која би се користила за редовно одржавање каналске мреже и радова на водним објектима.</w:t>
            </w:r>
          </w:p>
        </w:tc>
      </w:tr>
      <w:tr w:rsidR="00D35B47" w:rsidRPr="00D35B47" w:rsidTr="00D35B47">
        <w:trPr>
          <w:trHeight w:val="750"/>
        </w:trPr>
        <w:tc>
          <w:tcPr>
            <w:tcW w:w="647" w:type="dxa"/>
            <w:vMerge/>
            <w:tcBorders>
              <w:top w:val="nil"/>
              <w:left w:val="single" w:sz="4" w:space="0" w:color="auto"/>
              <w:bottom w:val="single" w:sz="4" w:space="0" w:color="auto"/>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Процена количина је извршена на основу анализе цене различитих понуђача преко интернета.</w:t>
            </w:r>
          </w:p>
        </w:tc>
      </w:tr>
      <w:tr w:rsidR="00D35B47" w:rsidRPr="00D35B47" w:rsidTr="00D35B47">
        <w:trPr>
          <w:trHeight w:val="1230"/>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23</w:t>
            </w:r>
          </w:p>
        </w:tc>
        <w:tc>
          <w:tcPr>
            <w:tcW w:w="2242"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Лична заштитна средства   ОРН:18000000</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 xml:space="preserve">реализовано у 2017. години  до 30.09.2017.:  1.828.400,00 </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4.500.000,00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4.500.000,00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ЈНМВД чл.39 ЗЈН</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D35B47">
        <w:trPr>
          <w:trHeight w:val="102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Процена количина је извршена на основу анализе цене различитих понуђача преко интернета.</w:t>
            </w:r>
          </w:p>
        </w:tc>
      </w:tr>
      <w:tr w:rsidR="00D35B47" w:rsidRPr="00D35B47" w:rsidTr="00D35B47">
        <w:trPr>
          <w:trHeight w:val="240"/>
        </w:trPr>
        <w:tc>
          <w:tcPr>
            <w:tcW w:w="64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p>
        </w:tc>
        <w:tc>
          <w:tcPr>
            <w:tcW w:w="2242"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УСЛУГЕ</w:t>
            </w:r>
          </w:p>
        </w:tc>
        <w:tc>
          <w:tcPr>
            <w:tcW w:w="1778"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p>
        </w:tc>
        <w:tc>
          <w:tcPr>
            <w:tcW w:w="1867"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216.360.000,00</w:t>
            </w:r>
          </w:p>
        </w:tc>
        <w:tc>
          <w:tcPr>
            <w:tcW w:w="1819"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216.460.000,00</w:t>
            </w:r>
          </w:p>
        </w:tc>
        <w:tc>
          <w:tcPr>
            <w:tcW w:w="1628"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p>
        </w:tc>
        <w:tc>
          <w:tcPr>
            <w:tcW w:w="725"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p>
        </w:tc>
        <w:tc>
          <w:tcPr>
            <w:tcW w:w="778"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p>
        </w:tc>
        <w:tc>
          <w:tcPr>
            <w:tcW w:w="790"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p>
        </w:tc>
        <w:tc>
          <w:tcPr>
            <w:tcW w:w="801"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p>
        </w:tc>
        <w:tc>
          <w:tcPr>
            <w:tcW w:w="1685"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p>
        </w:tc>
      </w:tr>
      <w:tr w:rsidR="00D35B47" w:rsidRPr="00D35B47" w:rsidTr="00D35B47">
        <w:trPr>
          <w:trHeight w:val="111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Транспортне услуге   ОРН:60100000</w:t>
            </w:r>
          </w:p>
        </w:tc>
        <w:tc>
          <w:tcPr>
            <w:tcW w:w="1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xml:space="preserve"> до 24.10.2017. реализовано је 33.043.860,00 динара </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48.700.000,00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48.700.000,00</w:t>
            </w:r>
          </w:p>
        </w:tc>
        <w:tc>
          <w:tcPr>
            <w:tcW w:w="162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Квалификациони поступак чл.34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531</w:t>
            </w:r>
          </w:p>
        </w:tc>
        <w:tc>
          <w:tcPr>
            <w:tcW w:w="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закљученим уговорима. Услуге неопходне за транспорт извађеног, измуљеног грађевинског материјала на градилиштима на којима предузеће изводи радове по закљученим уговорима са Градом и Републиком.</w:t>
            </w:r>
          </w:p>
        </w:tc>
      </w:tr>
      <w:tr w:rsidR="00D35B47" w:rsidRPr="00D35B47" w:rsidTr="00D35B47">
        <w:trPr>
          <w:trHeight w:val="102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D35B47">
        <w:trPr>
          <w:trHeight w:val="106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2</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Услуге мобилне телефоније    ОРН:64212000</w:t>
            </w:r>
          </w:p>
        </w:tc>
        <w:tc>
          <w:tcPr>
            <w:tcW w:w="1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684.660,00 динара</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500.000,00- 2018   500.000,00 - 2019</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600.000,00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ЈНМВД чл.39 ЗЈН  централизована 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531</w:t>
            </w:r>
          </w:p>
        </w:tc>
        <w:tc>
          <w:tcPr>
            <w:tcW w:w="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закљученим уговорима</w:t>
            </w:r>
          </w:p>
        </w:tc>
      </w:tr>
      <w:tr w:rsidR="00D35B47" w:rsidRPr="00D35B47" w:rsidTr="00D35B47">
        <w:trPr>
          <w:trHeight w:val="1020"/>
        </w:trPr>
        <w:tc>
          <w:tcPr>
            <w:tcW w:w="647" w:type="dxa"/>
            <w:vMerge/>
            <w:tcBorders>
              <w:top w:val="nil"/>
              <w:left w:val="single" w:sz="4" w:space="0" w:color="auto"/>
              <w:bottom w:val="single" w:sz="4" w:space="0" w:color="auto"/>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D35B47">
        <w:trPr>
          <w:trHeight w:val="1845"/>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3</w:t>
            </w:r>
          </w:p>
        </w:tc>
        <w:tc>
          <w:tcPr>
            <w:tcW w:w="2242"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Сервисирање теренских возила "Mahindra 2.2 GOA PICK UP DC 2,2 CRDe 4 WD" И  "GAZelа 330273-046"</w:t>
            </w:r>
          </w:p>
        </w:tc>
        <w:tc>
          <w:tcPr>
            <w:tcW w:w="1778"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1.664.932,00 динара</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1.800.000,00</w:t>
            </w:r>
          </w:p>
        </w:tc>
        <w:tc>
          <w:tcPr>
            <w:tcW w:w="1819" w:type="dxa"/>
            <w:tcBorders>
              <w:top w:val="single" w:sz="4" w:space="0" w:color="auto"/>
              <w:left w:val="nil"/>
              <w:bottom w:val="single" w:sz="4" w:space="0" w:color="auto"/>
              <w:right w:val="single" w:sz="4" w:space="0" w:color="auto"/>
            </w:tcBorders>
            <w:shd w:val="clear" w:color="000000" w:fill="FFFFFF"/>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1.800.000,00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w:t>
            </w:r>
          </w:p>
        </w:tc>
        <w:tc>
          <w:tcPr>
            <w:tcW w:w="725" w:type="dxa"/>
            <w:tcBorders>
              <w:top w:val="single" w:sz="4" w:space="0" w:color="auto"/>
              <w:left w:val="nil"/>
              <w:bottom w:val="single" w:sz="4" w:space="0" w:color="auto"/>
              <w:right w:val="single" w:sz="4" w:space="0" w:color="auto"/>
            </w:tcBorders>
            <w:shd w:val="clear" w:color="000000" w:fill="FFFFFF"/>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532</w:t>
            </w:r>
          </w:p>
        </w:tc>
        <w:tc>
          <w:tcPr>
            <w:tcW w:w="778" w:type="dxa"/>
            <w:tcBorders>
              <w:top w:val="single" w:sz="4" w:space="0" w:color="auto"/>
              <w:left w:val="nil"/>
              <w:bottom w:val="single" w:sz="4" w:space="0" w:color="auto"/>
              <w:right w:val="single" w:sz="4" w:space="0" w:color="auto"/>
            </w:tcBorders>
            <w:shd w:val="clear" w:color="000000" w:fill="FFFFFF"/>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III</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689"/>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закљученим уговорима</w:t>
            </w:r>
          </w:p>
        </w:tc>
      </w:tr>
      <w:tr w:rsidR="00D35B47" w:rsidRPr="00D35B47" w:rsidTr="00D35B47">
        <w:trPr>
          <w:trHeight w:val="557"/>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D35B47">
        <w:trPr>
          <w:trHeight w:val="1829"/>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4</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Сервисирање одржавање возила  "FIAT PANDA "1,3 MTJ CLIMBING 4x4"и " FIAT  SEDICI "    ОРН: 50000000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xml:space="preserve">до 30.09.2017. реализовано је  193.671,00 дин. </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532</w:t>
            </w:r>
          </w:p>
        </w:tc>
        <w:tc>
          <w:tcPr>
            <w:tcW w:w="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III</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579"/>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закљученим уговорима. Сервисирање се спроводи према спецификацијама и извршеним дефектажама.</w:t>
            </w:r>
          </w:p>
        </w:tc>
      </w:tr>
      <w:tr w:rsidR="00D35B47" w:rsidRPr="00D35B47" w:rsidTr="00D35B47">
        <w:trPr>
          <w:trHeight w:val="54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D35B47">
        <w:trPr>
          <w:trHeight w:val="204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5</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xml:space="preserve">Сервисирање-одржавање возила Škoda  </w:t>
            </w:r>
            <w:r w:rsidRPr="00D35B47">
              <w:rPr>
                <w:rFonts w:ascii="Arial" w:eastAsia="Times New Roman" w:hAnsi="Arial" w:cs="Arial"/>
                <w:b/>
                <w:bCs/>
                <w:color w:val="000000"/>
                <w:sz w:val="20"/>
                <w:szCs w:val="20"/>
              </w:rPr>
              <w:br/>
              <w:t>"Škoda  Octavia A5 Combi Scout 2,0 TDI" и "SUPER B"    ОРН: 50000000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xml:space="preserve">до 30.09.2017. реализовано је  118.220,00 дин. </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532</w:t>
            </w:r>
          </w:p>
        </w:tc>
        <w:tc>
          <w:tcPr>
            <w:tcW w:w="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III</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закљученим уговорима. Сервисирање се спроводи према спецификацијама и извршеним дефектажама.</w:t>
            </w:r>
          </w:p>
        </w:tc>
      </w:tr>
      <w:tr w:rsidR="00D35B47" w:rsidRPr="00D35B47" w:rsidTr="00D35B47">
        <w:trPr>
          <w:trHeight w:val="1020"/>
        </w:trPr>
        <w:tc>
          <w:tcPr>
            <w:tcW w:w="647" w:type="dxa"/>
            <w:vMerge/>
            <w:tcBorders>
              <w:top w:val="nil"/>
              <w:left w:val="single" w:sz="4" w:space="0" w:color="auto"/>
              <w:bottom w:val="single" w:sz="4" w:space="0" w:color="auto"/>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D35B47">
        <w:trPr>
          <w:trHeight w:val="1275"/>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6</w:t>
            </w:r>
          </w:p>
        </w:tc>
        <w:tc>
          <w:tcPr>
            <w:tcW w:w="2242" w:type="dxa"/>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b/>
                <w:bCs/>
                <w:sz w:val="20"/>
                <w:szCs w:val="20"/>
              </w:rPr>
            </w:pPr>
            <w:r w:rsidRPr="00D35B47">
              <w:rPr>
                <w:rFonts w:ascii="Arial" w:eastAsia="Times New Roman" w:hAnsi="Arial" w:cs="Arial"/>
                <w:b/>
                <w:bCs/>
                <w:sz w:val="20"/>
                <w:szCs w:val="20"/>
              </w:rPr>
              <w:t xml:space="preserve">  Сервисирање машине "METRAC H7X"са косачицама  ОРН: 50000000</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до 30.09.2017. реализовано је  0,00 динара</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500.000,00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500.000,00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Отворени поступак</w:t>
            </w:r>
            <w:r w:rsidRPr="00D35B47">
              <w:rPr>
                <w:rFonts w:ascii="Arial" w:eastAsia="Times New Roman" w:hAnsi="Arial" w:cs="Arial"/>
                <w:sz w:val="20"/>
                <w:szCs w:val="20"/>
              </w:rPr>
              <w:br/>
              <w:t>чл.32 ЗЈН</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532</w:t>
            </w:r>
          </w:p>
        </w:tc>
        <w:tc>
          <w:tcPr>
            <w:tcW w:w="778"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II</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закљученим уговорима. Сервисирање се спроводи према спецификацијама и извршеним дефектажама.</w:t>
            </w:r>
          </w:p>
        </w:tc>
      </w:tr>
      <w:tr w:rsidR="00D35B47" w:rsidRPr="00D35B47" w:rsidTr="00D35B47">
        <w:trPr>
          <w:trHeight w:val="102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D35B47">
        <w:trPr>
          <w:trHeight w:val="102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7</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Сервисирање тертног возила "DAF FAT CF85 6x4"</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 xml:space="preserve">до 30.09.2017. реализовано је  9.500,00 динара </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600.000,00</w:t>
            </w:r>
          </w:p>
        </w:tc>
        <w:tc>
          <w:tcPr>
            <w:tcW w:w="1819" w:type="dxa"/>
            <w:tcBorders>
              <w:top w:val="nil"/>
              <w:left w:val="nil"/>
              <w:bottom w:val="single" w:sz="4" w:space="0" w:color="auto"/>
              <w:right w:val="single" w:sz="4" w:space="0" w:color="auto"/>
            </w:tcBorders>
            <w:shd w:val="clear" w:color="000000" w:fill="FFFFFF"/>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600.000,00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Отворени поступак</w:t>
            </w:r>
            <w:r w:rsidRPr="00D35B47">
              <w:rPr>
                <w:rFonts w:ascii="Arial" w:eastAsia="Times New Roman" w:hAnsi="Arial" w:cs="Arial"/>
                <w:sz w:val="20"/>
                <w:szCs w:val="20"/>
              </w:rPr>
              <w:br/>
              <w:t>чл.32 ЗЈН</w:t>
            </w:r>
          </w:p>
        </w:tc>
        <w:tc>
          <w:tcPr>
            <w:tcW w:w="725" w:type="dxa"/>
            <w:tcBorders>
              <w:top w:val="nil"/>
              <w:left w:val="nil"/>
              <w:bottom w:val="single" w:sz="4" w:space="0" w:color="auto"/>
              <w:right w:val="single" w:sz="4" w:space="0" w:color="auto"/>
            </w:tcBorders>
            <w:shd w:val="clear" w:color="000000" w:fill="FFFFFF"/>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532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000000" w:fill="FFFFFF"/>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000000" w:fill="FFFFFF"/>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закљученим уговорима. Сервисирање се спроводи према спецификацијама и извршеним дефектажама.</w:t>
            </w:r>
          </w:p>
        </w:tc>
      </w:tr>
      <w:tr w:rsidR="00D35B47" w:rsidRPr="00D35B47" w:rsidTr="00D35B47">
        <w:trPr>
          <w:trHeight w:val="102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D35B47">
        <w:trPr>
          <w:trHeight w:val="204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8</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xml:space="preserve">Сервисирање и одржавање багера и амфибије произвођача </w:t>
            </w:r>
            <w:r w:rsidRPr="00D35B47">
              <w:rPr>
                <w:rFonts w:ascii="Arial" w:eastAsia="Times New Roman" w:hAnsi="Arial" w:cs="Arial"/>
                <w:color w:val="000000"/>
                <w:sz w:val="20"/>
                <w:szCs w:val="20"/>
              </w:rPr>
              <w:t>"</w:t>
            </w:r>
            <w:r w:rsidRPr="00D35B47">
              <w:rPr>
                <w:rFonts w:ascii="Arial" w:eastAsia="Times New Roman" w:hAnsi="Arial" w:cs="Arial"/>
                <w:b/>
                <w:bCs/>
                <w:color w:val="000000"/>
                <w:sz w:val="20"/>
                <w:szCs w:val="20"/>
              </w:rPr>
              <w:t>Мenzi Muck"  и "Truxor"  ОРН:50000000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802.830,00 динара</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1.500.000,00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1.500.000,00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закљученим уговорима. Сервисирање се спроводи према спецификацијама и извршеним дефектажама.</w:t>
            </w:r>
          </w:p>
        </w:tc>
      </w:tr>
      <w:tr w:rsidR="00D35B47" w:rsidRPr="00D35B47" w:rsidTr="00D35B47">
        <w:trPr>
          <w:trHeight w:val="1020"/>
        </w:trPr>
        <w:tc>
          <w:tcPr>
            <w:tcW w:w="647" w:type="dxa"/>
            <w:vMerge/>
            <w:tcBorders>
              <w:top w:val="nil"/>
              <w:left w:val="single" w:sz="4" w:space="0" w:color="auto"/>
              <w:bottom w:val="single" w:sz="4" w:space="0" w:color="auto"/>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D35B47">
        <w:trPr>
          <w:trHeight w:val="1275"/>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9</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Сервисирање трактора са наменским косачицама  ОРН:50000000</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0,00 динара</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532</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закљученим уговорима. Сервисирање се спроводи према спецификацијама и извршеним дефектажама.</w:t>
            </w:r>
          </w:p>
        </w:tc>
      </w:tr>
      <w:tr w:rsidR="00D35B47" w:rsidRPr="00D35B47" w:rsidTr="00D35B47">
        <w:trPr>
          <w:trHeight w:val="102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D35B47">
        <w:trPr>
          <w:trHeight w:val="229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10</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Сервисирање багера и  булдозера  ОРН:50000000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по уговору пренетом из 2016  986,239,00 а по уговору из 2017 64.370,00  укупно 1.050.609,00 динара</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532</w:t>
            </w:r>
          </w:p>
        </w:tc>
        <w:tc>
          <w:tcPr>
            <w:tcW w:w="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III</w:t>
            </w:r>
          </w:p>
        </w:tc>
        <w:tc>
          <w:tcPr>
            <w:tcW w:w="168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399"/>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закљученим уговорима. Сервисирање се спроводи према спецификацијама и извршеним дефектажама.</w:t>
            </w:r>
          </w:p>
        </w:tc>
      </w:tr>
      <w:tr w:rsidR="00D35B47" w:rsidRPr="00D35B47" w:rsidTr="00D35B47">
        <w:trPr>
          <w:trHeight w:val="647"/>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D35B47">
        <w:trPr>
          <w:trHeight w:val="205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11</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Сервисирање и одржавање багера и булдозера марке Коматсу  ОРН:50000000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2.794.322,00 динара по уговору из 2016 2.716.322,00 и по уговору за 2017- 74.000,00</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2.600.000,00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2.600.000,00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532</w:t>
            </w:r>
          </w:p>
        </w:tc>
        <w:tc>
          <w:tcPr>
            <w:tcW w:w="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III</w:t>
            </w:r>
          </w:p>
        </w:tc>
        <w:tc>
          <w:tcPr>
            <w:tcW w:w="168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431"/>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закљученим уговорима. Сервисирање се спроводи према спецификацијама и извршеним дефектажама.</w:t>
            </w:r>
          </w:p>
        </w:tc>
      </w:tr>
      <w:tr w:rsidR="00D35B47" w:rsidRPr="00D35B47" w:rsidTr="00D35B47">
        <w:trPr>
          <w:trHeight w:val="1020"/>
        </w:trPr>
        <w:tc>
          <w:tcPr>
            <w:tcW w:w="647" w:type="dxa"/>
            <w:vMerge/>
            <w:tcBorders>
              <w:top w:val="nil"/>
              <w:left w:val="single" w:sz="4" w:space="0" w:color="auto"/>
              <w:bottom w:val="single" w:sz="4" w:space="0" w:color="auto"/>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D35B47">
        <w:trPr>
          <w:trHeight w:val="2805"/>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12</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Сервисирање и одржавање машине за кошење са троделним краном ,,БЕРКИ модел 3810" са припадајућим мулчером и косачицом   ОРН:50000000</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841.665,00 динара</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2.200.000,00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2.200.000,00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532</w:t>
            </w:r>
          </w:p>
        </w:tc>
        <w:tc>
          <w:tcPr>
            <w:tcW w:w="778"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закљученим уговорима. Сервисирање се спроводи према спецификацијама и извршеним дефектажама.</w:t>
            </w:r>
          </w:p>
        </w:tc>
      </w:tr>
      <w:tr w:rsidR="00D35B47" w:rsidRPr="00D35B47" w:rsidTr="00D35B47">
        <w:trPr>
          <w:trHeight w:val="102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D35B47">
        <w:trPr>
          <w:trHeight w:val="204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13</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xml:space="preserve"> Пројектовање  ОРН:71242000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1.600.000,00 дин.  и у току је набавка процењене вредности од 400.000,00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15.000.000,00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15.000.000,00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000000" w:fill="FFFFFF"/>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000000" w:fill="FFFFFF"/>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закљученим уговорима. Пројектни задаци одређују се уговорима са ресорним секретаријатима Градске управе града Београда и Републичком дирекцијом за воде.</w:t>
            </w:r>
          </w:p>
        </w:tc>
      </w:tr>
      <w:tr w:rsidR="00D35B47" w:rsidRPr="00D35B47" w:rsidTr="006A1D41">
        <w:trPr>
          <w:trHeight w:val="1020"/>
        </w:trPr>
        <w:tc>
          <w:tcPr>
            <w:tcW w:w="647" w:type="dxa"/>
            <w:vMerge/>
            <w:tcBorders>
              <w:top w:val="nil"/>
              <w:left w:val="single" w:sz="4" w:space="0" w:color="auto"/>
              <w:bottom w:val="single" w:sz="4" w:space="0" w:color="auto"/>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000000" w:fill="FFFFFF"/>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000000" w:fill="FFFFFF"/>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6A1D41">
        <w:trPr>
          <w:trHeight w:val="2295"/>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14</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Услуге ремонта, израде и машинске обраде делова за машине</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укупно 1.358.520,00 дин. По уговору из 2016.- 846.115,00 дин. И по уговору из 2017.- 512.405,00 дин.</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4.500.000,00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4.500.000,00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ЈНМВУ чл.39 ЗЈН</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закљученим уговорима</w:t>
            </w:r>
          </w:p>
        </w:tc>
      </w:tr>
      <w:tr w:rsidR="00D35B47" w:rsidRPr="00D35B47" w:rsidTr="006A1D41">
        <w:trPr>
          <w:trHeight w:val="73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6A1D41">
        <w:trPr>
          <w:trHeight w:val="102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15</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Интернет услуге   ОРН: 32412110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у 2017. реализовано је 1.236.000,00 динара</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1.300.000,00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1.300.000,00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ЈНМВУ чл.39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закљученим уговорима</w:t>
            </w:r>
          </w:p>
        </w:tc>
      </w:tr>
      <w:tr w:rsidR="00D35B47" w:rsidRPr="00D35B47" w:rsidTr="006A1D41">
        <w:trPr>
          <w:trHeight w:val="742"/>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6A1D41">
        <w:trPr>
          <w:trHeight w:val="153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16</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xml:space="preserve">Одржавање софтвера  </w:t>
            </w:r>
            <w:r w:rsidRPr="00D35B47">
              <w:rPr>
                <w:rFonts w:ascii="Arial" w:eastAsia="Times New Roman" w:hAnsi="Arial" w:cs="Arial"/>
                <w:b/>
                <w:bCs/>
                <w:color w:val="000000"/>
                <w:sz w:val="20"/>
                <w:szCs w:val="20"/>
              </w:rPr>
              <w:br/>
              <w:t>ОРН: 72200000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xml:space="preserve">у 2017. реализовано је 1.956.000,00 динара </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Times New Roman" w:eastAsia="Times New Roman" w:hAnsi="Times New Roman"/>
                <w:sz w:val="20"/>
                <w:szCs w:val="20"/>
              </w:rPr>
            </w:pPr>
            <w:r w:rsidRPr="00D35B47">
              <w:rPr>
                <w:rFonts w:ascii="Times New Roman" w:eastAsia="Times New Roman" w:hAnsi="Times New Roman"/>
                <w:sz w:val="20"/>
                <w:szCs w:val="20"/>
              </w:rPr>
              <w:t>1.960.000,00  2019-1.960.000,00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Times New Roman" w:eastAsia="Times New Roman" w:hAnsi="Times New Roman"/>
                <w:sz w:val="20"/>
                <w:szCs w:val="20"/>
              </w:rPr>
            </w:pPr>
            <w:r w:rsidRPr="00D35B47">
              <w:rPr>
                <w:rFonts w:ascii="Times New Roman" w:eastAsia="Times New Roman" w:hAnsi="Times New Roman"/>
                <w:sz w:val="20"/>
                <w:szCs w:val="20"/>
              </w:rPr>
              <w:t>3.920.000,00</w:t>
            </w:r>
          </w:p>
        </w:tc>
        <w:tc>
          <w:tcPr>
            <w:tcW w:w="162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преговарачки поступак без објављивања</w:t>
            </w:r>
            <w:r w:rsidRPr="00D35B47">
              <w:rPr>
                <w:rFonts w:ascii="Arial" w:eastAsia="Times New Roman" w:hAnsi="Arial" w:cs="Arial"/>
                <w:color w:val="000000"/>
                <w:sz w:val="20"/>
                <w:szCs w:val="20"/>
              </w:rPr>
              <w:br/>
              <w:t xml:space="preserve"> позива за подношење понуда</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IV</w:t>
            </w:r>
          </w:p>
        </w:tc>
      </w:tr>
      <w:tr w:rsidR="00D35B47" w:rsidRPr="00D35B47" w:rsidTr="006A1D41">
        <w:trPr>
          <w:trHeight w:val="105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закљученим уговорима. Апликативни софтвер користи се за потребе финансија, кадровске базе, издавања решења по Закону о водама - накнаде за воде. Уговор по плану јавних набавки за 2017. годину ће покривати период од 01.01.2018-31.12.2018. године када ће се покренути нови поступак и закључити нови уговор (крајем децембра 2018. за 2019. годину) .</w:t>
            </w:r>
          </w:p>
        </w:tc>
      </w:tr>
      <w:tr w:rsidR="00D35B47" w:rsidRPr="00D35B47" w:rsidTr="006A1D41">
        <w:trPr>
          <w:trHeight w:val="1020"/>
        </w:trPr>
        <w:tc>
          <w:tcPr>
            <w:tcW w:w="647" w:type="dxa"/>
            <w:vMerge/>
            <w:tcBorders>
              <w:top w:val="nil"/>
              <w:left w:val="single" w:sz="4" w:space="0" w:color="auto"/>
              <w:bottom w:val="single" w:sz="4" w:space="0" w:color="auto"/>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000000" w:fill="FFFFFF"/>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000000" w:fill="FFFFFF"/>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уговора из претходних година.</w:t>
            </w:r>
          </w:p>
        </w:tc>
      </w:tr>
      <w:tr w:rsidR="00D35B47" w:rsidRPr="00D35B47" w:rsidTr="006A1D41">
        <w:trPr>
          <w:trHeight w:val="1020"/>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17</w:t>
            </w:r>
          </w:p>
        </w:tc>
        <w:tc>
          <w:tcPr>
            <w:tcW w:w="2242"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Уклањање пловних објеката                                       ОРН:63727000</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3.370.000,00 динара</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50.000.000,00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ЈНМВУ чл.39 ЗЈН</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закљученим уговорима са Секретаријатом за инспекцијске послове Градске управе града Београда. Одржавање комуналног реда на приобаљу и поступање по налозима водног инспектора.</w:t>
            </w:r>
          </w:p>
        </w:tc>
      </w:tr>
      <w:tr w:rsidR="00D35B47" w:rsidRPr="00D35B47" w:rsidTr="006A1D41">
        <w:trPr>
          <w:trHeight w:val="102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6A1D41">
        <w:trPr>
          <w:trHeight w:val="154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18</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Геодетске услуге</w:t>
            </w:r>
            <w:r w:rsidRPr="00D35B47">
              <w:rPr>
                <w:rFonts w:ascii="Arial" w:eastAsia="Times New Roman" w:hAnsi="Arial" w:cs="Arial"/>
                <w:b/>
                <w:bCs/>
                <w:color w:val="000000"/>
                <w:sz w:val="20"/>
                <w:szCs w:val="20"/>
              </w:rPr>
              <w:br/>
              <w:t xml:space="preserve">  ОРН:71250000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489.480,00 динара</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4.500.000,00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4.500.000,00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ЈНМВУ чл.39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закљученим уговорима. Геодетске услуге обележавања и мерења на градилиштима на којима предузеће изводи грађевинске радове на водним објектима (обалоутврде, насипи, бране и акумулације, ретензије и каналска мрежа на подручју града Београда).</w:t>
            </w:r>
          </w:p>
        </w:tc>
      </w:tr>
      <w:tr w:rsidR="00D35B47" w:rsidRPr="00D35B47" w:rsidTr="006A1D41">
        <w:trPr>
          <w:trHeight w:val="102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6A1D41">
        <w:trPr>
          <w:trHeight w:val="204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19</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Специјализоване услуге механизације (виљушкари, утоваривачи, дизалице, ваљци и др.)                                     ОРН:</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динара 0,00</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4.900.000,00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4.900.000,00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ЈНМВУ чл.39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закљученим уговорима</w:t>
            </w:r>
          </w:p>
        </w:tc>
      </w:tr>
      <w:tr w:rsidR="00D35B47" w:rsidRPr="00D35B47" w:rsidTr="006A1D41">
        <w:trPr>
          <w:trHeight w:val="1020"/>
        </w:trPr>
        <w:tc>
          <w:tcPr>
            <w:tcW w:w="647" w:type="dxa"/>
            <w:vMerge/>
            <w:tcBorders>
              <w:top w:val="nil"/>
              <w:left w:val="single" w:sz="4" w:space="0" w:color="auto"/>
              <w:bottom w:val="single" w:sz="4" w:space="0" w:color="auto"/>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6A1D41">
        <w:trPr>
          <w:trHeight w:val="2550"/>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20</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Услуге хербицидисања  ОРН: 77312100</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14.08.2017. године потписан је уговор у вредности од 2.490.227,00 дин.;                до 30.09.2017. реализовано је 0,00 динара због периода вегетације</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4.500.000,00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6.990.227,00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ЈНМВУ чл.39 ЗЈН</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III</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закљученим уговорима</w:t>
            </w:r>
          </w:p>
        </w:tc>
      </w:tr>
      <w:tr w:rsidR="00D35B47" w:rsidRPr="00D35B47" w:rsidTr="006A1D41">
        <w:trPr>
          <w:trHeight w:val="78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6A1D41">
        <w:trPr>
          <w:trHeight w:val="102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21</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sz w:val="20"/>
                <w:szCs w:val="20"/>
              </w:rPr>
            </w:pPr>
            <w:r w:rsidRPr="00D35B47">
              <w:rPr>
                <w:rFonts w:ascii="Arial" w:eastAsia="Times New Roman" w:hAnsi="Arial" w:cs="Arial"/>
                <w:b/>
                <w:bCs/>
                <w:sz w:val="20"/>
                <w:szCs w:val="20"/>
              </w:rPr>
              <w:t>Испитивање геомеханичких особина тла  ОРН: 71330000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до 30.09.2017. реализовано је 0,00 динара</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1.000.000,00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1.000.000,00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sz w:val="20"/>
                <w:szCs w:val="20"/>
              </w:rPr>
            </w:pPr>
            <w:r w:rsidRPr="00D35B47">
              <w:rPr>
                <w:rFonts w:ascii="Arial" w:eastAsia="Times New Roman" w:hAnsi="Arial" w:cs="Arial"/>
                <w:sz w:val="20"/>
                <w:szCs w:val="20"/>
              </w:rPr>
              <w:t>ЈНМВУ чл.39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539</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II</w:t>
            </w:r>
          </w:p>
        </w:tc>
        <w:tc>
          <w:tcPr>
            <w:tcW w:w="801"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sz w:val="20"/>
                <w:szCs w:val="20"/>
              </w:rPr>
            </w:pPr>
            <w:r w:rsidRPr="00D35B47">
              <w:rPr>
                <w:rFonts w:ascii="Arial" w:eastAsia="Times New Roman" w:hAnsi="Arial" w:cs="Arial"/>
                <w:sz w:val="20"/>
                <w:szCs w:val="20"/>
              </w:rPr>
              <w:t> </w:t>
            </w:r>
          </w:p>
        </w:tc>
        <w:tc>
          <w:tcPr>
            <w:tcW w:w="168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sz w:val="20"/>
                <w:szCs w:val="20"/>
              </w:rPr>
            </w:pPr>
            <w:r w:rsidRPr="00D35B47">
              <w:rPr>
                <w:rFonts w:ascii="Arial" w:eastAsia="Times New Roman" w:hAnsi="Arial" w:cs="Arial"/>
                <w:sz w:val="20"/>
                <w:szCs w:val="20"/>
              </w:rPr>
              <w:t> </w:t>
            </w:r>
          </w:p>
        </w:tc>
      </w:tr>
      <w:tr w:rsidR="00D35B47" w:rsidRPr="00D35B47" w:rsidTr="006A1D41">
        <w:trPr>
          <w:trHeight w:val="73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sz w:val="20"/>
                <w:szCs w:val="20"/>
              </w:rPr>
            </w:pPr>
            <w:r w:rsidRPr="00D35B47">
              <w:rPr>
                <w:rFonts w:ascii="Arial" w:eastAsia="Times New Roman" w:hAnsi="Arial" w:cs="Arial"/>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sz w:val="20"/>
                <w:szCs w:val="20"/>
              </w:rPr>
            </w:pPr>
            <w:r w:rsidRPr="00D35B47">
              <w:rPr>
                <w:rFonts w:ascii="Arial" w:eastAsia="Times New Roman" w:hAnsi="Arial" w:cs="Arial"/>
                <w:sz w:val="20"/>
                <w:szCs w:val="20"/>
              </w:rPr>
              <w:t>Набавка се спроводи ради обављања редовних активности прописаних законом.</w:t>
            </w:r>
          </w:p>
        </w:tc>
      </w:tr>
      <w:tr w:rsidR="00D35B47" w:rsidRPr="00D35B47" w:rsidTr="006A1D41">
        <w:trPr>
          <w:trHeight w:val="82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sz w:val="20"/>
                <w:szCs w:val="20"/>
              </w:rPr>
            </w:pPr>
            <w:r w:rsidRPr="00D35B47">
              <w:rPr>
                <w:rFonts w:ascii="Arial" w:eastAsia="Times New Roman" w:hAnsi="Arial" w:cs="Arial"/>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sz w:val="20"/>
                <w:szCs w:val="20"/>
              </w:rPr>
            </w:pPr>
            <w:r w:rsidRPr="00D35B47">
              <w:rPr>
                <w:rFonts w:ascii="Arial" w:eastAsia="Times New Roman" w:hAnsi="Arial" w:cs="Arial"/>
                <w:sz w:val="20"/>
                <w:szCs w:val="20"/>
              </w:rPr>
              <w:t>Процењена вредност је утврђена на основу тржишних цена</w:t>
            </w:r>
          </w:p>
        </w:tc>
      </w:tr>
      <w:tr w:rsidR="00D35B47" w:rsidRPr="00D35B47" w:rsidTr="006A1D41">
        <w:trPr>
          <w:trHeight w:val="141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22</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sz w:val="20"/>
                <w:szCs w:val="20"/>
              </w:rPr>
            </w:pPr>
            <w:r w:rsidRPr="00D35B47">
              <w:rPr>
                <w:rFonts w:ascii="Arial" w:eastAsia="Times New Roman" w:hAnsi="Arial" w:cs="Arial"/>
                <w:b/>
                <w:bCs/>
                <w:sz w:val="20"/>
                <w:szCs w:val="20"/>
              </w:rPr>
              <w:t>Трајно архивирање  докумената</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до 30.09.2017. реализовано је 0,00 динара;           због штедње није расписана јн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3.000.000,00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3.000.000,00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sz w:val="20"/>
                <w:szCs w:val="20"/>
              </w:rPr>
            </w:pPr>
            <w:r w:rsidRPr="00D35B47">
              <w:rPr>
                <w:rFonts w:ascii="Arial" w:eastAsia="Times New Roman" w:hAnsi="Arial" w:cs="Arial"/>
                <w:sz w:val="20"/>
                <w:szCs w:val="20"/>
              </w:rPr>
              <w:t>ЈНМВУ чл.39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539</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I</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sz w:val="20"/>
                <w:szCs w:val="20"/>
              </w:rPr>
            </w:pPr>
            <w:r w:rsidRPr="00D35B47">
              <w:rPr>
                <w:rFonts w:ascii="Arial" w:eastAsia="Times New Roman" w:hAnsi="Arial" w:cs="Arial"/>
                <w:sz w:val="20"/>
                <w:szCs w:val="20"/>
              </w:rPr>
              <w:t> </w:t>
            </w:r>
          </w:p>
        </w:tc>
        <w:tc>
          <w:tcPr>
            <w:tcW w:w="168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sz w:val="20"/>
                <w:szCs w:val="20"/>
              </w:rPr>
            </w:pPr>
            <w:r w:rsidRPr="00D35B47">
              <w:rPr>
                <w:rFonts w:ascii="Arial" w:eastAsia="Times New Roman" w:hAnsi="Arial" w:cs="Arial"/>
                <w:sz w:val="20"/>
                <w:szCs w:val="20"/>
              </w:rPr>
              <w:t> </w:t>
            </w:r>
          </w:p>
        </w:tc>
      </w:tr>
      <w:tr w:rsidR="00D35B47" w:rsidRPr="00D35B47" w:rsidTr="006A1D41">
        <w:trPr>
          <w:trHeight w:val="73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sz w:val="20"/>
                <w:szCs w:val="20"/>
              </w:rPr>
            </w:pPr>
            <w:r w:rsidRPr="00D35B47">
              <w:rPr>
                <w:rFonts w:ascii="Arial" w:eastAsia="Times New Roman" w:hAnsi="Arial" w:cs="Arial"/>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sz w:val="20"/>
                <w:szCs w:val="20"/>
              </w:rPr>
            </w:pPr>
            <w:r w:rsidRPr="00D35B47">
              <w:rPr>
                <w:rFonts w:ascii="Arial" w:eastAsia="Times New Roman" w:hAnsi="Arial" w:cs="Arial"/>
                <w:sz w:val="20"/>
                <w:szCs w:val="20"/>
              </w:rPr>
              <w:t>Набавка се спроводи ради обављања редовних активности прописаних законом.</w:t>
            </w:r>
          </w:p>
        </w:tc>
      </w:tr>
      <w:tr w:rsidR="00D35B47" w:rsidRPr="00D35B47" w:rsidTr="006A1D41">
        <w:trPr>
          <w:trHeight w:val="810"/>
        </w:trPr>
        <w:tc>
          <w:tcPr>
            <w:tcW w:w="647" w:type="dxa"/>
            <w:vMerge/>
            <w:tcBorders>
              <w:top w:val="nil"/>
              <w:left w:val="single" w:sz="4" w:space="0" w:color="auto"/>
              <w:bottom w:val="single" w:sz="4" w:space="0" w:color="auto"/>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sz w:val="20"/>
                <w:szCs w:val="20"/>
              </w:rPr>
            </w:pPr>
            <w:r w:rsidRPr="00D35B47">
              <w:rPr>
                <w:rFonts w:ascii="Arial" w:eastAsia="Times New Roman" w:hAnsi="Arial" w:cs="Arial"/>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sz w:val="20"/>
                <w:szCs w:val="20"/>
              </w:rPr>
            </w:pPr>
            <w:r w:rsidRPr="00D35B47">
              <w:rPr>
                <w:rFonts w:ascii="Arial" w:eastAsia="Times New Roman" w:hAnsi="Arial" w:cs="Arial"/>
                <w:sz w:val="20"/>
                <w:szCs w:val="20"/>
              </w:rPr>
              <w:t>Процењена вредност је утврђена на основу тржишних цена</w:t>
            </w:r>
          </w:p>
        </w:tc>
      </w:tr>
      <w:tr w:rsidR="00D35B47" w:rsidRPr="00D35B47" w:rsidTr="006A1D41">
        <w:trPr>
          <w:trHeight w:val="1035"/>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23</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Осигурање ОРН:66510000</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4.113.238,00 динара</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5.500.000,00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6.000.000,00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ЈНМВУ чл.39 ЗЈН</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552</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81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закљученим уговорима. Осигурање имовине, објеката - црпних станица, механизације, опреме и алата као и осигурање градилишта у току извођења радова .</w:t>
            </w:r>
          </w:p>
        </w:tc>
      </w:tr>
      <w:tr w:rsidR="00D35B47" w:rsidRPr="00D35B47" w:rsidTr="006A1D41">
        <w:trPr>
          <w:trHeight w:val="81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8"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8"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6A1D41">
        <w:trPr>
          <w:trHeight w:val="102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24</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Наменски кредит за набавку опреме  ОРН:</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нова набавка</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60.000.000,00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60.000.000,00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414</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набавке опреме неопходне за обвљање редовних пословних активности.</w:t>
            </w:r>
          </w:p>
        </w:tc>
      </w:tr>
      <w:tr w:rsidR="00D35B47" w:rsidRPr="00D35B47" w:rsidTr="006A1D41">
        <w:trPr>
          <w:trHeight w:val="78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8"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8"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6A1D41">
        <w:trPr>
          <w:trHeight w:val="255"/>
        </w:trPr>
        <w:tc>
          <w:tcPr>
            <w:tcW w:w="647" w:type="dxa"/>
            <w:tcBorders>
              <w:top w:val="nil"/>
              <w:left w:val="nil"/>
              <w:bottom w:val="nil"/>
              <w:right w:val="nil"/>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p>
        </w:tc>
        <w:tc>
          <w:tcPr>
            <w:tcW w:w="2242" w:type="dxa"/>
            <w:tcBorders>
              <w:top w:val="nil"/>
              <w:left w:val="nil"/>
              <w:bottom w:val="nil"/>
              <w:right w:val="nil"/>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w:t>
            </w:r>
          </w:p>
        </w:tc>
        <w:tc>
          <w:tcPr>
            <w:tcW w:w="1778" w:type="dxa"/>
            <w:tcBorders>
              <w:top w:val="nil"/>
              <w:left w:val="nil"/>
              <w:bottom w:val="nil"/>
              <w:right w:val="nil"/>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867" w:type="dxa"/>
            <w:tcBorders>
              <w:top w:val="nil"/>
              <w:left w:val="nil"/>
              <w:bottom w:val="nil"/>
              <w:right w:val="nil"/>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819" w:type="dxa"/>
            <w:tcBorders>
              <w:top w:val="nil"/>
              <w:left w:val="nil"/>
              <w:bottom w:val="nil"/>
              <w:right w:val="nil"/>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28" w:type="dxa"/>
            <w:tcBorders>
              <w:top w:val="nil"/>
              <w:left w:val="nil"/>
              <w:bottom w:val="nil"/>
              <w:right w:val="nil"/>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25" w:type="dxa"/>
            <w:tcBorders>
              <w:top w:val="nil"/>
              <w:left w:val="nil"/>
              <w:bottom w:val="nil"/>
              <w:right w:val="nil"/>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78" w:type="dxa"/>
            <w:tcBorders>
              <w:top w:val="nil"/>
              <w:left w:val="nil"/>
              <w:bottom w:val="nil"/>
              <w:right w:val="nil"/>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nil"/>
              <w:right w:val="nil"/>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nil"/>
              <w:right w:val="nil"/>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nil"/>
              <w:right w:val="nil"/>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270"/>
        </w:trPr>
        <w:tc>
          <w:tcPr>
            <w:tcW w:w="647" w:type="dxa"/>
            <w:tcBorders>
              <w:top w:val="nil"/>
              <w:left w:val="nil"/>
              <w:bottom w:val="nil"/>
              <w:right w:val="nil"/>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p>
        </w:tc>
        <w:tc>
          <w:tcPr>
            <w:tcW w:w="2242" w:type="dxa"/>
            <w:tcBorders>
              <w:top w:val="nil"/>
              <w:left w:val="nil"/>
              <w:bottom w:val="nil"/>
              <w:right w:val="nil"/>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w:t>
            </w:r>
          </w:p>
        </w:tc>
        <w:tc>
          <w:tcPr>
            <w:tcW w:w="1778" w:type="dxa"/>
            <w:tcBorders>
              <w:top w:val="nil"/>
              <w:left w:val="nil"/>
              <w:bottom w:val="nil"/>
              <w:right w:val="nil"/>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867" w:type="dxa"/>
            <w:tcBorders>
              <w:top w:val="nil"/>
              <w:left w:val="nil"/>
              <w:bottom w:val="nil"/>
              <w:right w:val="nil"/>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819" w:type="dxa"/>
            <w:tcBorders>
              <w:top w:val="nil"/>
              <w:left w:val="nil"/>
              <w:bottom w:val="nil"/>
              <w:right w:val="nil"/>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28" w:type="dxa"/>
            <w:tcBorders>
              <w:top w:val="nil"/>
              <w:left w:val="nil"/>
              <w:bottom w:val="nil"/>
              <w:right w:val="nil"/>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25" w:type="dxa"/>
            <w:tcBorders>
              <w:top w:val="nil"/>
              <w:left w:val="nil"/>
              <w:bottom w:val="nil"/>
              <w:right w:val="nil"/>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78" w:type="dxa"/>
            <w:tcBorders>
              <w:top w:val="nil"/>
              <w:left w:val="nil"/>
              <w:bottom w:val="nil"/>
              <w:right w:val="nil"/>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nil"/>
              <w:right w:val="nil"/>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nil"/>
              <w:right w:val="nil"/>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nil"/>
              <w:right w:val="nil"/>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270"/>
        </w:trPr>
        <w:tc>
          <w:tcPr>
            <w:tcW w:w="647"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D35B47" w:rsidRPr="00D35B47" w:rsidRDefault="00D35B47" w:rsidP="006A1D41">
            <w:pPr>
              <w:spacing w:line="240" w:lineRule="auto"/>
              <w:jc w:val="center"/>
              <w:rPr>
                <w:rFonts w:ascii="Arial" w:eastAsia="Times New Roman" w:hAnsi="Arial" w:cs="Arial"/>
                <w:color w:val="000000"/>
                <w:sz w:val="20"/>
                <w:szCs w:val="20"/>
              </w:rPr>
            </w:pPr>
          </w:p>
        </w:tc>
        <w:tc>
          <w:tcPr>
            <w:tcW w:w="2242"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D35B47" w:rsidRPr="00D35B47" w:rsidRDefault="00D35B47" w:rsidP="006A1D41">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РАДОВИ</w:t>
            </w:r>
          </w:p>
        </w:tc>
        <w:tc>
          <w:tcPr>
            <w:tcW w:w="1778"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D35B47" w:rsidRPr="00D35B47" w:rsidRDefault="00D35B47" w:rsidP="006A1D41">
            <w:pPr>
              <w:spacing w:line="240" w:lineRule="auto"/>
              <w:jc w:val="center"/>
              <w:rPr>
                <w:rFonts w:ascii="Arial" w:eastAsia="Times New Roman" w:hAnsi="Arial" w:cs="Arial"/>
                <w:b/>
                <w:bCs/>
                <w:color w:val="000000"/>
                <w:sz w:val="20"/>
                <w:szCs w:val="20"/>
              </w:rPr>
            </w:pPr>
          </w:p>
        </w:tc>
        <w:tc>
          <w:tcPr>
            <w:tcW w:w="1867"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D35B47" w:rsidRPr="00D35B47" w:rsidRDefault="00D35B47" w:rsidP="006A1D41">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700.250.000,00</w:t>
            </w:r>
          </w:p>
        </w:tc>
        <w:tc>
          <w:tcPr>
            <w:tcW w:w="1819"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D35B47" w:rsidRPr="00D35B47" w:rsidRDefault="00D35B47" w:rsidP="006A1D41">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700.250.000,00</w:t>
            </w:r>
          </w:p>
        </w:tc>
        <w:tc>
          <w:tcPr>
            <w:tcW w:w="1628"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D35B47" w:rsidRPr="00D35B47" w:rsidRDefault="00D35B47" w:rsidP="006A1D41">
            <w:pPr>
              <w:spacing w:line="240" w:lineRule="auto"/>
              <w:jc w:val="center"/>
              <w:rPr>
                <w:rFonts w:ascii="Arial" w:eastAsia="Times New Roman" w:hAnsi="Arial" w:cs="Arial"/>
                <w:color w:val="000000"/>
                <w:sz w:val="20"/>
                <w:szCs w:val="20"/>
              </w:rPr>
            </w:pPr>
          </w:p>
        </w:tc>
        <w:tc>
          <w:tcPr>
            <w:tcW w:w="725"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D35B47" w:rsidRPr="00D35B47" w:rsidRDefault="00D35B47" w:rsidP="006A1D41">
            <w:pPr>
              <w:spacing w:line="240" w:lineRule="auto"/>
              <w:jc w:val="center"/>
              <w:rPr>
                <w:rFonts w:ascii="Arial" w:eastAsia="Times New Roman" w:hAnsi="Arial" w:cs="Arial"/>
                <w:color w:val="000000"/>
                <w:sz w:val="20"/>
                <w:szCs w:val="20"/>
              </w:rPr>
            </w:pPr>
          </w:p>
        </w:tc>
        <w:tc>
          <w:tcPr>
            <w:tcW w:w="778"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D35B47" w:rsidRPr="00D35B47" w:rsidRDefault="00D35B47" w:rsidP="006A1D41">
            <w:pPr>
              <w:spacing w:line="240" w:lineRule="auto"/>
              <w:jc w:val="center"/>
              <w:rPr>
                <w:rFonts w:ascii="Arial" w:eastAsia="Times New Roman" w:hAnsi="Arial" w:cs="Arial"/>
                <w:color w:val="000000"/>
                <w:sz w:val="20"/>
                <w:szCs w:val="20"/>
              </w:rPr>
            </w:pPr>
          </w:p>
        </w:tc>
        <w:tc>
          <w:tcPr>
            <w:tcW w:w="790"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D35B47" w:rsidRPr="00D35B47" w:rsidRDefault="00D35B47" w:rsidP="006A1D41">
            <w:pPr>
              <w:spacing w:line="240" w:lineRule="auto"/>
              <w:jc w:val="center"/>
              <w:rPr>
                <w:rFonts w:ascii="Arial" w:eastAsia="Times New Roman" w:hAnsi="Arial" w:cs="Arial"/>
                <w:color w:val="000000"/>
                <w:sz w:val="20"/>
                <w:szCs w:val="20"/>
              </w:rPr>
            </w:pPr>
          </w:p>
        </w:tc>
        <w:tc>
          <w:tcPr>
            <w:tcW w:w="801"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D35B47" w:rsidRPr="00D35B47" w:rsidRDefault="00D35B47" w:rsidP="006A1D41">
            <w:pPr>
              <w:spacing w:line="240" w:lineRule="auto"/>
              <w:jc w:val="center"/>
              <w:rPr>
                <w:rFonts w:ascii="Arial" w:eastAsia="Times New Roman" w:hAnsi="Arial" w:cs="Arial"/>
                <w:color w:val="000000"/>
                <w:sz w:val="20"/>
                <w:szCs w:val="20"/>
              </w:rPr>
            </w:pPr>
          </w:p>
        </w:tc>
        <w:tc>
          <w:tcPr>
            <w:tcW w:w="168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35B47" w:rsidRPr="00D35B47" w:rsidRDefault="00D35B47" w:rsidP="006A1D41">
            <w:pPr>
              <w:spacing w:line="240" w:lineRule="auto"/>
              <w:jc w:val="center"/>
              <w:rPr>
                <w:rFonts w:ascii="Arial" w:eastAsia="Times New Roman" w:hAnsi="Arial" w:cs="Arial"/>
                <w:color w:val="000000"/>
                <w:sz w:val="20"/>
                <w:szCs w:val="20"/>
              </w:rPr>
            </w:pPr>
          </w:p>
        </w:tc>
      </w:tr>
      <w:tr w:rsidR="00D35B47" w:rsidRPr="00D35B47" w:rsidTr="006A1D41">
        <w:trPr>
          <w:trHeight w:val="1080"/>
        </w:trPr>
        <w:tc>
          <w:tcPr>
            <w:tcW w:w="647" w:type="dxa"/>
            <w:vMerge w:val="restart"/>
            <w:tcBorders>
              <w:top w:val="nil"/>
              <w:left w:val="single" w:sz="8"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w:t>
            </w:r>
            <w:r w:rsidRPr="00D35B47">
              <w:rPr>
                <w:rFonts w:ascii="Arial" w:eastAsia="Times New Roman" w:hAnsi="Arial" w:cs="Arial"/>
                <w:color w:val="000000"/>
                <w:sz w:val="20"/>
                <w:szCs w:val="20"/>
              </w:rPr>
              <w:t>.</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xml:space="preserve">Електромашински радови  ОРН:  45350000, 45317100 </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1.143.050,00 динара</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3.350.000,00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3.350.000,00</w:t>
            </w:r>
          </w:p>
        </w:tc>
        <w:tc>
          <w:tcPr>
            <w:tcW w:w="162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Квалификациони поступак чл.34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532</w:t>
            </w:r>
          </w:p>
        </w:tc>
        <w:tc>
          <w:tcPr>
            <w:tcW w:w="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65"/>
        </w:trPr>
        <w:tc>
          <w:tcPr>
            <w:tcW w:w="647" w:type="dxa"/>
            <w:vMerge/>
            <w:tcBorders>
              <w:top w:val="nil"/>
              <w:left w:val="single" w:sz="8"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закљученим уговорима са Републичком дирекцијом за воде - сервисирање пумпи на црпним станицама и електро и машинска постројења.</w:t>
            </w:r>
          </w:p>
        </w:tc>
      </w:tr>
      <w:tr w:rsidR="00D35B47" w:rsidRPr="00D35B47" w:rsidTr="006A1D41">
        <w:trPr>
          <w:trHeight w:val="1020"/>
        </w:trPr>
        <w:tc>
          <w:tcPr>
            <w:tcW w:w="647" w:type="dxa"/>
            <w:vMerge/>
            <w:tcBorders>
              <w:top w:val="nil"/>
              <w:left w:val="single" w:sz="8" w:space="0" w:color="auto"/>
              <w:bottom w:val="single" w:sz="4" w:space="0" w:color="auto"/>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6A1D41">
        <w:trPr>
          <w:trHeight w:val="2745"/>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2.</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Грађевински радови  у водопривреди  ОРН: 45000000</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24.382.375,00 динара и у току су радови у износу од 4.038.876,00 ; по уговорима из 2016. 6.375,876,00  остало се односи на 2017. годину</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80.000.000,00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80.000.000,00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Квалификациони поступак чл.34 ЗЈН</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По уговору са Републичком дирекцијом за воде  - послове обавља водопривредно предузеће са лиценцом за радове у водопривреди на подручју према Наредби о утврђивању Оперативног плана одбране од поплава за 2018. годину и по уговорима са Секретаријатом за привреду града Београда</w:t>
            </w:r>
          </w:p>
        </w:tc>
      </w:tr>
      <w:tr w:rsidR="00D35B47" w:rsidRPr="00D35B47" w:rsidTr="006A1D41">
        <w:trPr>
          <w:trHeight w:val="333"/>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одређена на основу анализе тржишних цена и обима радова.</w:t>
            </w:r>
          </w:p>
        </w:tc>
      </w:tr>
      <w:tr w:rsidR="00D35B47" w:rsidRPr="00D35B47" w:rsidTr="006A1D41">
        <w:trPr>
          <w:trHeight w:val="1276"/>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3.</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Заштита вода од хаваријских загађења (хаваријска загађења ) ОРН:90730000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0,00 динара</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2.000.000,00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ЈНМВР чл.39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543"/>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xml:space="preserve">Уговор са Републичком дирекцијом за воде  </w:t>
            </w:r>
          </w:p>
        </w:tc>
      </w:tr>
      <w:tr w:rsidR="00D35B47" w:rsidRPr="00D35B47" w:rsidTr="006A1D41">
        <w:trPr>
          <w:trHeight w:val="437"/>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одређена на основу анализе тржишних цена и обима радова.</w:t>
            </w:r>
          </w:p>
        </w:tc>
      </w:tr>
      <w:tr w:rsidR="00D35B47" w:rsidRPr="00D35B47" w:rsidTr="006A1D41">
        <w:trPr>
          <w:trHeight w:val="148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4.</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Биолошки радови (пошумљавање приобаља)   ОРН: 77231600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16.915.336,00 динара по плану за 2016. годину</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40.000.000,00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40.000.000,00</w:t>
            </w:r>
          </w:p>
        </w:tc>
        <w:tc>
          <w:tcPr>
            <w:tcW w:w="162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Уговор са Секретаријатом за заш.жив.средине -  Градске управе града Београда</w:t>
            </w:r>
          </w:p>
        </w:tc>
      </w:tr>
      <w:tr w:rsidR="00D35B47" w:rsidRPr="00D35B47" w:rsidTr="006A1D41">
        <w:trPr>
          <w:trHeight w:val="1020"/>
        </w:trPr>
        <w:tc>
          <w:tcPr>
            <w:tcW w:w="647" w:type="dxa"/>
            <w:vMerge/>
            <w:tcBorders>
              <w:top w:val="nil"/>
              <w:left w:val="single" w:sz="4" w:space="0" w:color="auto"/>
              <w:bottom w:val="single" w:sz="4" w:space="0" w:color="auto"/>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одређена на основу анализе тржишних цена и обима радова.</w:t>
            </w:r>
          </w:p>
        </w:tc>
      </w:tr>
      <w:tr w:rsidR="00D35B47" w:rsidRPr="00D35B47" w:rsidTr="006A1D41">
        <w:trPr>
          <w:trHeight w:val="1275"/>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5</w:t>
            </w:r>
          </w:p>
        </w:tc>
        <w:tc>
          <w:tcPr>
            <w:tcW w:w="2242"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xml:space="preserve">Биотехнички радови - израда плетера, антиерозивни радови </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0,00 динара</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18"/>
                <w:szCs w:val="18"/>
              </w:rPr>
            </w:pPr>
            <w:r w:rsidRPr="00D35B47">
              <w:rPr>
                <w:rFonts w:ascii="Arial" w:eastAsia="Times New Roman" w:hAnsi="Arial" w:cs="Arial"/>
                <w:color w:val="000000"/>
                <w:sz w:val="18"/>
                <w:szCs w:val="18"/>
              </w:rPr>
              <w:t xml:space="preserve">                4.900.000,00 </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 xml:space="preserve">          4.900.000,00 </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ЈНМВР чл.39 ЗЈН</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Уговор са Секретаријатом за заш.жив.средине -  Градске управе града Београда</w:t>
            </w:r>
          </w:p>
        </w:tc>
      </w:tr>
      <w:tr w:rsidR="00D35B47" w:rsidRPr="00D35B47" w:rsidTr="00D35B47">
        <w:trPr>
          <w:trHeight w:val="102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xml:space="preserve">Процењена вредност је одређена на основу анализе тржишних цена и обима радова. </w:t>
            </w:r>
          </w:p>
        </w:tc>
      </w:tr>
      <w:tr w:rsidR="00D35B47" w:rsidRPr="00D35B47" w:rsidTr="006A1D41">
        <w:trPr>
          <w:trHeight w:val="178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6</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Измуљење Чукаричког рукавца и уређење Топчидерске реке ОРН: 45246000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xml:space="preserve">нова позиција </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18"/>
                <w:szCs w:val="18"/>
              </w:rPr>
            </w:pPr>
            <w:r w:rsidRPr="00D35B47">
              <w:rPr>
                <w:rFonts w:ascii="Arial" w:eastAsia="Times New Roman" w:hAnsi="Arial" w:cs="Arial"/>
                <w:color w:val="000000"/>
                <w:sz w:val="18"/>
                <w:szCs w:val="18"/>
              </w:rPr>
              <w:t xml:space="preserve">           450.000.000,00 </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xml:space="preserve">      450.000.000,00 </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Донација града Београда</w:t>
            </w:r>
          </w:p>
        </w:tc>
      </w:tr>
      <w:tr w:rsidR="00D35B47" w:rsidRPr="00D35B47" w:rsidTr="00D35B47">
        <w:trPr>
          <w:trHeight w:val="102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одређена на основу анализе тржишних цена и обима радова</w:t>
            </w:r>
            <w:r w:rsidR="008E0AAC">
              <w:rPr>
                <w:rFonts w:ascii="Arial" w:eastAsia="Times New Roman" w:hAnsi="Arial" w:cs="Arial"/>
                <w:color w:val="000000"/>
                <w:sz w:val="20"/>
                <w:szCs w:val="20"/>
              </w:rPr>
              <w:t xml:space="preserve">. </w:t>
            </w:r>
          </w:p>
        </w:tc>
        <w:bookmarkStart w:id="0" w:name="_GoBack"/>
        <w:bookmarkEnd w:id="0"/>
      </w:tr>
      <w:tr w:rsidR="00D35B47" w:rsidRPr="00D35B47" w:rsidTr="006A1D41">
        <w:trPr>
          <w:trHeight w:val="76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7</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Израда понтона и пристана ОРН: 45262423</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xml:space="preserve">нова позиција </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18"/>
                <w:szCs w:val="18"/>
              </w:rPr>
            </w:pPr>
            <w:r w:rsidRPr="00D35B47">
              <w:rPr>
                <w:rFonts w:ascii="Arial" w:eastAsia="Times New Roman" w:hAnsi="Arial" w:cs="Arial"/>
                <w:color w:val="000000"/>
                <w:sz w:val="18"/>
                <w:szCs w:val="18"/>
              </w:rPr>
              <w:t xml:space="preserve">           120.000.000,00 </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xml:space="preserve">      120.000.000,00 </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Отворени поступак</w:t>
            </w:r>
            <w:r w:rsidRPr="00D35B47">
              <w:rPr>
                <w:rFonts w:ascii="Arial" w:eastAsia="Times New Roman" w:hAnsi="Arial" w:cs="Arial"/>
                <w:color w:val="000000"/>
                <w:sz w:val="20"/>
                <w:szCs w:val="20"/>
              </w:rPr>
              <w:br/>
              <w:t>чл.32 ЗЈН</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026</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Субвенција Министарстава</w:t>
            </w:r>
          </w:p>
        </w:tc>
      </w:tr>
      <w:tr w:rsidR="00D35B47" w:rsidRPr="00D35B47" w:rsidTr="00D35B47">
        <w:trPr>
          <w:trHeight w:val="102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xml:space="preserve">Процењена вредност је одређена на основу анализе тржишних цена и обима радова. </w:t>
            </w:r>
          </w:p>
        </w:tc>
      </w:tr>
      <w:tr w:rsidR="00D35B47" w:rsidRPr="00D35B47" w:rsidTr="006A1D41">
        <w:trPr>
          <w:trHeight w:val="1305"/>
        </w:trPr>
        <w:tc>
          <w:tcPr>
            <w:tcW w:w="647" w:type="dxa"/>
            <w:tcBorders>
              <w:top w:val="nil"/>
              <w:left w:val="nil"/>
              <w:bottom w:val="nil"/>
              <w:right w:val="nil"/>
            </w:tcBorders>
            <w:shd w:val="clear" w:color="auto" w:fill="auto"/>
            <w:noWrap/>
            <w:vAlign w:val="bottom"/>
          </w:tcPr>
          <w:p w:rsidR="00D35B47" w:rsidRPr="006A1D41" w:rsidRDefault="00D35B47" w:rsidP="00D35B47">
            <w:pPr>
              <w:spacing w:line="240" w:lineRule="auto"/>
              <w:rPr>
                <w:rFonts w:ascii="Arial" w:eastAsia="Times New Roman" w:hAnsi="Arial" w:cs="Arial"/>
                <w:sz w:val="16"/>
                <w:szCs w:val="16"/>
                <w:lang w:val="sr-Cyrl-RS"/>
              </w:rPr>
            </w:pPr>
          </w:p>
        </w:tc>
        <w:tc>
          <w:tcPr>
            <w:tcW w:w="2242"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1778"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1867"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1819"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1628"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725"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778"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790"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801"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1685"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r>
      <w:tr w:rsidR="00D35B47" w:rsidRPr="00D35B47" w:rsidTr="006A1D41">
        <w:trPr>
          <w:trHeight w:val="225"/>
        </w:trPr>
        <w:tc>
          <w:tcPr>
            <w:tcW w:w="647"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2242" w:type="dxa"/>
            <w:tcBorders>
              <w:top w:val="nil"/>
              <w:left w:val="nil"/>
              <w:bottom w:val="nil"/>
              <w:right w:val="nil"/>
            </w:tcBorders>
            <w:shd w:val="clear" w:color="auto" w:fill="auto"/>
            <w:noWrap/>
            <w:vAlign w:val="bottom"/>
          </w:tcPr>
          <w:p w:rsidR="00D35B47" w:rsidRPr="006A1D41" w:rsidRDefault="00D35B47" w:rsidP="00D35B47">
            <w:pPr>
              <w:spacing w:line="240" w:lineRule="auto"/>
              <w:rPr>
                <w:rFonts w:ascii="Arial" w:eastAsia="Times New Roman" w:hAnsi="Arial" w:cs="Arial"/>
                <w:sz w:val="16"/>
                <w:szCs w:val="16"/>
                <w:lang w:val="sr-Cyrl-RS"/>
              </w:rPr>
            </w:pPr>
          </w:p>
        </w:tc>
        <w:tc>
          <w:tcPr>
            <w:tcW w:w="1778"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1867"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1819"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1628"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725"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778"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790"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801"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1685"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r>
      <w:tr w:rsidR="00D35B47" w:rsidRPr="00D35B47" w:rsidTr="006A1D41">
        <w:trPr>
          <w:trHeight w:val="225"/>
        </w:trPr>
        <w:tc>
          <w:tcPr>
            <w:tcW w:w="647"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2242"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1778"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1867"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1819"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1628"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725"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778"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790"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801"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c>
          <w:tcPr>
            <w:tcW w:w="1685" w:type="dxa"/>
            <w:tcBorders>
              <w:top w:val="nil"/>
              <w:left w:val="nil"/>
              <w:bottom w:val="nil"/>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16"/>
                <w:szCs w:val="16"/>
              </w:rPr>
            </w:pPr>
          </w:p>
        </w:tc>
      </w:tr>
      <w:tr w:rsidR="00D35B47" w:rsidRPr="00D35B47" w:rsidTr="006A1D41">
        <w:trPr>
          <w:trHeight w:val="255"/>
        </w:trPr>
        <w:tc>
          <w:tcPr>
            <w:tcW w:w="647" w:type="dxa"/>
            <w:tcBorders>
              <w:top w:val="nil"/>
              <w:left w:val="nil"/>
              <w:bottom w:val="single" w:sz="4" w:space="0" w:color="auto"/>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20"/>
                <w:szCs w:val="20"/>
              </w:rPr>
            </w:pPr>
          </w:p>
        </w:tc>
        <w:tc>
          <w:tcPr>
            <w:tcW w:w="2242" w:type="dxa"/>
            <w:tcBorders>
              <w:top w:val="nil"/>
              <w:left w:val="nil"/>
              <w:bottom w:val="single" w:sz="4" w:space="0" w:color="auto"/>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20"/>
                <w:szCs w:val="20"/>
              </w:rPr>
            </w:pPr>
          </w:p>
        </w:tc>
        <w:tc>
          <w:tcPr>
            <w:tcW w:w="1778" w:type="dxa"/>
            <w:tcBorders>
              <w:top w:val="nil"/>
              <w:left w:val="nil"/>
              <w:bottom w:val="single" w:sz="4" w:space="0" w:color="auto"/>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20"/>
                <w:szCs w:val="20"/>
              </w:rPr>
            </w:pPr>
          </w:p>
        </w:tc>
        <w:tc>
          <w:tcPr>
            <w:tcW w:w="1867" w:type="dxa"/>
            <w:tcBorders>
              <w:top w:val="nil"/>
              <w:left w:val="nil"/>
              <w:bottom w:val="single" w:sz="4" w:space="0" w:color="auto"/>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20"/>
                <w:szCs w:val="20"/>
              </w:rPr>
            </w:pPr>
          </w:p>
        </w:tc>
        <w:tc>
          <w:tcPr>
            <w:tcW w:w="1819" w:type="dxa"/>
            <w:tcBorders>
              <w:top w:val="nil"/>
              <w:left w:val="nil"/>
              <w:bottom w:val="single" w:sz="4" w:space="0" w:color="auto"/>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20"/>
                <w:szCs w:val="20"/>
              </w:rPr>
            </w:pPr>
          </w:p>
        </w:tc>
        <w:tc>
          <w:tcPr>
            <w:tcW w:w="1628" w:type="dxa"/>
            <w:tcBorders>
              <w:top w:val="nil"/>
              <w:left w:val="nil"/>
              <w:bottom w:val="single" w:sz="4" w:space="0" w:color="auto"/>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20"/>
                <w:szCs w:val="20"/>
              </w:rPr>
            </w:pPr>
          </w:p>
        </w:tc>
        <w:tc>
          <w:tcPr>
            <w:tcW w:w="725" w:type="dxa"/>
            <w:tcBorders>
              <w:top w:val="nil"/>
              <w:left w:val="nil"/>
              <w:bottom w:val="single" w:sz="4" w:space="0" w:color="auto"/>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20"/>
                <w:szCs w:val="20"/>
              </w:rPr>
            </w:pPr>
          </w:p>
        </w:tc>
        <w:tc>
          <w:tcPr>
            <w:tcW w:w="778" w:type="dxa"/>
            <w:tcBorders>
              <w:top w:val="nil"/>
              <w:left w:val="nil"/>
              <w:bottom w:val="single" w:sz="4" w:space="0" w:color="auto"/>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20"/>
                <w:szCs w:val="20"/>
              </w:rPr>
            </w:pPr>
          </w:p>
        </w:tc>
        <w:tc>
          <w:tcPr>
            <w:tcW w:w="790" w:type="dxa"/>
            <w:tcBorders>
              <w:top w:val="nil"/>
              <w:left w:val="nil"/>
              <w:bottom w:val="single" w:sz="4" w:space="0" w:color="auto"/>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20"/>
                <w:szCs w:val="20"/>
              </w:rPr>
            </w:pPr>
          </w:p>
        </w:tc>
        <w:tc>
          <w:tcPr>
            <w:tcW w:w="801" w:type="dxa"/>
            <w:tcBorders>
              <w:top w:val="nil"/>
              <w:left w:val="nil"/>
              <w:bottom w:val="single" w:sz="4" w:space="0" w:color="auto"/>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20"/>
                <w:szCs w:val="20"/>
              </w:rPr>
            </w:pPr>
          </w:p>
        </w:tc>
        <w:tc>
          <w:tcPr>
            <w:tcW w:w="1685" w:type="dxa"/>
            <w:tcBorders>
              <w:top w:val="nil"/>
              <w:left w:val="nil"/>
              <w:bottom w:val="single" w:sz="4" w:space="0" w:color="auto"/>
              <w:right w:val="nil"/>
            </w:tcBorders>
            <w:shd w:val="clear" w:color="auto" w:fill="auto"/>
            <w:noWrap/>
            <w:vAlign w:val="bottom"/>
          </w:tcPr>
          <w:p w:rsidR="00D35B47" w:rsidRPr="00D35B47" w:rsidRDefault="00D35B47" w:rsidP="00D35B47">
            <w:pPr>
              <w:spacing w:line="240" w:lineRule="auto"/>
              <w:rPr>
                <w:rFonts w:ascii="Arial" w:eastAsia="Times New Roman" w:hAnsi="Arial" w:cs="Arial"/>
                <w:sz w:val="20"/>
                <w:szCs w:val="20"/>
              </w:rPr>
            </w:pPr>
          </w:p>
        </w:tc>
      </w:tr>
      <w:tr w:rsidR="00D35B47" w:rsidRPr="00D35B47" w:rsidTr="006A1D41">
        <w:trPr>
          <w:trHeight w:val="255"/>
        </w:trPr>
        <w:tc>
          <w:tcPr>
            <w:tcW w:w="14760" w:type="dxa"/>
            <w:gridSpan w:val="11"/>
            <w:tcBorders>
              <w:top w:val="single" w:sz="4" w:space="0" w:color="auto"/>
              <w:left w:val="single" w:sz="8" w:space="0" w:color="000000"/>
              <w:bottom w:val="single" w:sz="4" w:space="0" w:color="auto"/>
              <w:right w:val="nil"/>
            </w:tcBorders>
            <w:shd w:val="clear" w:color="auto" w:fill="D9D9D9" w:themeFill="background1" w:themeFillShade="D9"/>
            <w:vAlign w:val="bottom"/>
            <w:hideMark/>
          </w:tcPr>
          <w:p w:rsidR="00D35B47" w:rsidRPr="006A1D41" w:rsidRDefault="00D35B47" w:rsidP="00D35B47">
            <w:pPr>
              <w:spacing w:line="240" w:lineRule="auto"/>
              <w:jc w:val="center"/>
              <w:rPr>
                <w:rFonts w:ascii="Times New Roman" w:eastAsia="Times New Roman" w:hAnsi="Times New Roman"/>
                <w:b/>
                <w:bCs/>
                <w:color w:val="000000"/>
                <w:sz w:val="20"/>
                <w:szCs w:val="20"/>
              </w:rPr>
            </w:pPr>
            <w:r w:rsidRPr="006A1D41">
              <w:rPr>
                <w:rFonts w:ascii="Times New Roman" w:eastAsia="Times New Roman" w:hAnsi="Times New Roman"/>
                <w:b/>
                <w:bCs/>
                <w:color w:val="000000"/>
                <w:sz w:val="20"/>
                <w:szCs w:val="20"/>
              </w:rPr>
              <w:t>НАБАВКЕ НА КОЈЕ СЕ ЗАКОН НЕ ПРИМЕЊУЈЕ</w:t>
            </w:r>
          </w:p>
        </w:tc>
      </w:tr>
      <w:tr w:rsidR="00D35B47" w:rsidRPr="00D35B47" w:rsidTr="006A1D41">
        <w:trPr>
          <w:trHeight w:val="1275"/>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Редни број</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Предмет набавке / ОРН</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реализовано у 2017. години / стање на залихама</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Процењена вредност (укупно, по годинама)</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Планирана средства у буџету / фин. плану (без ПДВ-а)</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Основ из ЗЈН</w:t>
            </w:r>
          </w:p>
        </w:tc>
        <w:tc>
          <w:tcPr>
            <w:tcW w:w="725" w:type="dxa"/>
            <w:tcBorders>
              <w:top w:val="single" w:sz="4" w:space="0" w:color="auto"/>
              <w:left w:val="nil"/>
              <w:bottom w:val="single" w:sz="4" w:space="0" w:color="auto"/>
              <w:right w:val="nil"/>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конто</w:t>
            </w:r>
          </w:p>
        </w:tc>
        <w:tc>
          <w:tcPr>
            <w:tcW w:w="405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Динамика реализације по кварталима</w:t>
            </w:r>
          </w:p>
        </w:tc>
      </w:tr>
      <w:tr w:rsidR="00D35B47" w:rsidRPr="00D35B47" w:rsidTr="00D35B47">
        <w:trPr>
          <w:trHeight w:val="255"/>
        </w:trPr>
        <w:tc>
          <w:tcPr>
            <w:tcW w:w="647" w:type="dxa"/>
            <w:tcBorders>
              <w:top w:val="nil"/>
              <w:left w:val="single" w:sz="4" w:space="0" w:color="auto"/>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2242" w:type="dxa"/>
            <w:tcBorders>
              <w:top w:val="nil"/>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778" w:type="dxa"/>
            <w:tcBorders>
              <w:top w:val="nil"/>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w:t>
            </w:r>
          </w:p>
        </w:tc>
        <w:tc>
          <w:tcPr>
            <w:tcW w:w="1867" w:type="dxa"/>
            <w:tcBorders>
              <w:top w:val="nil"/>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w:t>
            </w:r>
          </w:p>
        </w:tc>
        <w:tc>
          <w:tcPr>
            <w:tcW w:w="1819" w:type="dxa"/>
            <w:tcBorders>
              <w:top w:val="nil"/>
              <w:left w:val="nil"/>
              <w:bottom w:val="single" w:sz="4" w:space="0" w:color="auto"/>
              <w:right w:val="nil"/>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28" w:type="dxa"/>
            <w:tcBorders>
              <w:top w:val="nil"/>
              <w:left w:val="single" w:sz="4" w:space="0" w:color="auto"/>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25" w:type="dxa"/>
            <w:tcBorders>
              <w:top w:val="nil"/>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78" w:type="dxa"/>
            <w:tcBorders>
              <w:top w:val="nil"/>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255"/>
        </w:trPr>
        <w:tc>
          <w:tcPr>
            <w:tcW w:w="647" w:type="dxa"/>
            <w:tcBorders>
              <w:top w:val="nil"/>
              <w:left w:val="single" w:sz="4" w:space="0" w:color="auto"/>
              <w:bottom w:val="single" w:sz="4" w:space="0" w:color="auto"/>
              <w:right w:val="single" w:sz="4" w:space="0" w:color="auto"/>
            </w:tcBorders>
            <w:shd w:val="clear" w:color="auto" w:fill="auto"/>
            <w:vAlign w:val="center"/>
            <w:hideMark/>
          </w:tcPr>
          <w:p w:rsidR="00D35B47" w:rsidRPr="00D35B47" w:rsidRDefault="00D35B47" w:rsidP="006A1D41">
            <w:pPr>
              <w:spacing w:line="240" w:lineRule="auto"/>
              <w:jc w:val="center"/>
              <w:rPr>
                <w:rFonts w:ascii="Arial" w:eastAsia="Times New Roman" w:hAnsi="Arial" w:cs="Arial"/>
                <w:color w:val="000000"/>
                <w:sz w:val="20"/>
                <w:szCs w:val="20"/>
              </w:rPr>
            </w:pP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6A1D41">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УКУПНО</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6A1D41">
            <w:pPr>
              <w:spacing w:line="240" w:lineRule="auto"/>
              <w:jc w:val="center"/>
              <w:rPr>
                <w:rFonts w:ascii="Arial" w:eastAsia="Times New Roman" w:hAnsi="Arial" w:cs="Arial"/>
                <w:b/>
                <w:bCs/>
                <w:color w:val="000000"/>
                <w:sz w:val="20"/>
                <w:szCs w:val="20"/>
              </w:rPr>
            </w:pP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6A1D41">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22.140.000,00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6A1D41">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22.140.000,00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6A1D41">
            <w:pPr>
              <w:spacing w:line="240" w:lineRule="auto"/>
              <w:jc w:val="center"/>
              <w:rPr>
                <w:rFonts w:ascii="Arial" w:eastAsia="Times New Roman" w:hAnsi="Arial" w:cs="Arial"/>
                <w:color w:val="000000"/>
                <w:sz w:val="20"/>
                <w:szCs w:val="20"/>
              </w:rPr>
            </w:pP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6A1D41">
            <w:pPr>
              <w:spacing w:line="240" w:lineRule="auto"/>
              <w:jc w:val="center"/>
              <w:rPr>
                <w:rFonts w:ascii="Arial" w:eastAsia="Times New Roman" w:hAnsi="Arial" w:cs="Arial"/>
                <w:color w:val="000000"/>
                <w:sz w:val="20"/>
                <w:szCs w:val="20"/>
              </w:rPr>
            </w:pP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6A1D41">
            <w:pPr>
              <w:spacing w:line="240" w:lineRule="auto"/>
              <w:jc w:val="center"/>
              <w:rPr>
                <w:rFonts w:ascii="Arial" w:eastAsia="Times New Roman" w:hAnsi="Arial" w:cs="Arial"/>
                <w:color w:val="000000"/>
                <w:sz w:val="20"/>
                <w:szCs w:val="20"/>
              </w:rPr>
            </w:pP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6A1D41">
            <w:pPr>
              <w:spacing w:line="240" w:lineRule="auto"/>
              <w:jc w:val="center"/>
              <w:rPr>
                <w:rFonts w:ascii="Arial" w:eastAsia="Times New Roman" w:hAnsi="Arial" w:cs="Arial"/>
                <w:color w:val="000000"/>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6A1D41">
            <w:pPr>
              <w:spacing w:line="240" w:lineRule="auto"/>
              <w:jc w:val="center"/>
              <w:rPr>
                <w:rFonts w:ascii="Arial" w:eastAsia="Times New Roman" w:hAnsi="Arial" w:cs="Arial"/>
                <w:color w:val="000000"/>
                <w:sz w:val="20"/>
                <w:szCs w:val="20"/>
              </w:rPr>
            </w:pPr>
          </w:p>
        </w:tc>
        <w:tc>
          <w:tcPr>
            <w:tcW w:w="168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6A1D41">
            <w:pPr>
              <w:spacing w:line="240" w:lineRule="auto"/>
              <w:jc w:val="center"/>
              <w:rPr>
                <w:rFonts w:ascii="Arial" w:eastAsia="Times New Roman" w:hAnsi="Arial" w:cs="Arial"/>
                <w:color w:val="000000"/>
                <w:sz w:val="20"/>
                <w:szCs w:val="20"/>
              </w:rPr>
            </w:pPr>
          </w:p>
        </w:tc>
      </w:tr>
      <w:tr w:rsidR="00D35B47" w:rsidRPr="00D35B47" w:rsidTr="006A1D41">
        <w:trPr>
          <w:trHeight w:val="255"/>
        </w:trPr>
        <w:tc>
          <w:tcPr>
            <w:tcW w:w="64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35B47" w:rsidRPr="00D35B47" w:rsidRDefault="00D35B47" w:rsidP="006A1D41">
            <w:pPr>
              <w:spacing w:line="240" w:lineRule="auto"/>
              <w:jc w:val="center"/>
              <w:rPr>
                <w:rFonts w:ascii="Arial" w:eastAsia="Times New Roman" w:hAnsi="Arial" w:cs="Arial"/>
                <w:color w:val="000000"/>
                <w:sz w:val="20"/>
                <w:szCs w:val="20"/>
              </w:rPr>
            </w:pPr>
          </w:p>
        </w:tc>
        <w:tc>
          <w:tcPr>
            <w:tcW w:w="2242"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6A1D41">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ДОБРА</w:t>
            </w:r>
          </w:p>
        </w:tc>
        <w:tc>
          <w:tcPr>
            <w:tcW w:w="1778"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6A1D41">
            <w:pPr>
              <w:spacing w:line="240" w:lineRule="auto"/>
              <w:jc w:val="center"/>
              <w:rPr>
                <w:rFonts w:ascii="Arial" w:eastAsia="Times New Roman" w:hAnsi="Arial" w:cs="Arial"/>
                <w:b/>
                <w:bCs/>
                <w:color w:val="000000"/>
                <w:sz w:val="20"/>
                <w:szCs w:val="20"/>
              </w:rPr>
            </w:pPr>
          </w:p>
        </w:tc>
        <w:tc>
          <w:tcPr>
            <w:tcW w:w="1867"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6A1D41">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7.595.000,00</w:t>
            </w:r>
          </w:p>
        </w:tc>
        <w:tc>
          <w:tcPr>
            <w:tcW w:w="1819"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6A1D41">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7.595.000,00</w:t>
            </w:r>
          </w:p>
        </w:tc>
        <w:tc>
          <w:tcPr>
            <w:tcW w:w="1628"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6A1D41">
            <w:pPr>
              <w:spacing w:line="240" w:lineRule="auto"/>
              <w:jc w:val="center"/>
              <w:rPr>
                <w:rFonts w:ascii="Arial" w:eastAsia="Times New Roman" w:hAnsi="Arial" w:cs="Arial"/>
                <w:color w:val="000000"/>
                <w:sz w:val="20"/>
                <w:szCs w:val="20"/>
              </w:rPr>
            </w:pPr>
          </w:p>
        </w:tc>
        <w:tc>
          <w:tcPr>
            <w:tcW w:w="725"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6A1D41">
            <w:pPr>
              <w:spacing w:line="240" w:lineRule="auto"/>
              <w:jc w:val="center"/>
              <w:rPr>
                <w:rFonts w:ascii="Arial" w:eastAsia="Times New Roman" w:hAnsi="Arial" w:cs="Arial"/>
                <w:color w:val="000000"/>
                <w:sz w:val="20"/>
                <w:szCs w:val="20"/>
              </w:rPr>
            </w:pPr>
          </w:p>
        </w:tc>
        <w:tc>
          <w:tcPr>
            <w:tcW w:w="778"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6A1D41">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6A1D41">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6A1D41">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III</w:t>
            </w:r>
          </w:p>
        </w:tc>
        <w:tc>
          <w:tcPr>
            <w:tcW w:w="1685" w:type="dxa"/>
            <w:tcBorders>
              <w:top w:val="nil"/>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6A1D41">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IV</w:t>
            </w:r>
          </w:p>
        </w:tc>
      </w:tr>
      <w:tr w:rsidR="00D35B47" w:rsidRPr="00D35B47" w:rsidTr="006A1D41">
        <w:trPr>
          <w:trHeight w:val="133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Материјал за фарбање и заштиту, лепљење и заптивање    ОРН:44000000   (44800000)</w:t>
            </w:r>
          </w:p>
        </w:tc>
        <w:tc>
          <w:tcPr>
            <w:tcW w:w="1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xml:space="preserve"> до 03.09.2017. године  реализовано 36.400,00 динара</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476"/>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закљученим уговорима.</w:t>
            </w:r>
          </w:p>
        </w:tc>
      </w:tr>
      <w:tr w:rsidR="00D35B47" w:rsidRPr="00D35B47" w:rsidTr="006A1D41">
        <w:trPr>
          <w:trHeight w:val="708"/>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 основу тржишне анализе цена и потрошње у претходној години.</w:t>
            </w:r>
          </w:p>
        </w:tc>
      </w:tr>
      <w:tr w:rsidR="00D35B47" w:rsidRPr="00D35B47" w:rsidTr="006A1D41">
        <w:trPr>
          <w:trHeight w:val="102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2</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Мазива и уља                               ОРН:09211000</w:t>
            </w:r>
          </w:p>
        </w:tc>
        <w:tc>
          <w:tcPr>
            <w:tcW w:w="1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на овој позицији 107.506,00</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450.000,00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450.000,00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513</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за потребе одржавања механизације и возила у власништву ЈВП ,,Београдводе".</w:t>
            </w:r>
          </w:p>
        </w:tc>
      </w:tr>
      <w:tr w:rsidR="00D35B47" w:rsidRPr="00D35B47" w:rsidTr="006A1D41">
        <w:trPr>
          <w:trHeight w:val="1020"/>
        </w:trPr>
        <w:tc>
          <w:tcPr>
            <w:tcW w:w="647" w:type="dxa"/>
            <w:vMerge/>
            <w:tcBorders>
              <w:top w:val="nil"/>
              <w:left w:val="single" w:sz="4" w:space="0" w:color="auto"/>
              <w:bottom w:val="single" w:sz="4" w:space="0" w:color="auto"/>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анализе потрошње у 2017. години и цена на тржишту.</w:t>
            </w:r>
          </w:p>
        </w:tc>
      </w:tr>
      <w:tr w:rsidR="00D35B47" w:rsidRPr="00D35B47" w:rsidTr="006A1D41">
        <w:trPr>
          <w:trHeight w:val="1350"/>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3</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Трошкови грејања   ОРН:09300000</w:t>
            </w:r>
          </w:p>
        </w:tc>
        <w:tc>
          <w:tcPr>
            <w:tcW w:w="1778"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xml:space="preserve"> до 30.10.2017. године  реализовано  659.810,00 динара</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1.000.000,00</w:t>
            </w:r>
          </w:p>
        </w:tc>
        <w:tc>
          <w:tcPr>
            <w:tcW w:w="1628"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чл.7 тач.1</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513</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а повећава се износ  за грејање  због увођења система грејања  у РЈ Макиш који до 2017. године није имао грејање.</w:t>
            </w:r>
          </w:p>
        </w:tc>
      </w:tr>
      <w:tr w:rsidR="00D35B47" w:rsidRPr="00D35B47" w:rsidTr="00D35B47">
        <w:trPr>
          <w:trHeight w:val="102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 основу тржишне анализе цена и потрошње у претходној години.</w:t>
            </w:r>
          </w:p>
        </w:tc>
      </w:tr>
      <w:tr w:rsidR="00D35B47" w:rsidRPr="00D35B47" w:rsidTr="006A1D41">
        <w:trPr>
          <w:trHeight w:val="103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4</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Делови за тримере и тестере  ОРН:42675100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475.287,00 рсд</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490.000,00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490.000,00</w:t>
            </w:r>
          </w:p>
        </w:tc>
        <w:tc>
          <w:tcPr>
            <w:tcW w:w="162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467"/>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xml:space="preserve">Набавка се спрводи за потребе одржавања тримера и тестера у власништву ЈВП ,,Београдводе". </w:t>
            </w:r>
          </w:p>
        </w:tc>
      </w:tr>
      <w:tr w:rsidR="00D35B47" w:rsidRPr="00D35B47" w:rsidTr="006A1D41">
        <w:trPr>
          <w:trHeight w:val="676"/>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планираних и неоопходних поправки тримера и тестера и цена на тржишту.</w:t>
            </w:r>
          </w:p>
        </w:tc>
      </w:tr>
      <w:tr w:rsidR="00D35B47" w:rsidRPr="00D35B47" w:rsidTr="006A1D41">
        <w:trPr>
          <w:trHeight w:val="109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5</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Тоалет папири, убруси, салвете и сл.   ОРН: 33760000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99.740,00 рсд</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62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39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одржавања основних хигијенских услова.</w:t>
            </w:r>
          </w:p>
        </w:tc>
      </w:tr>
      <w:tr w:rsidR="00D35B47" w:rsidRPr="00D35B47" w:rsidTr="006A1D41">
        <w:trPr>
          <w:trHeight w:val="61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 увећано за пораст цена у наредној години.</w:t>
            </w:r>
          </w:p>
        </w:tc>
      </w:tr>
      <w:tr w:rsidR="00D35B47" w:rsidRPr="00D35B47" w:rsidTr="006A1D41">
        <w:trPr>
          <w:trHeight w:val="102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6</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Материјал и прибор за прање и чишћење  ОРН: 39830000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107.506,00 рсд</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250.000,00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250.000,00</w:t>
            </w:r>
          </w:p>
        </w:tc>
        <w:tc>
          <w:tcPr>
            <w:tcW w:w="162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459"/>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одржавања основних хигијенских услова пословних просторија.</w:t>
            </w:r>
          </w:p>
        </w:tc>
      </w:tr>
      <w:tr w:rsidR="00D35B47" w:rsidRPr="00D35B47" w:rsidTr="006A1D41">
        <w:trPr>
          <w:trHeight w:val="1020"/>
        </w:trPr>
        <w:tc>
          <w:tcPr>
            <w:tcW w:w="647" w:type="dxa"/>
            <w:vMerge/>
            <w:tcBorders>
              <w:top w:val="nil"/>
              <w:left w:val="single" w:sz="4" w:space="0" w:color="auto"/>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 увећано за пораст цена у наредној години.</w:t>
            </w:r>
          </w:p>
        </w:tc>
      </w:tr>
      <w:tr w:rsidR="00D35B47" w:rsidRPr="00D35B47" w:rsidTr="006A1D41">
        <w:trPr>
          <w:trHeight w:val="1020"/>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7</w:t>
            </w:r>
          </w:p>
        </w:tc>
        <w:tc>
          <w:tcPr>
            <w:tcW w:w="2242"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Акумулатори и акумулаторске батерије ОРН: 31400000</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до 07.11.2017. реализовано 99.063,00 рсд</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250.000,00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250.000,00</w:t>
            </w:r>
          </w:p>
        </w:tc>
        <w:tc>
          <w:tcPr>
            <w:tcW w:w="1628"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набавка на коју се не примењ. ЗЈН чл.39 ст.2</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512</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I</w:t>
            </w:r>
          </w:p>
        </w:tc>
        <w:tc>
          <w:tcPr>
            <w:tcW w:w="790"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 </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 </w:t>
            </w:r>
          </w:p>
        </w:tc>
      </w:tr>
      <w:tr w:rsidR="00D35B47" w:rsidRPr="00D35B47" w:rsidTr="006A1D41">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sz w:val="20"/>
                <w:szCs w:val="20"/>
              </w:rPr>
            </w:pPr>
            <w:r w:rsidRPr="00D35B47">
              <w:rPr>
                <w:rFonts w:ascii="Arial" w:eastAsia="Times New Roman" w:hAnsi="Arial" w:cs="Arial"/>
                <w:sz w:val="20"/>
                <w:szCs w:val="20"/>
              </w:rPr>
              <w:t>Набавка се спроводи ради обављања редовних активности прописаних законом.</w:t>
            </w:r>
          </w:p>
        </w:tc>
      </w:tr>
      <w:tr w:rsidR="00D35B47" w:rsidRPr="00D35B47" w:rsidTr="006A1D41">
        <w:trPr>
          <w:trHeight w:val="603"/>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sz w:val="20"/>
                <w:szCs w:val="20"/>
              </w:rPr>
            </w:pPr>
            <w:r w:rsidRPr="00D35B47">
              <w:rPr>
                <w:rFonts w:ascii="Arial" w:eastAsia="Times New Roman" w:hAnsi="Arial" w:cs="Arial"/>
                <w:sz w:val="20"/>
                <w:szCs w:val="20"/>
              </w:rPr>
              <w:t>Процењена вредност је утврђена на основу тржишних цена.</w:t>
            </w:r>
          </w:p>
        </w:tc>
      </w:tr>
      <w:tr w:rsidR="00D35B47" w:rsidRPr="00D35B47" w:rsidTr="006A1D41">
        <w:trPr>
          <w:trHeight w:val="153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8</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Mатеријал за сечење,  варење</w:t>
            </w:r>
            <w:r w:rsidRPr="00D35B47">
              <w:rPr>
                <w:rFonts w:ascii="Arial" w:eastAsia="Times New Roman" w:hAnsi="Arial" w:cs="Arial"/>
                <w:b/>
                <w:bCs/>
                <w:color w:val="000000"/>
                <w:sz w:val="20"/>
                <w:szCs w:val="20"/>
              </w:rPr>
              <w:br/>
              <w:t>бушење и брушење ОРН: 31000000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18.529,00 рсд</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62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6A1D41">
        <w:trPr>
          <w:trHeight w:val="509"/>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6A1D41">
        <w:trPr>
          <w:trHeight w:val="127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9</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xml:space="preserve">Eлектронска и механичка заштита </w:t>
            </w:r>
            <w:r w:rsidRPr="00D35B47">
              <w:rPr>
                <w:rFonts w:ascii="Arial" w:eastAsia="Times New Roman" w:hAnsi="Arial" w:cs="Arial"/>
                <w:b/>
                <w:bCs/>
                <w:color w:val="000000"/>
                <w:sz w:val="20"/>
                <w:szCs w:val="20"/>
              </w:rPr>
              <w:br/>
              <w:t>од крађе возила  ОРН:34300000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136.358,00 рсд</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62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529"/>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6A1D41">
        <w:trPr>
          <w:trHeight w:val="631"/>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6A1D41">
        <w:trPr>
          <w:trHeight w:val="824"/>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10</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Технички гасови</w:t>
            </w:r>
          </w:p>
        </w:tc>
        <w:tc>
          <w:tcPr>
            <w:tcW w:w="1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9.717,00  рсд</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70.000,00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70.000,00</w:t>
            </w:r>
          </w:p>
        </w:tc>
        <w:tc>
          <w:tcPr>
            <w:tcW w:w="162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6A1D41">
        <w:trPr>
          <w:trHeight w:val="1020"/>
        </w:trPr>
        <w:tc>
          <w:tcPr>
            <w:tcW w:w="647" w:type="dxa"/>
            <w:vMerge/>
            <w:tcBorders>
              <w:top w:val="nil"/>
              <w:left w:val="single" w:sz="4" w:space="0" w:color="auto"/>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6A1D41">
        <w:trPr>
          <w:trHeight w:val="2040"/>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11</w:t>
            </w:r>
          </w:p>
        </w:tc>
        <w:tc>
          <w:tcPr>
            <w:tcW w:w="2242"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xml:space="preserve"> Вијчана роба и браварски материјал-катанци, цилиндри, браве, шилтови и др.   ОРН:44500000</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33.844,00  рсд</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512</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6A1D41">
        <w:trPr>
          <w:trHeight w:val="102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6A1D41">
        <w:trPr>
          <w:trHeight w:val="102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12</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Семенски материјал за затрављивање  ОРН:03111000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0,00  рсд</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6A1D41">
        <w:trPr>
          <w:trHeight w:val="102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6A1D41">
        <w:trPr>
          <w:trHeight w:val="123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13</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Столарски материјал ОРН: 44220000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5833,00  рсд</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6A1D41">
        <w:trPr>
          <w:trHeight w:val="1020"/>
        </w:trPr>
        <w:tc>
          <w:tcPr>
            <w:tcW w:w="647" w:type="dxa"/>
            <w:vMerge/>
            <w:tcBorders>
              <w:top w:val="nil"/>
              <w:left w:val="single" w:sz="4" w:space="0" w:color="auto"/>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6A1D41">
        <w:trPr>
          <w:trHeight w:val="1950"/>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14</w:t>
            </w:r>
          </w:p>
        </w:tc>
        <w:tc>
          <w:tcPr>
            <w:tcW w:w="2242"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Траке за везивање, подизање терета, канапи, конопи, сајле и сл.   ОРН:39540000</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5.200,00  рсд</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512</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591"/>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6A1D41">
        <w:trPr>
          <w:trHeight w:val="543"/>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6A1D41">
        <w:trPr>
          <w:trHeight w:val="189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15</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Материјал  и опрема за одр. и безб. друм. саобр. средстава и механизације, тахографи  ОРН:38500000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11.687,00  рсд</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150.000,00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150.000,00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6A1D41">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6A1D41">
        <w:trPr>
          <w:trHeight w:val="153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16</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Материјал за одржавање и безбедност пловних објеката (чамаца)</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0,00  рсд</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0538D2">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6A1D41">
        <w:trPr>
          <w:trHeight w:val="1020"/>
        </w:trPr>
        <w:tc>
          <w:tcPr>
            <w:tcW w:w="647" w:type="dxa"/>
            <w:vMerge/>
            <w:tcBorders>
              <w:top w:val="nil"/>
              <w:left w:val="single" w:sz="4" w:space="0" w:color="auto"/>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6A1D41">
        <w:trPr>
          <w:trHeight w:val="1320"/>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17</w:t>
            </w:r>
          </w:p>
        </w:tc>
        <w:tc>
          <w:tcPr>
            <w:tcW w:w="2242"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Хидраулична црева високог притиска са спојкама ОРН: 43328100</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43.898,00  рсд</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512</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6A1D41">
        <w:trPr>
          <w:trHeight w:val="102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6A1D41">
        <w:trPr>
          <w:trHeight w:val="102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18</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Стакла и ветробранска стакла   ОРН:14820000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0,00  рсд</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6A1D41">
        <w:trPr>
          <w:trHeight w:val="102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6A1D41">
        <w:trPr>
          <w:trHeight w:val="189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19</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Индустријска со за посипање прилазних стаза на објектима   ОРН:14820000</w:t>
            </w:r>
          </w:p>
        </w:tc>
        <w:tc>
          <w:tcPr>
            <w:tcW w:w="1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до 30.09.2017. је реализовано 0,00 рсд ; ГО су организовале бесплатно преузимање соли за посипање стаза и прилаза</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6A1D41">
        <w:trPr>
          <w:trHeight w:val="1020"/>
        </w:trPr>
        <w:tc>
          <w:tcPr>
            <w:tcW w:w="647" w:type="dxa"/>
            <w:vMerge/>
            <w:tcBorders>
              <w:top w:val="nil"/>
              <w:left w:val="single" w:sz="4" w:space="0" w:color="auto"/>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6A1D41">
        <w:trPr>
          <w:trHeight w:val="1785"/>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20</w:t>
            </w:r>
          </w:p>
        </w:tc>
        <w:tc>
          <w:tcPr>
            <w:tcW w:w="2242"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Лежајеви, семеринзи и и дихтујући материјал црпних станица и опреме  ОРН:44440000</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45.006,00  рсд</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512</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6A1D41">
        <w:trPr>
          <w:trHeight w:val="102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6A1D41">
        <w:trPr>
          <w:trHeight w:val="108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21</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Полиетиленске вреће за чишћење приобаља  ОРН: 19640000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0,00  рсд</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6A1D41">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6A1D41">
        <w:trPr>
          <w:trHeight w:val="102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6A1D41">
        <w:trPr>
          <w:trHeight w:val="102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22</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Геодетски материјал  ОРН:38290000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77.005,00  рсд</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6A1D41">
        <w:trPr>
          <w:trHeight w:val="1020"/>
        </w:trPr>
        <w:tc>
          <w:tcPr>
            <w:tcW w:w="647" w:type="dxa"/>
            <w:vMerge/>
            <w:tcBorders>
              <w:top w:val="nil"/>
              <w:left w:val="single" w:sz="4" w:space="0" w:color="auto"/>
              <w:bottom w:val="single" w:sz="4" w:space="0" w:color="auto"/>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6A1D41">
        <w:trPr>
          <w:trHeight w:val="1050"/>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23</w:t>
            </w:r>
          </w:p>
        </w:tc>
        <w:tc>
          <w:tcPr>
            <w:tcW w:w="2242"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sz w:val="20"/>
                <w:szCs w:val="20"/>
              </w:rPr>
            </w:pPr>
            <w:r w:rsidRPr="00D35B47">
              <w:rPr>
                <w:rFonts w:ascii="Arial" w:eastAsia="Times New Roman" w:hAnsi="Arial" w:cs="Arial"/>
                <w:b/>
                <w:bCs/>
                <w:sz w:val="20"/>
                <w:szCs w:val="20"/>
              </w:rPr>
              <w:t>Делови за косачице (ротационе и хидрауличне)</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45551,00  рсд</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512</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D35B47">
        <w:trPr>
          <w:trHeight w:val="102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6A1D41">
        <w:trPr>
          <w:trHeight w:val="102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24</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Електроматеријал  ОРН: 31731000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09.11.2017. реализовано 217.020,00  рсд</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D35B47">
        <w:trPr>
          <w:trHeight w:val="102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6A1D41">
        <w:trPr>
          <w:trHeight w:val="255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25</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sz w:val="20"/>
                <w:szCs w:val="20"/>
              </w:rPr>
            </w:pPr>
            <w:r w:rsidRPr="00D35B47">
              <w:rPr>
                <w:rFonts w:ascii="Arial" w:eastAsia="Times New Roman" w:hAnsi="Arial" w:cs="Arial"/>
                <w:b/>
                <w:bCs/>
                <w:sz w:val="20"/>
                <w:szCs w:val="20"/>
              </w:rPr>
              <w:t>Рачунари  ОРН: 30200000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 xml:space="preserve"> до 30.09.2017 реализовано је 0,00  у октобру 2017 биће потписан уговор у износу од  633,025,00 - (централизована ЈН) који траје до октобра 2018.</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515</w:t>
            </w:r>
          </w:p>
        </w:tc>
        <w:tc>
          <w:tcPr>
            <w:tcW w:w="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IV</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6A1D41">
        <w:trPr>
          <w:trHeight w:val="1020"/>
        </w:trPr>
        <w:tc>
          <w:tcPr>
            <w:tcW w:w="647" w:type="dxa"/>
            <w:vMerge/>
            <w:tcBorders>
              <w:top w:val="nil"/>
              <w:left w:val="single" w:sz="4" w:space="0" w:color="auto"/>
              <w:bottom w:val="single" w:sz="4" w:space="0" w:color="auto"/>
              <w:right w:val="single" w:sz="4" w:space="0" w:color="auto"/>
            </w:tcBorders>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020"/>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26</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Телефонска опрема и апарати</w:t>
            </w:r>
          </w:p>
        </w:tc>
        <w:tc>
          <w:tcPr>
            <w:tcW w:w="1778"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27.333,00 дин</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350.000,00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350.000,00</w:t>
            </w:r>
          </w:p>
        </w:tc>
        <w:tc>
          <w:tcPr>
            <w:tcW w:w="1628"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515</w:t>
            </w:r>
          </w:p>
        </w:tc>
        <w:tc>
          <w:tcPr>
            <w:tcW w:w="778"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521"/>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41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216"/>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27</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Aпарати и опрема за домаћинство (решо, фрижидер,чаше и сл.)</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14.595,00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62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515</w:t>
            </w:r>
          </w:p>
        </w:tc>
        <w:tc>
          <w:tcPr>
            <w:tcW w:w="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63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02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28</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Ручни алат  ОРН:44511500</w:t>
            </w:r>
          </w:p>
        </w:tc>
        <w:tc>
          <w:tcPr>
            <w:tcW w:w="1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102.561,00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EC07CC" w:rsidRDefault="00D35B47" w:rsidP="00EC07CC">
            <w:pPr>
              <w:spacing w:line="240" w:lineRule="auto"/>
              <w:jc w:val="center"/>
              <w:rPr>
                <w:rFonts w:ascii="Arial" w:eastAsia="Times New Roman" w:hAnsi="Arial" w:cs="Arial"/>
                <w:sz w:val="20"/>
                <w:szCs w:val="20"/>
              </w:rPr>
            </w:pPr>
            <w:r w:rsidRPr="00EC07CC">
              <w:rPr>
                <w:rFonts w:ascii="Arial" w:eastAsia="Times New Roman" w:hAnsi="Arial" w:cs="Arial"/>
                <w:sz w:val="20"/>
                <w:szCs w:val="20"/>
              </w:rPr>
              <w:t>250.000,00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EC07CC" w:rsidRDefault="00D35B47" w:rsidP="00EC07CC">
            <w:pPr>
              <w:spacing w:line="240" w:lineRule="auto"/>
              <w:jc w:val="center"/>
              <w:rPr>
                <w:rFonts w:ascii="Arial" w:eastAsia="Times New Roman" w:hAnsi="Arial" w:cs="Arial"/>
                <w:sz w:val="20"/>
                <w:szCs w:val="20"/>
              </w:rPr>
            </w:pPr>
            <w:r w:rsidRPr="00EC07CC">
              <w:rPr>
                <w:rFonts w:ascii="Arial" w:eastAsia="Times New Roman" w:hAnsi="Arial" w:cs="Arial"/>
                <w:sz w:val="20"/>
                <w:szCs w:val="20"/>
              </w:rPr>
              <w:t>250.000,00</w:t>
            </w:r>
          </w:p>
        </w:tc>
        <w:tc>
          <w:tcPr>
            <w:tcW w:w="1628" w:type="dxa"/>
            <w:tcBorders>
              <w:top w:val="nil"/>
              <w:left w:val="nil"/>
              <w:bottom w:val="single" w:sz="4" w:space="0" w:color="auto"/>
              <w:right w:val="single" w:sz="4" w:space="0" w:color="auto"/>
            </w:tcBorders>
            <w:shd w:val="clear" w:color="auto" w:fill="auto"/>
            <w:hideMark/>
          </w:tcPr>
          <w:p w:rsidR="00D35B47" w:rsidRPr="00EC07CC" w:rsidRDefault="00D35B47" w:rsidP="00D35B47">
            <w:pPr>
              <w:spacing w:line="240" w:lineRule="auto"/>
              <w:jc w:val="center"/>
              <w:rPr>
                <w:rFonts w:ascii="Arial" w:eastAsia="Times New Roman" w:hAnsi="Arial" w:cs="Arial"/>
                <w:sz w:val="20"/>
                <w:szCs w:val="20"/>
              </w:rPr>
            </w:pPr>
            <w:r w:rsidRPr="00EC07CC">
              <w:rPr>
                <w:rFonts w:ascii="Arial" w:eastAsia="Times New Roman" w:hAnsi="Arial" w:cs="Arial"/>
                <w:sz w:val="20"/>
                <w:szCs w:val="20"/>
              </w:rPr>
              <w:t>набавка на коју се не примењ.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515</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102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02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29</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Штампачи  ОРН: 30232100</w:t>
            </w:r>
          </w:p>
        </w:tc>
        <w:tc>
          <w:tcPr>
            <w:tcW w:w="1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19.250,00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62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515</w:t>
            </w:r>
          </w:p>
        </w:tc>
        <w:tc>
          <w:tcPr>
            <w:tcW w:w="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1020"/>
        </w:trPr>
        <w:tc>
          <w:tcPr>
            <w:tcW w:w="647" w:type="dxa"/>
            <w:vMerge/>
            <w:tcBorders>
              <w:top w:val="nil"/>
              <w:left w:val="single" w:sz="4" w:space="0" w:color="auto"/>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020"/>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30</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Канцеларијски намештај  ОРН:39130000</w:t>
            </w:r>
          </w:p>
        </w:tc>
        <w:tc>
          <w:tcPr>
            <w:tcW w:w="1778"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4593,00 дин</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300.000,00</w:t>
            </w:r>
          </w:p>
        </w:tc>
        <w:tc>
          <w:tcPr>
            <w:tcW w:w="1628"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515</w:t>
            </w:r>
          </w:p>
        </w:tc>
        <w:tc>
          <w:tcPr>
            <w:tcW w:w="778"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379"/>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471"/>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02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31</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Клима уређаји са уградњом   орн:39717200</w:t>
            </w:r>
          </w:p>
        </w:tc>
        <w:tc>
          <w:tcPr>
            <w:tcW w:w="1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62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515</w:t>
            </w:r>
          </w:p>
        </w:tc>
        <w:tc>
          <w:tcPr>
            <w:tcW w:w="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663"/>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559"/>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02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32</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xml:space="preserve">Мешалица капацитета до 2  m³ </w:t>
            </w:r>
            <w:r w:rsidRPr="00D35B47">
              <w:rPr>
                <w:rFonts w:ascii="Arial" w:eastAsia="Times New Roman" w:hAnsi="Arial" w:cs="Arial"/>
                <w:b/>
                <w:bCs/>
                <w:color w:val="FF0000"/>
                <w:sz w:val="20"/>
                <w:szCs w:val="20"/>
              </w:rPr>
              <w:t xml:space="preserve"> </w:t>
            </w:r>
            <w:r w:rsidRPr="00D35B47">
              <w:rPr>
                <w:rFonts w:ascii="Arial" w:eastAsia="Times New Roman" w:hAnsi="Arial" w:cs="Arial"/>
                <w:b/>
                <w:bCs/>
                <w:color w:val="000000"/>
                <w:sz w:val="20"/>
                <w:szCs w:val="20"/>
              </w:rPr>
              <w:t xml:space="preserve">орн:  </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нова позиција</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25.000,00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25.000,00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023</w:t>
            </w:r>
          </w:p>
        </w:tc>
        <w:tc>
          <w:tcPr>
            <w:tcW w:w="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102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02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33</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xml:space="preserve">Агрегат 1 ком </w:t>
            </w:r>
            <w:r w:rsidRPr="00D35B47">
              <w:rPr>
                <w:rFonts w:ascii="Arial" w:eastAsia="Times New Roman" w:hAnsi="Arial" w:cs="Arial"/>
                <w:b/>
                <w:bCs/>
                <w:color w:val="FF0000"/>
                <w:sz w:val="20"/>
                <w:szCs w:val="20"/>
              </w:rPr>
              <w:t xml:space="preserve"> </w:t>
            </w:r>
            <w:r w:rsidRPr="00D35B47">
              <w:rPr>
                <w:rFonts w:ascii="Arial" w:eastAsia="Times New Roman" w:hAnsi="Arial" w:cs="Arial"/>
                <w:b/>
                <w:bCs/>
                <w:color w:val="000000"/>
                <w:sz w:val="20"/>
                <w:szCs w:val="20"/>
              </w:rPr>
              <w:t>орн:  31121000</w:t>
            </w:r>
          </w:p>
        </w:tc>
        <w:tc>
          <w:tcPr>
            <w:tcW w:w="1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023</w:t>
            </w:r>
          </w:p>
        </w:tc>
        <w:tc>
          <w:tcPr>
            <w:tcW w:w="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1020"/>
        </w:trPr>
        <w:tc>
          <w:tcPr>
            <w:tcW w:w="647" w:type="dxa"/>
            <w:vMerge/>
            <w:tcBorders>
              <w:top w:val="nil"/>
              <w:left w:val="single" w:sz="4" w:space="0" w:color="auto"/>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020"/>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34</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Крупни алат ОРН: 44511500</w:t>
            </w:r>
          </w:p>
        </w:tc>
        <w:tc>
          <w:tcPr>
            <w:tcW w:w="1778"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125.525,00 дин</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023</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55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vAlign w:val="bottom"/>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D35B47">
        <w:trPr>
          <w:trHeight w:val="1185"/>
        </w:trPr>
        <w:tc>
          <w:tcPr>
            <w:tcW w:w="647" w:type="dxa"/>
            <w:tcBorders>
              <w:top w:val="nil"/>
              <w:left w:val="nil"/>
              <w:bottom w:val="nil"/>
              <w:right w:val="nil"/>
            </w:tcBorders>
            <w:shd w:val="clear" w:color="auto" w:fill="auto"/>
            <w:noWrap/>
            <w:vAlign w:val="bottom"/>
            <w:hideMark/>
          </w:tcPr>
          <w:p w:rsidR="00D35B47" w:rsidRPr="00D35B47" w:rsidRDefault="00D35B47" w:rsidP="00D35B47">
            <w:pPr>
              <w:spacing w:line="240" w:lineRule="auto"/>
              <w:rPr>
                <w:rFonts w:ascii="Arial" w:eastAsia="Times New Roman" w:hAnsi="Arial" w:cs="Arial"/>
                <w:sz w:val="16"/>
                <w:szCs w:val="16"/>
              </w:rPr>
            </w:pPr>
          </w:p>
        </w:tc>
        <w:tc>
          <w:tcPr>
            <w:tcW w:w="2242" w:type="dxa"/>
            <w:tcBorders>
              <w:top w:val="nil"/>
              <w:left w:val="nil"/>
              <w:bottom w:val="nil"/>
              <w:right w:val="nil"/>
            </w:tcBorders>
            <w:shd w:val="clear" w:color="auto" w:fill="auto"/>
            <w:noWrap/>
            <w:vAlign w:val="bottom"/>
            <w:hideMark/>
          </w:tcPr>
          <w:p w:rsidR="00D35B47" w:rsidRPr="00D35B47" w:rsidRDefault="00D35B47" w:rsidP="00D35B47">
            <w:pPr>
              <w:spacing w:line="240" w:lineRule="auto"/>
              <w:rPr>
                <w:rFonts w:ascii="Arial" w:eastAsia="Times New Roman" w:hAnsi="Arial" w:cs="Arial"/>
                <w:sz w:val="16"/>
                <w:szCs w:val="16"/>
              </w:rPr>
            </w:pPr>
          </w:p>
        </w:tc>
        <w:tc>
          <w:tcPr>
            <w:tcW w:w="1778" w:type="dxa"/>
            <w:tcBorders>
              <w:top w:val="nil"/>
              <w:left w:val="nil"/>
              <w:bottom w:val="nil"/>
              <w:right w:val="nil"/>
            </w:tcBorders>
            <w:shd w:val="clear" w:color="auto" w:fill="auto"/>
            <w:noWrap/>
            <w:vAlign w:val="bottom"/>
            <w:hideMark/>
          </w:tcPr>
          <w:p w:rsidR="00D35B47" w:rsidRPr="00D35B47" w:rsidRDefault="00D35B47" w:rsidP="00D35B47">
            <w:pPr>
              <w:spacing w:line="240" w:lineRule="auto"/>
              <w:rPr>
                <w:rFonts w:ascii="Arial" w:eastAsia="Times New Roman" w:hAnsi="Arial" w:cs="Arial"/>
                <w:sz w:val="16"/>
                <w:szCs w:val="16"/>
              </w:rPr>
            </w:pPr>
          </w:p>
        </w:tc>
        <w:tc>
          <w:tcPr>
            <w:tcW w:w="1867" w:type="dxa"/>
            <w:tcBorders>
              <w:top w:val="nil"/>
              <w:left w:val="nil"/>
              <w:bottom w:val="nil"/>
              <w:right w:val="nil"/>
            </w:tcBorders>
            <w:shd w:val="clear" w:color="auto" w:fill="auto"/>
            <w:noWrap/>
            <w:vAlign w:val="bottom"/>
            <w:hideMark/>
          </w:tcPr>
          <w:p w:rsidR="00D35B47" w:rsidRPr="00D35B47" w:rsidRDefault="00D35B47" w:rsidP="00D35B47">
            <w:pPr>
              <w:spacing w:line="240" w:lineRule="auto"/>
              <w:rPr>
                <w:rFonts w:ascii="Arial" w:eastAsia="Times New Roman" w:hAnsi="Arial" w:cs="Arial"/>
                <w:sz w:val="16"/>
                <w:szCs w:val="16"/>
              </w:rPr>
            </w:pPr>
          </w:p>
        </w:tc>
        <w:tc>
          <w:tcPr>
            <w:tcW w:w="1819" w:type="dxa"/>
            <w:tcBorders>
              <w:top w:val="nil"/>
              <w:left w:val="nil"/>
              <w:bottom w:val="nil"/>
              <w:right w:val="nil"/>
            </w:tcBorders>
            <w:shd w:val="clear" w:color="auto" w:fill="auto"/>
            <w:noWrap/>
            <w:vAlign w:val="bottom"/>
            <w:hideMark/>
          </w:tcPr>
          <w:p w:rsidR="00D35B47" w:rsidRPr="00D35B47" w:rsidRDefault="00D35B47" w:rsidP="00D35B47">
            <w:pPr>
              <w:spacing w:line="240" w:lineRule="auto"/>
              <w:rPr>
                <w:rFonts w:ascii="Arial" w:eastAsia="Times New Roman" w:hAnsi="Arial" w:cs="Arial"/>
                <w:sz w:val="16"/>
                <w:szCs w:val="16"/>
              </w:rPr>
            </w:pPr>
          </w:p>
        </w:tc>
        <w:tc>
          <w:tcPr>
            <w:tcW w:w="1628" w:type="dxa"/>
            <w:tcBorders>
              <w:top w:val="nil"/>
              <w:left w:val="nil"/>
              <w:bottom w:val="nil"/>
              <w:right w:val="nil"/>
            </w:tcBorders>
            <w:shd w:val="clear" w:color="auto" w:fill="auto"/>
            <w:noWrap/>
            <w:vAlign w:val="bottom"/>
            <w:hideMark/>
          </w:tcPr>
          <w:p w:rsidR="00D35B47" w:rsidRPr="00D35B47" w:rsidRDefault="00D35B47" w:rsidP="00D35B47">
            <w:pPr>
              <w:spacing w:line="240" w:lineRule="auto"/>
              <w:rPr>
                <w:rFonts w:ascii="Arial" w:eastAsia="Times New Roman" w:hAnsi="Arial" w:cs="Arial"/>
                <w:sz w:val="16"/>
                <w:szCs w:val="16"/>
              </w:rPr>
            </w:pPr>
          </w:p>
        </w:tc>
        <w:tc>
          <w:tcPr>
            <w:tcW w:w="725" w:type="dxa"/>
            <w:tcBorders>
              <w:top w:val="nil"/>
              <w:left w:val="nil"/>
              <w:bottom w:val="nil"/>
              <w:right w:val="nil"/>
            </w:tcBorders>
            <w:shd w:val="clear" w:color="auto" w:fill="auto"/>
            <w:noWrap/>
            <w:vAlign w:val="bottom"/>
            <w:hideMark/>
          </w:tcPr>
          <w:p w:rsidR="00D35B47" w:rsidRPr="00D35B47" w:rsidRDefault="00D35B47" w:rsidP="00D35B47">
            <w:pPr>
              <w:spacing w:line="240" w:lineRule="auto"/>
              <w:rPr>
                <w:rFonts w:ascii="Arial" w:eastAsia="Times New Roman" w:hAnsi="Arial" w:cs="Arial"/>
                <w:sz w:val="16"/>
                <w:szCs w:val="16"/>
              </w:rPr>
            </w:pPr>
          </w:p>
        </w:tc>
        <w:tc>
          <w:tcPr>
            <w:tcW w:w="778" w:type="dxa"/>
            <w:tcBorders>
              <w:top w:val="nil"/>
              <w:left w:val="nil"/>
              <w:bottom w:val="nil"/>
              <w:right w:val="nil"/>
            </w:tcBorders>
            <w:shd w:val="clear" w:color="auto" w:fill="auto"/>
            <w:noWrap/>
            <w:vAlign w:val="bottom"/>
            <w:hideMark/>
          </w:tcPr>
          <w:p w:rsidR="00D35B47" w:rsidRPr="00D35B47" w:rsidRDefault="00D35B47" w:rsidP="00D35B47">
            <w:pPr>
              <w:spacing w:line="240" w:lineRule="auto"/>
              <w:rPr>
                <w:rFonts w:ascii="Arial" w:eastAsia="Times New Roman" w:hAnsi="Arial" w:cs="Arial"/>
                <w:sz w:val="16"/>
                <w:szCs w:val="16"/>
              </w:rPr>
            </w:pPr>
          </w:p>
        </w:tc>
        <w:tc>
          <w:tcPr>
            <w:tcW w:w="790" w:type="dxa"/>
            <w:tcBorders>
              <w:top w:val="nil"/>
              <w:left w:val="nil"/>
              <w:bottom w:val="nil"/>
              <w:right w:val="nil"/>
            </w:tcBorders>
            <w:shd w:val="clear" w:color="auto" w:fill="auto"/>
            <w:noWrap/>
            <w:vAlign w:val="bottom"/>
            <w:hideMark/>
          </w:tcPr>
          <w:p w:rsidR="00D35B47" w:rsidRPr="00D35B47" w:rsidRDefault="00D35B47" w:rsidP="00D35B47">
            <w:pPr>
              <w:spacing w:line="240" w:lineRule="auto"/>
              <w:rPr>
                <w:rFonts w:ascii="Arial" w:eastAsia="Times New Roman" w:hAnsi="Arial" w:cs="Arial"/>
                <w:sz w:val="16"/>
                <w:szCs w:val="16"/>
              </w:rPr>
            </w:pPr>
          </w:p>
        </w:tc>
        <w:tc>
          <w:tcPr>
            <w:tcW w:w="801" w:type="dxa"/>
            <w:tcBorders>
              <w:top w:val="nil"/>
              <w:left w:val="nil"/>
              <w:bottom w:val="nil"/>
              <w:right w:val="nil"/>
            </w:tcBorders>
            <w:shd w:val="clear" w:color="auto" w:fill="auto"/>
            <w:noWrap/>
            <w:vAlign w:val="bottom"/>
            <w:hideMark/>
          </w:tcPr>
          <w:p w:rsidR="00D35B47" w:rsidRPr="00D35B47" w:rsidRDefault="00D35B47" w:rsidP="00D35B47">
            <w:pPr>
              <w:spacing w:line="240" w:lineRule="auto"/>
              <w:rPr>
                <w:rFonts w:ascii="Arial" w:eastAsia="Times New Roman" w:hAnsi="Arial" w:cs="Arial"/>
                <w:sz w:val="16"/>
                <w:szCs w:val="16"/>
              </w:rPr>
            </w:pPr>
          </w:p>
        </w:tc>
        <w:tc>
          <w:tcPr>
            <w:tcW w:w="1685" w:type="dxa"/>
            <w:tcBorders>
              <w:top w:val="nil"/>
              <w:left w:val="nil"/>
              <w:bottom w:val="nil"/>
              <w:right w:val="nil"/>
            </w:tcBorders>
            <w:shd w:val="clear" w:color="auto" w:fill="auto"/>
            <w:noWrap/>
            <w:vAlign w:val="bottom"/>
            <w:hideMark/>
          </w:tcPr>
          <w:p w:rsidR="00D35B47" w:rsidRPr="00D35B47" w:rsidRDefault="00D35B47" w:rsidP="00D35B47">
            <w:pPr>
              <w:spacing w:line="240" w:lineRule="auto"/>
              <w:rPr>
                <w:rFonts w:ascii="Arial" w:eastAsia="Times New Roman" w:hAnsi="Arial" w:cs="Arial"/>
                <w:sz w:val="16"/>
                <w:szCs w:val="16"/>
              </w:rPr>
            </w:pPr>
          </w:p>
        </w:tc>
      </w:tr>
      <w:tr w:rsidR="00D35B47" w:rsidRPr="00D35B47" w:rsidTr="00D35B47">
        <w:trPr>
          <w:trHeight w:val="225"/>
        </w:trPr>
        <w:tc>
          <w:tcPr>
            <w:tcW w:w="647" w:type="dxa"/>
            <w:tcBorders>
              <w:top w:val="nil"/>
              <w:left w:val="nil"/>
              <w:bottom w:val="nil"/>
              <w:right w:val="nil"/>
            </w:tcBorders>
            <w:shd w:val="clear" w:color="auto" w:fill="auto"/>
            <w:noWrap/>
            <w:vAlign w:val="bottom"/>
            <w:hideMark/>
          </w:tcPr>
          <w:p w:rsidR="00D35B47" w:rsidRPr="00D35B47" w:rsidRDefault="00D35B47" w:rsidP="00D35B47">
            <w:pPr>
              <w:spacing w:line="240" w:lineRule="auto"/>
              <w:rPr>
                <w:rFonts w:ascii="Arial" w:eastAsia="Times New Roman" w:hAnsi="Arial" w:cs="Arial"/>
                <w:sz w:val="16"/>
                <w:szCs w:val="16"/>
              </w:rPr>
            </w:pPr>
          </w:p>
        </w:tc>
        <w:tc>
          <w:tcPr>
            <w:tcW w:w="2242" w:type="dxa"/>
            <w:tcBorders>
              <w:top w:val="nil"/>
              <w:left w:val="nil"/>
              <w:bottom w:val="nil"/>
              <w:right w:val="nil"/>
            </w:tcBorders>
            <w:shd w:val="clear" w:color="auto" w:fill="auto"/>
            <w:noWrap/>
            <w:vAlign w:val="bottom"/>
            <w:hideMark/>
          </w:tcPr>
          <w:p w:rsidR="00D35B47" w:rsidRPr="00D35B47" w:rsidRDefault="00D35B47" w:rsidP="00D35B47">
            <w:pPr>
              <w:spacing w:line="240" w:lineRule="auto"/>
              <w:rPr>
                <w:rFonts w:ascii="Arial" w:eastAsia="Times New Roman" w:hAnsi="Arial" w:cs="Arial"/>
                <w:sz w:val="16"/>
                <w:szCs w:val="16"/>
              </w:rPr>
            </w:pPr>
          </w:p>
        </w:tc>
        <w:tc>
          <w:tcPr>
            <w:tcW w:w="1778" w:type="dxa"/>
            <w:tcBorders>
              <w:top w:val="nil"/>
              <w:left w:val="nil"/>
              <w:bottom w:val="nil"/>
              <w:right w:val="nil"/>
            </w:tcBorders>
            <w:shd w:val="clear" w:color="auto" w:fill="auto"/>
            <w:noWrap/>
            <w:vAlign w:val="bottom"/>
            <w:hideMark/>
          </w:tcPr>
          <w:p w:rsidR="00D35B47" w:rsidRPr="00D35B47" w:rsidRDefault="00D35B47" w:rsidP="00D35B47">
            <w:pPr>
              <w:spacing w:line="240" w:lineRule="auto"/>
              <w:rPr>
                <w:rFonts w:ascii="Arial" w:eastAsia="Times New Roman" w:hAnsi="Arial" w:cs="Arial"/>
                <w:sz w:val="16"/>
                <w:szCs w:val="16"/>
              </w:rPr>
            </w:pPr>
          </w:p>
        </w:tc>
        <w:tc>
          <w:tcPr>
            <w:tcW w:w="1867" w:type="dxa"/>
            <w:tcBorders>
              <w:top w:val="nil"/>
              <w:left w:val="nil"/>
              <w:bottom w:val="nil"/>
              <w:right w:val="nil"/>
            </w:tcBorders>
            <w:shd w:val="clear" w:color="auto" w:fill="auto"/>
            <w:noWrap/>
            <w:vAlign w:val="bottom"/>
            <w:hideMark/>
          </w:tcPr>
          <w:p w:rsidR="00D35B47" w:rsidRPr="00D35B47" w:rsidRDefault="00D35B47" w:rsidP="00D35B47">
            <w:pPr>
              <w:spacing w:line="240" w:lineRule="auto"/>
              <w:rPr>
                <w:rFonts w:ascii="Arial" w:eastAsia="Times New Roman" w:hAnsi="Arial" w:cs="Arial"/>
                <w:sz w:val="16"/>
                <w:szCs w:val="16"/>
              </w:rPr>
            </w:pPr>
          </w:p>
        </w:tc>
        <w:tc>
          <w:tcPr>
            <w:tcW w:w="1819" w:type="dxa"/>
            <w:tcBorders>
              <w:top w:val="nil"/>
              <w:left w:val="nil"/>
              <w:bottom w:val="nil"/>
              <w:right w:val="nil"/>
            </w:tcBorders>
            <w:shd w:val="clear" w:color="auto" w:fill="auto"/>
            <w:noWrap/>
            <w:vAlign w:val="bottom"/>
            <w:hideMark/>
          </w:tcPr>
          <w:p w:rsidR="00D35B47" w:rsidRPr="00D35B47" w:rsidRDefault="00D35B47" w:rsidP="00D35B47">
            <w:pPr>
              <w:spacing w:line="240" w:lineRule="auto"/>
              <w:rPr>
                <w:rFonts w:ascii="Arial" w:eastAsia="Times New Roman" w:hAnsi="Arial" w:cs="Arial"/>
                <w:sz w:val="16"/>
                <w:szCs w:val="16"/>
              </w:rPr>
            </w:pPr>
          </w:p>
        </w:tc>
        <w:tc>
          <w:tcPr>
            <w:tcW w:w="1628" w:type="dxa"/>
            <w:tcBorders>
              <w:top w:val="nil"/>
              <w:left w:val="nil"/>
              <w:bottom w:val="nil"/>
              <w:right w:val="nil"/>
            </w:tcBorders>
            <w:shd w:val="clear" w:color="auto" w:fill="auto"/>
            <w:noWrap/>
            <w:vAlign w:val="bottom"/>
            <w:hideMark/>
          </w:tcPr>
          <w:p w:rsidR="00D35B47" w:rsidRPr="00D35B47" w:rsidRDefault="00D35B47" w:rsidP="00D35B47">
            <w:pPr>
              <w:spacing w:line="240" w:lineRule="auto"/>
              <w:rPr>
                <w:rFonts w:ascii="Arial" w:eastAsia="Times New Roman" w:hAnsi="Arial" w:cs="Arial"/>
                <w:sz w:val="16"/>
                <w:szCs w:val="16"/>
              </w:rPr>
            </w:pPr>
          </w:p>
        </w:tc>
        <w:tc>
          <w:tcPr>
            <w:tcW w:w="725" w:type="dxa"/>
            <w:tcBorders>
              <w:top w:val="nil"/>
              <w:left w:val="nil"/>
              <w:bottom w:val="nil"/>
              <w:right w:val="nil"/>
            </w:tcBorders>
            <w:shd w:val="clear" w:color="auto" w:fill="auto"/>
            <w:noWrap/>
            <w:vAlign w:val="bottom"/>
            <w:hideMark/>
          </w:tcPr>
          <w:p w:rsidR="00D35B47" w:rsidRPr="00D35B47" w:rsidRDefault="00D35B47" w:rsidP="00D35B47">
            <w:pPr>
              <w:spacing w:line="240" w:lineRule="auto"/>
              <w:rPr>
                <w:rFonts w:ascii="Arial" w:eastAsia="Times New Roman" w:hAnsi="Arial" w:cs="Arial"/>
                <w:sz w:val="16"/>
                <w:szCs w:val="16"/>
              </w:rPr>
            </w:pPr>
          </w:p>
        </w:tc>
        <w:tc>
          <w:tcPr>
            <w:tcW w:w="778" w:type="dxa"/>
            <w:tcBorders>
              <w:top w:val="nil"/>
              <w:left w:val="nil"/>
              <w:bottom w:val="nil"/>
              <w:right w:val="nil"/>
            </w:tcBorders>
            <w:shd w:val="clear" w:color="auto" w:fill="auto"/>
            <w:noWrap/>
            <w:vAlign w:val="bottom"/>
            <w:hideMark/>
          </w:tcPr>
          <w:p w:rsidR="00D35B47" w:rsidRPr="00D35B47" w:rsidRDefault="00D35B47" w:rsidP="00D35B47">
            <w:pPr>
              <w:spacing w:line="240" w:lineRule="auto"/>
              <w:rPr>
                <w:rFonts w:ascii="Arial" w:eastAsia="Times New Roman" w:hAnsi="Arial" w:cs="Arial"/>
                <w:sz w:val="16"/>
                <w:szCs w:val="16"/>
              </w:rPr>
            </w:pPr>
          </w:p>
        </w:tc>
        <w:tc>
          <w:tcPr>
            <w:tcW w:w="790" w:type="dxa"/>
            <w:tcBorders>
              <w:top w:val="nil"/>
              <w:left w:val="nil"/>
              <w:bottom w:val="nil"/>
              <w:right w:val="nil"/>
            </w:tcBorders>
            <w:shd w:val="clear" w:color="auto" w:fill="auto"/>
            <w:noWrap/>
            <w:vAlign w:val="bottom"/>
            <w:hideMark/>
          </w:tcPr>
          <w:p w:rsidR="00D35B47" w:rsidRPr="00D35B47" w:rsidRDefault="00D35B47" w:rsidP="00D35B47">
            <w:pPr>
              <w:spacing w:line="240" w:lineRule="auto"/>
              <w:rPr>
                <w:rFonts w:ascii="Arial" w:eastAsia="Times New Roman" w:hAnsi="Arial" w:cs="Arial"/>
                <w:sz w:val="16"/>
                <w:szCs w:val="16"/>
              </w:rPr>
            </w:pPr>
          </w:p>
        </w:tc>
        <w:tc>
          <w:tcPr>
            <w:tcW w:w="801" w:type="dxa"/>
            <w:tcBorders>
              <w:top w:val="nil"/>
              <w:left w:val="nil"/>
              <w:bottom w:val="nil"/>
              <w:right w:val="nil"/>
            </w:tcBorders>
            <w:shd w:val="clear" w:color="auto" w:fill="auto"/>
            <w:noWrap/>
            <w:vAlign w:val="bottom"/>
            <w:hideMark/>
          </w:tcPr>
          <w:p w:rsidR="00D35B47" w:rsidRPr="00D35B47" w:rsidRDefault="00D35B47" w:rsidP="00D35B47">
            <w:pPr>
              <w:spacing w:line="240" w:lineRule="auto"/>
              <w:rPr>
                <w:rFonts w:ascii="Arial" w:eastAsia="Times New Roman" w:hAnsi="Arial" w:cs="Arial"/>
                <w:sz w:val="16"/>
                <w:szCs w:val="16"/>
              </w:rPr>
            </w:pPr>
          </w:p>
        </w:tc>
        <w:tc>
          <w:tcPr>
            <w:tcW w:w="1685" w:type="dxa"/>
            <w:tcBorders>
              <w:top w:val="nil"/>
              <w:left w:val="nil"/>
              <w:bottom w:val="nil"/>
              <w:right w:val="nil"/>
            </w:tcBorders>
            <w:shd w:val="clear" w:color="auto" w:fill="auto"/>
            <w:noWrap/>
            <w:vAlign w:val="bottom"/>
            <w:hideMark/>
          </w:tcPr>
          <w:p w:rsidR="00D35B47" w:rsidRPr="00D35B47" w:rsidRDefault="00D35B47" w:rsidP="00D35B47">
            <w:pPr>
              <w:spacing w:line="240" w:lineRule="auto"/>
              <w:rPr>
                <w:rFonts w:ascii="Arial" w:eastAsia="Times New Roman" w:hAnsi="Arial" w:cs="Arial"/>
                <w:sz w:val="16"/>
                <w:szCs w:val="16"/>
              </w:rPr>
            </w:pPr>
          </w:p>
        </w:tc>
      </w:tr>
      <w:tr w:rsidR="00D35B47" w:rsidRPr="00D35B47" w:rsidTr="00EC07CC">
        <w:trPr>
          <w:trHeight w:val="255"/>
        </w:trPr>
        <w:tc>
          <w:tcPr>
            <w:tcW w:w="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p>
        </w:tc>
        <w:tc>
          <w:tcPr>
            <w:tcW w:w="22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УСЛУГЕ</w:t>
            </w:r>
          </w:p>
        </w:tc>
        <w:tc>
          <w:tcPr>
            <w:tcW w:w="17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p>
        </w:tc>
        <w:tc>
          <w:tcPr>
            <w:tcW w:w="18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14.545.000,00</w:t>
            </w:r>
          </w:p>
        </w:tc>
        <w:tc>
          <w:tcPr>
            <w:tcW w:w="181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14.545.000,00</w:t>
            </w:r>
          </w:p>
        </w:tc>
        <w:tc>
          <w:tcPr>
            <w:tcW w:w="1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p>
        </w:tc>
        <w:tc>
          <w:tcPr>
            <w:tcW w:w="72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p>
        </w:tc>
        <w:tc>
          <w:tcPr>
            <w:tcW w:w="7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p>
        </w:tc>
        <w:tc>
          <w:tcPr>
            <w:tcW w:w="7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p>
        </w:tc>
        <w:tc>
          <w:tcPr>
            <w:tcW w:w="8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p>
        </w:tc>
      </w:tr>
      <w:tr w:rsidR="00D35B47" w:rsidRPr="00D35B47" w:rsidTr="00EC07CC">
        <w:trPr>
          <w:trHeight w:val="103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xml:space="preserve">Пoштанске и телефонске  услуге </w:t>
            </w:r>
          </w:p>
        </w:tc>
        <w:tc>
          <w:tcPr>
            <w:tcW w:w="1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12.10.2017. реализовано је 351.744,00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700.000,00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700.000,00</w:t>
            </w:r>
          </w:p>
        </w:tc>
        <w:tc>
          <w:tcPr>
            <w:tcW w:w="162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чл.7 тач.1</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531</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102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02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2</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Сервисирање ванбродских мотора "Honda" и " Suzuki"</w:t>
            </w:r>
          </w:p>
        </w:tc>
        <w:tc>
          <w:tcPr>
            <w:tcW w:w="1778"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1020"/>
        </w:trPr>
        <w:tc>
          <w:tcPr>
            <w:tcW w:w="647" w:type="dxa"/>
            <w:vMerge/>
            <w:tcBorders>
              <w:top w:val="nil"/>
              <w:left w:val="single" w:sz="4" w:space="0" w:color="auto"/>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710"/>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3</w:t>
            </w:r>
          </w:p>
        </w:tc>
        <w:tc>
          <w:tcPr>
            <w:tcW w:w="2242"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xml:space="preserve">Сервисирање моторних тримера и тестера  произвођача "Husqvarna" </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47.377,00 дин</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чл.39 ст.2</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532</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102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27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4</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Сервисирање мобилних пумпи и агрегата  ОРН: (50500000)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27.900,00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102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27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5</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Сервисирање рачунарске опреме   ОРН:50320000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45.073,00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EC07CC" w:rsidRDefault="00D35B47" w:rsidP="00EC07CC">
            <w:pPr>
              <w:spacing w:line="240" w:lineRule="auto"/>
              <w:jc w:val="center"/>
              <w:rPr>
                <w:rFonts w:ascii="Arial" w:eastAsia="Times New Roman" w:hAnsi="Arial" w:cs="Arial"/>
                <w:sz w:val="20"/>
                <w:szCs w:val="20"/>
              </w:rPr>
            </w:pPr>
            <w:r w:rsidRPr="00EC07CC">
              <w:rPr>
                <w:rFonts w:ascii="Arial" w:eastAsia="Times New Roman" w:hAnsi="Arial" w:cs="Arial"/>
                <w:sz w:val="20"/>
                <w:szCs w:val="20"/>
              </w:rPr>
              <w:t>340.000,00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EC07CC" w:rsidRDefault="00D35B47" w:rsidP="00EC07CC">
            <w:pPr>
              <w:spacing w:line="240" w:lineRule="auto"/>
              <w:jc w:val="center"/>
              <w:rPr>
                <w:rFonts w:ascii="Arial" w:eastAsia="Times New Roman" w:hAnsi="Arial" w:cs="Arial"/>
                <w:sz w:val="20"/>
                <w:szCs w:val="20"/>
              </w:rPr>
            </w:pPr>
            <w:r w:rsidRPr="00EC07CC">
              <w:rPr>
                <w:rFonts w:ascii="Arial" w:eastAsia="Times New Roman" w:hAnsi="Arial" w:cs="Arial"/>
                <w:sz w:val="20"/>
                <w:szCs w:val="20"/>
              </w:rPr>
              <w:t>340.000,00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1020"/>
        </w:trPr>
        <w:tc>
          <w:tcPr>
            <w:tcW w:w="647" w:type="dxa"/>
            <w:vMerge/>
            <w:tcBorders>
              <w:top w:val="nil"/>
              <w:left w:val="single" w:sz="4" w:space="0" w:color="auto"/>
              <w:bottom w:val="single" w:sz="4" w:space="0" w:color="auto"/>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530"/>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6</w:t>
            </w:r>
          </w:p>
        </w:tc>
        <w:tc>
          <w:tcPr>
            <w:tcW w:w="2242"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Сервисирање фотокопир апарата и расхладне технике   ОРН:50310000</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80.660,00 дин</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150.000,00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150.000,00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532</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102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48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7</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Еталонирање, сервис и упгрејд геодетске опреме и инструмената   ОРН:</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102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D35B47">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auto"/>
            </w:tcBorders>
            <w:shd w:val="clear" w:color="auto" w:fill="auto"/>
            <w:hideMark/>
          </w:tcPr>
          <w:p w:rsidR="00D35B47" w:rsidRPr="00D35B47" w:rsidRDefault="00D35B47" w:rsidP="00D35B47">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27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8</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Прање возила</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6.600,00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1020"/>
        </w:trPr>
        <w:tc>
          <w:tcPr>
            <w:tcW w:w="647" w:type="dxa"/>
            <w:vMerge/>
            <w:tcBorders>
              <w:top w:val="nil"/>
              <w:left w:val="single" w:sz="4" w:space="0" w:color="auto"/>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275"/>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9</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Сервисирање видео надзора</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58.137,00 дин</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532</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102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27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10</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Атестирање кранских дизалица</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0,00  рсд</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102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27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11</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Сервисирање и баждарење тахографа</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5.000,00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60.000,00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60.000,00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532</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1020"/>
        </w:trPr>
        <w:tc>
          <w:tcPr>
            <w:tcW w:w="647" w:type="dxa"/>
            <w:vMerge/>
            <w:tcBorders>
              <w:top w:val="nil"/>
              <w:left w:val="single" w:sz="4" w:space="0" w:color="auto"/>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530"/>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12</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Објављивање службених огласа у дневним новинама и остало</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нова позиција</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490.000,00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490.000,00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535</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102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53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13</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sz w:val="20"/>
                <w:szCs w:val="20"/>
              </w:rPr>
            </w:pPr>
            <w:r w:rsidRPr="00D35B47">
              <w:rPr>
                <w:rFonts w:ascii="Arial" w:eastAsia="Times New Roman" w:hAnsi="Arial" w:cs="Arial"/>
                <w:b/>
                <w:bCs/>
                <w:sz w:val="20"/>
                <w:szCs w:val="20"/>
              </w:rPr>
              <w:t xml:space="preserve">Услуге формирања противударне посуде на црпној станици Гроцка </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у 2017 је реализовано 0,00</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450.000,00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450.000,00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II</w:t>
            </w:r>
          </w:p>
        </w:tc>
        <w:tc>
          <w:tcPr>
            <w:tcW w:w="801"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102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27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14</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Утрошена вода  ОРН:65110000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105.068,00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1020"/>
        </w:trPr>
        <w:tc>
          <w:tcPr>
            <w:tcW w:w="647" w:type="dxa"/>
            <w:vMerge/>
            <w:tcBorders>
              <w:top w:val="nil"/>
              <w:left w:val="single" w:sz="4" w:space="0" w:color="auto"/>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2805"/>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15</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Технички прегледи и контролни прегледи возила и основни, редовни и ванредни преглед пловила ОРН: 50000000</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89.100,00 дин</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33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16</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Занатске и остале услуге ОРН:50800000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30.10.2017. реализовано је  159.153,00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490.000,00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490.000,00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50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17</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Смеће  ОРН:90500000</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139.145,00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765"/>
        </w:trPr>
        <w:tc>
          <w:tcPr>
            <w:tcW w:w="647" w:type="dxa"/>
            <w:vMerge/>
            <w:tcBorders>
              <w:top w:val="nil"/>
              <w:left w:val="single" w:sz="4" w:space="0" w:color="auto"/>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765"/>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18</w:t>
            </w:r>
          </w:p>
        </w:tc>
        <w:tc>
          <w:tcPr>
            <w:tcW w:w="2242"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Техничке услуге  ОРН:713000000</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317.976,00 дин</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490.000,00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490.000,00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503"/>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539"/>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27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19</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xml:space="preserve">Услуге заштите здравља и безбедност на раду  </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488.000,00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490.000,00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490.000,00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409"/>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51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2394"/>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20</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Услуга израде: грађевинских табли, табли за обележавање објеката, идентификационих значки, гравирања и печата</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55.000,00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55.000,00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429"/>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507"/>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76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21</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Стаклорезачке услуге   ОРН:</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765"/>
        </w:trPr>
        <w:tc>
          <w:tcPr>
            <w:tcW w:w="647" w:type="dxa"/>
            <w:vMerge/>
            <w:tcBorders>
              <w:top w:val="nil"/>
              <w:left w:val="single" w:sz="4" w:space="0" w:color="auto"/>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770"/>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22</w:t>
            </w:r>
          </w:p>
        </w:tc>
        <w:tc>
          <w:tcPr>
            <w:tcW w:w="2242"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Услуге вулканизирања, баланс. и центрирања трапа на возилима</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85.633,00 дин</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49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539"/>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17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23</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Електромеханичарске и аутоелектричарске услуге</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35.600,00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76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24</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Водоинсталатерске услуге</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163.740,00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76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25</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Керамичарске услуге</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123.000,00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130.000,00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130.000,00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765"/>
        </w:trPr>
        <w:tc>
          <w:tcPr>
            <w:tcW w:w="647" w:type="dxa"/>
            <w:vMerge/>
            <w:tcBorders>
              <w:top w:val="nil"/>
              <w:left w:val="single" w:sz="4" w:space="0" w:color="auto"/>
              <w:bottom w:val="single" w:sz="4" w:space="0" w:color="auto"/>
              <w:right w:val="single" w:sz="4" w:space="0" w:color="auto"/>
            </w:tcBorders>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000000" w:fill="FFFFFF"/>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000000" w:fill="FFFFFF"/>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2460"/>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26</w:t>
            </w:r>
          </w:p>
        </w:tc>
        <w:tc>
          <w:tcPr>
            <w:tcW w:w="2242"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b/>
                <w:bCs/>
                <w:sz w:val="20"/>
                <w:szCs w:val="20"/>
              </w:rPr>
            </w:pPr>
            <w:r w:rsidRPr="00D35B47">
              <w:rPr>
                <w:rFonts w:ascii="Arial" w:eastAsia="Times New Roman" w:hAnsi="Arial" w:cs="Arial"/>
                <w:b/>
                <w:bCs/>
                <w:sz w:val="20"/>
                <w:szCs w:val="20"/>
              </w:rPr>
              <w:t xml:space="preserve">Дигиталне услуге скенирања, штампе великих формата, фотокопирања и графичке услуге припреме и штампе, повеза и коричења </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215.902,00 дин</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490.000,00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490.000,00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 Набавка обухвата и штампу великих формата (карата , планова, елабората и сл.).</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27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27</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Репарација црева- усисних, потисних и спојки</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30.10.2017. реализовано је  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102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27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28</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Машинска обрада мотора</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765"/>
        </w:trPr>
        <w:tc>
          <w:tcPr>
            <w:tcW w:w="647" w:type="dxa"/>
            <w:vMerge/>
            <w:tcBorders>
              <w:top w:val="nil"/>
              <w:left w:val="single" w:sz="4" w:space="0" w:color="auto"/>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275"/>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29</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Ремонт пумпи високог притиска и дизни   ОРН:50510000</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11.000,00 дин</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490.000,00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490.000,00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27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30</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Преглед и сервис против пожарних апарата и хидранта</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51.886,00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102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39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31</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Шлеп служба</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1020"/>
        </w:trPr>
        <w:tc>
          <w:tcPr>
            <w:tcW w:w="647" w:type="dxa"/>
            <w:vMerge/>
            <w:tcBorders>
              <w:top w:val="nil"/>
              <w:left w:val="single" w:sz="4" w:space="0" w:color="auto"/>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785"/>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32</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Продужење лиценци  софтвера антивирус и др.</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80.350,00 дин а у претходној години је извршено у износу од 159.000,00 дин.</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27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33</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Изолатерске услуге</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102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27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34</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Ртв  претплата</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14.370,00,00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765"/>
        </w:trPr>
        <w:tc>
          <w:tcPr>
            <w:tcW w:w="647" w:type="dxa"/>
            <w:vMerge/>
            <w:tcBorders>
              <w:top w:val="nil"/>
              <w:left w:val="single" w:sz="4" w:space="0" w:color="auto"/>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275"/>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35</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Одржавање лифта</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 xml:space="preserve">до 30.09.2017. реализовано је  42.390,00,00 дин и очекује се већа поправка лифта </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523"/>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27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36</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xml:space="preserve">Интернет презентација са трошковима одржавања </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55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543"/>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36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37</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Услуге ронилаца</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54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26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38</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xml:space="preserve">Редован годишњи преглед трафостаница </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490.000,00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490.000,00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54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000000" w:fill="FFFFFF"/>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000000" w:fill="FFFFFF"/>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540"/>
        </w:trPr>
        <w:tc>
          <w:tcPr>
            <w:tcW w:w="647" w:type="dxa"/>
            <w:vMerge/>
            <w:tcBorders>
              <w:top w:val="nil"/>
              <w:left w:val="single" w:sz="4" w:space="0" w:color="auto"/>
              <w:bottom w:val="single" w:sz="4" w:space="0" w:color="auto"/>
              <w:right w:val="single" w:sz="4" w:space="0" w:color="auto"/>
            </w:tcBorders>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000000" w:fill="FFFFFF"/>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000000" w:fill="FFFFFF"/>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065"/>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39</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Паркирање возила и привез (чување и сл.) чамаца у марини</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269.998,00 дин</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500.000,00</w:t>
            </w:r>
          </w:p>
        </w:tc>
        <w:tc>
          <w:tcPr>
            <w:tcW w:w="1628"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чл.7 тач.1</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539</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54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54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076"/>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40</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xml:space="preserve">Остале непроизводне услуге </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6.340,00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470.000,00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470.000,00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550</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63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94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41</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xml:space="preserve">Комуникациjско - техничка подршка и услуге за " GNSS " </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345.705,00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450.000,00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450.000,00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550</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419"/>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092"/>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42</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 xml:space="preserve">Ревизорске услуге </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360.000,00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490.000,00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490.000,00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550</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увећан износ због  интерне ревизије- ангажовање ревизора из БВК</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000000" w:fill="FFFFFF"/>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000000" w:fill="FFFFFF"/>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1020"/>
        </w:trPr>
        <w:tc>
          <w:tcPr>
            <w:tcW w:w="647" w:type="dxa"/>
            <w:vMerge/>
            <w:tcBorders>
              <w:top w:val="nil"/>
              <w:left w:val="single" w:sz="4" w:space="0" w:color="auto"/>
              <w:bottom w:val="single" w:sz="4" w:space="0" w:color="auto"/>
              <w:right w:val="single" w:sz="4" w:space="0" w:color="auto"/>
            </w:tcBorders>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000000" w:fill="FFFFFF"/>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000000" w:fill="FFFFFF"/>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275"/>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43</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База правних прописа</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79.110,00 дин</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550</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479"/>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27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44</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Стручни часописи</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193.438,00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350.000,00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350.000,00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550</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419"/>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556"/>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27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45</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Семинари и саветовања</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54.600,00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380.000,00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380.000,00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550</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49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421"/>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27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46</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Лекарски прегледи  запослених</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189.530,00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480.000,00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sz w:val="20"/>
                <w:szCs w:val="20"/>
              </w:rPr>
            </w:pPr>
            <w:r w:rsidRPr="00D35B47">
              <w:rPr>
                <w:rFonts w:ascii="Arial" w:eastAsia="Times New Roman" w:hAnsi="Arial" w:cs="Arial"/>
                <w:sz w:val="20"/>
                <w:szCs w:val="20"/>
              </w:rPr>
              <w:t>480.000,00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550</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552"/>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1020"/>
        </w:trPr>
        <w:tc>
          <w:tcPr>
            <w:tcW w:w="647" w:type="dxa"/>
            <w:vMerge/>
            <w:tcBorders>
              <w:top w:val="nil"/>
              <w:left w:val="single" w:sz="4" w:space="0" w:color="auto"/>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275"/>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47</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sz w:val="20"/>
                <w:szCs w:val="20"/>
              </w:rPr>
            </w:pPr>
            <w:r w:rsidRPr="00D35B47">
              <w:rPr>
                <w:rFonts w:ascii="Arial" w:eastAsia="Times New Roman" w:hAnsi="Arial" w:cs="Arial"/>
                <w:b/>
                <w:bCs/>
                <w:sz w:val="20"/>
                <w:szCs w:val="20"/>
              </w:rPr>
              <w:t>Процена вредности имовине и капитла по налогу оснивача</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0,00 дин</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490.000,00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490.000,00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550</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102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680"/>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48</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b/>
                <w:bCs/>
                <w:sz w:val="20"/>
                <w:szCs w:val="20"/>
              </w:rPr>
            </w:pPr>
            <w:r w:rsidRPr="00D35B47">
              <w:rPr>
                <w:rFonts w:ascii="Arial" w:eastAsia="Times New Roman" w:hAnsi="Arial" w:cs="Arial"/>
                <w:b/>
                <w:bCs/>
                <w:sz w:val="20"/>
                <w:szCs w:val="20"/>
              </w:rPr>
              <w:t xml:space="preserve">Повремено ангажовање радника  за чишћење пословних   просторија </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8.492,00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490.000,00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490.000,00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550</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1020"/>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220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49</w:t>
            </w: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b/>
                <w:bCs/>
                <w:sz w:val="20"/>
                <w:szCs w:val="20"/>
              </w:rPr>
            </w:pPr>
            <w:r w:rsidRPr="00D35B47">
              <w:rPr>
                <w:rFonts w:ascii="Arial" w:eastAsia="Times New Roman" w:hAnsi="Arial" w:cs="Arial"/>
                <w:b/>
                <w:bCs/>
                <w:sz w:val="20"/>
                <w:szCs w:val="20"/>
              </w:rPr>
              <w:t>План заштите и спасавања у ванредним ситуацијама и процена угрожености привредног друштва</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200.000,00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550</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765"/>
        </w:trPr>
        <w:tc>
          <w:tcPr>
            <w:tcW w:w="647" w:type="dxa"/>
            <w:vMerge/>
            <w:tcBorders>
              <w:top w:val="nil"/>
              <w:left w:val="single" w:sz="4" w:space="0" w:color="auto"/>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275"/>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lastRenderedPageBreak/>
              <w:t>50</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Угоститељске услуге и остало</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194.555,00 дин</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400.000,00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400.000,00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551</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76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479"/>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982"/>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51</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sz w:val="20"/>
                <w:szCs w:val="20"/>
              </w:rPr>
            </w:pPr>
            <w:r w:rsidRPr="00D35B47">
              <w:rPr>
                <w:rFonts w:ascii="Arial" w:eastAsia="Times New Roman" w:hAnsi="Arial" w:cs="Arial"/>
                <w:b/>
                <w:bCs/>
                <w:sz w:val="20"/>
                <w:szCs w:val="20"/>
              </w:rPr>
              <w:t>Штампани материјал</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11.289,00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100.000,00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551</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557"/>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62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24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52</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Објављивање службених огласа и остало</w:t>
            </w:r>
          </w:p>
        </w:tc>
        <w:tc>
          <w:tcPr>
            <w:tcW w:w="1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422.100,00 дин.</w:t>
            </w:r>
          </w:p>
        </w:tc>
        <w:tc>
          <w:tcPr>
            <w:tcW w:w="1867"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500.000,00</w:t>
            </w:r>
          </w:p>
        </w:tc>
        <w:tc>
          <w:tcPr>
            <w:tcW w:w="1819"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500.000,00</w:t>
            </w:r>
          </w:p>
        </w:tc>
        <w:tc>
          <w:tcPr>
            <w:tcW w:w="162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 ЗЈН чл.7 тач.1</w:t>
            </w:r>
          </w:p>
        </w:tc>
        <w:tc>
          <w:tcPr>
            <w:tcW w:w="725"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559</w:t>
            </w:r>
          </w:p>
        </w:tc>
        <w:tc>
          <w:tcPr>
            <w:tcW w:w="778"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EC07CC">
        <w:trPr>
          <w:trHeight w:val="439"/>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EC07CC">
        <w:trPr>
          <w:trHeight w:val="545"/>
        </w:trPr>
        <w:tc>
          <w:tcPr>
            <w:tcW w:w="647" w:type="dxa"/>
            <w:vMerge/>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nil"/>
              <w:right w:val="single" w:sz="4" w:space="0" w:color="000000"/>
            </w:tcBorders>
            <w:shd w:val="clear" w:color="auto" w:fill="auto"/>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r w:rsidR="00D35B47" w:rsidRPr="00D35B47" w:rsidTr="00EC07CC">
        <w:trPr>
          <w:trHeight w:val="1275"/>
        </w:trPr>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53</w:t>
            </w:r>
          </w:p>
        </w:tc>
        <w:tc>
          <w:tcPr>
            <w:tcW w:w="2242" w:type="dxa"/>
            <w:tcBorders>
              <w:top w:val="nil"/>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rPr>
                <w:rFonts w:ascii="Arial" w:eastAsia="Times New Roman" w:hAnsi="Arial" w:cs="Arial"/>
                <w:b/>
                <w:bCs/>
                <w:color w:val="000000"/>
                <w:sz w:val="20"/>
                <w:szCs w:val="20"/>
              </w:rPr>
            </w:pPr>
            <w:r w:rsidRPr="00D35B47">
              <w:rPr>
                <w:rFonts w:ascii="Arial" w:eastAsia="Times New Roman" w:hAnsi="Arial" w:cs="Arial"/>
                <w:b/>
                <w:bCs/>
                <w:color w:val="000000"/>
                <w:sz w:val="20"/>
                <w:szCs w:val="20"/>
              </w:rPr>
              <w:t>Услуге дезинсекције, дезинфекције и дератизације</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right"/>
              <w:rPr>
                <w:rFonts w:ascii="Arial" w:eastAsia="Times New Roman" w:hAnsi="Arial" w:cs="Arial"/>
                <w:color w:val="000000"/>
                <w:sz w:val="20"/>
                <w:szCs w:val="20"/>
              </w:rPr>
            </w:pPr>
            <w:r w:rsidRPr="00D35B47">
              <w:rPr>
                <w:rFonts w:ascii="Arial" w:eastAsia="Times New Roman" w:hAnsi="Arial" w:cs="Arial"/>
                <w:color w:val="000000"/>
                <w:sz w:val="20"/>
                <w:szCs w:val="20"/>
              </w:rPr>
              <w:t>до 30.09.2017. реализовано је 0,00 дин.</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50.000,00</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набавка на коју се не примењује ЗЈН чл.39 ст.2</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579</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I</w:t>
            </w:r>
          </w:p>
        </w:tc>
        <w:tc>
          <w:tcPr>
            <w:tcW w:w="790"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801"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c>
          <w:tcPr>
            <w:tcW w:w="1685" w:type="dxa"/>
            <w:tcBorders>
              <w:top w:val="single" w:sz="4" w:space="0" w:color="auto"/>
              <w:left w:val="nil"/>
              <w:bottom w:val="single" w:sz="4" w:space="0" w:color="auto"/>
              <w:right w:val="single" w:sz="4" w:space="0" w:color="auto"/>
            </w:tcBorders>
            <w:shd w:val="clear" w:color="auto" w:fill="auto"/>
            <w:hideMark/>
          </w:tcPr>
          <w:p w:rsidR="00D35B47" w:rsidRPr="00D35B47" w:rsidRDefault="00D35B47" w:rsidP="00EC07CC">
            <w:pPr>
              <w:spacing w:line="240" w:lineRule="auto"/>
              <w:jc w:val="center"/>
              <w:rPr>
                <w:rFonts w:ascii="Arial" w:eastAsia="Times New Roman" w:hAnsi="Arial" w:cs="Arial"/>
                <w:color w:val="000000"/>
                <w:sz w:val="20"/>
                <w:szCs w:val="20"/>
              </w:rPr>
            </w:pPr>
            <w:r w:rsidRPr="00D35B47">
              <w:rPr>
                <w:rFonts w:ascii="Arial" w:eastAsia="Times New Roman" w:hAnsi="Arial" w:cs="Arial"/>
                <w:color w:val="000000"/>
                <w:sz w:val="20"/>
                <w:szCs w:val="20"/>
              </w:rPr>
              <w:t> </w:t>
            </w:r>
          </w:p>
        </w:tc>
      </w:tr>
      <w:tr w:rsidR="00D35B47" w:rsidRPr="00D35B47" w:rsidTr="00D35B47">
        <w:trPr>
          <w:trHeight w:val="765"/>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000000" w:fill="FFFFFF"/>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Разлог и оправданост набавке:</w:t>
            </w:r>
          </w:p>
        </w:tc>
        <w:tc>
          <w:tcPr>
            <w:tcW w:w="11871" w:type="dxa"/>
            <w:gridSpan w:val="9"/>
            <w:tcBorders>
              <w:top w:val="single" w:sz="4" w:space="0" w:color="auto"/>
              <w:left w:val="nil"/>
              <w:bottom w:val="single" w:sz="4" w:space="0" w:color="auto"/>
              <w:right w:val="single" w:sz="4" w:space="0" w:color="000000"/>
            </w:tcBorders>
            <w:shd w:val="clear" w:color="000000" w:fill="FFFFFF"/>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Набавка се спроводи ради обављања редовних активности прописаних законом.</w:t>
            </w:r>
          </w:p>
        </w:tc>
      </w:tr>
      <w:tr w:rsidR="00D35B47" w:rsidRPr="00D35B47" w:rsidTr="00D35B47">
        <w:trPr>
          <w:trHeight w:val="1020"/>
        </w:trPr>
        <w:tc>
          <w:tcPr>
            <w:tcW w:w="647" w:type="dxa"/>
            <w:vMerge/>
            <w:tcBorders>
              <w:top w:val="nil"/>
              <w:left w:val="single" w:sz="4" w:space="0" w:color="auto"/>
              <w:bottom w:val="single" w:sz="4" w:space="0" w:color="000000"/>
              <w:right w:val="single" w:sz="4" w:space="0" w:color="auto"/>
            </w:tcBorders>
            <w:vAlign w:val="center"/>
            <w:hideMark/>
          </w:tcPr>
          <w:p w:rsidR="00D35B47" w:rsidRPr="00D35B47" w:rsidRDefault="00D35B47" w:rsidP="00EC07CC">
            <w:pPr>
              <w:spacing w:line="240" w:lineRule="auto"/>
              <w:rPr>
                <w:rFonts w:ascii="Arial" w:eastAsia="Times New Roman" w:hAnsi="Arial" w:cs="Arial"/>
                <w:b/>
                <w:bCs/>
                <w:color w:val="000000"/>
                <w:sz w:val="20"/>
                <w:szCs w:val="20"/>
              </w:rPr>
            </w:pPr>
          </w:p>
        </w:tc>
        <w:tc>
          <w:tcPr>
            <w:tcW w:w="2242" w:type="dxa"/>
            <w:tcBorders>
              <w:top w:val="nil"/>
              <w:left w:val="nil"/>
              <w:bottom w:val="single" w:sz="4" w:space="0" w:color="auto"/>
              <w:right w:val="single" w:sz="4" w:space="0" w:color="auto"/>
            </w:tcBorders>
            <w:shd w:val="clear" w:color="000000" w:fill="FFFFFF"/>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Начин утврђивања процењене вредности:</w:t>
            </w:r>
          </w:p>
        </w:tc>
        <w:tc>
          <w:tcPr>
            <w:tcW w:w="11871" w:type="dxa"/>
            <w:gridSpan w:val="9"/>
            <w:tcBorders>
              <w:top w:val="single" w:sz="4" w:space="0" w:color="auto"/>
              <w:left w:val="nil"/>
              <w:bottom w:val="single" w:sz="4" w:space="0" w:color="auto"/>
              <w:right w:val="single" w:sz="4" w:space="0" w:color="000000"/>
            </w:tcBorders>
            <w:shd w:val="clear" w:color="000000" w:fill="FFFFFF"/>
            <w:hideMark/>
          </w:tcPr>
          <w:p w:rsidR="00D35B47" w:rsidRPr="00D35B47" w:rsidRDefault="00D35B47" w:rsidP="00EC07CC">
            <w:pPr>
              <w:spacing w:line="240" w:lineRule="auto"/>
              <w:rPr>
                <w:rFonts w:ascii="Arial" w:eastAsia="Times New Roman" w:hAnsi="Arial" w:cs="Arial"/>
                <w:color w:val="000000"/>
                <w:sz w:val="20"/>
                <w:szCs w:val="20"/>
              </w:rPr>
            </w:pPr>
            <w:r w:rsidRPr="00D35B47">
              <w:rPr>
                <w:rFonts w:ascii="Arial" w:eastAsia="Times New Roman" w:hAnsi="Arial" w:cs="Arial"/>
                <w:color w:val="000000"/>
                <w:sz w:val="20"/>
                <w:szCs w:val="20"/>
              </w:rPr>
              <w:t>Процењена вредност је утврђена на основу тржишних цена.</w:t>
            </w:r>
          </w:p>
        </w:tc>
      </w:tr>
    </w:tbl>
    <w:p w:rsidR="00EE284D" w:rsidRDefault="00EE284D" w:rsidP="00EC07CC">
      <w:pPr>
        <w:suppressAutoHyphens/>
        <w:autoSpaceDN w:val="0"/>
        <w:spacing w:line="240" w:lineRule="auto"/>
        <w:ind w:firstLine="720"/>
        <w:textAlignment w:val="baseline"/>
        <w:rPr>
          <w:rFonts w:ascii="Times New Roman" w:eastAsia="Times New Roman" w:hAnsi="Times New Roman"/>
          <w:sz w:val="24"/>
          <w:szCs w:val="24"/>
          <w:lang w:val="sr-Cyrl-RS"/>
        </w:rPr>
      </w:pPr>
    </w:p>
    <w:sectPr w:rsidR="00EE284D" w:rsidSect="00B33683">
      <w:pgSz w:w="15840" w:h="12240" w:orient="landscape" w:code="1"/>
      <w:pgMar w:top="567" w:right="227" w:bottom="232" w:left="284" w:header="720"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12" w:rsidRDefault="00563512" w:rsidP="006B77BC">
      <w:pPr>
        <w:spacing w:line="240" w:lineRule="auto"/>
      </w:pPr>
      <w:r>
        <w:separator/>
      </w:r>
    </w:p>
  </w:endnote>
  <w:endnote w:type="continuationSeparator" w:id="0">
    <w:p w:rsidR="00563512" w:rsidRDefault="00563512" w:rsidP="006B77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206986"/>
      <w:docPartObj>
        <w:docPartGallery w:val="Page Numbers (Bottom of Page)"/>
        <w:docPartUnique/>
      </w:docPartObj>
    </w:sdtPr>
    <w:sdtEndPr>
      <w:rPr>
        <w:rFonts w:ascii="Times New Roman" w:hAnsi="Times New Roman"/>
        <w:noProof/>
      </w:rPr>
    </w:sdtEndPr>
    <w:sdtContent>
      <w:p w:rsidR="00D35B47" w:rsidRDefault="00D35B47">
        <w:pPr>
          <w:pStyle w:val="Footer"/>
          <w:jc w:val="right"/>
          <w:rPr>
            <w:lang w:val="sr-Cyrl-RS"/>
          </w:rPr>
        </w:pPr>
      </w:p>
      <w:p w:rsidR="00D35B47" w:rsidRPr="007770EB" w:rsidRDefault="00D35B47">
        <w:pPr>
          <w:pStyle w:val="Footer"/>
          <w:jc w:val="right"/>
          <w:rPr>
            <w:rFonts w:ascii="Times New Roman" w:hAnsi="Times New Roman"/>
          </w:rPr>
        </w:pPr>
        <w:r w:rsidRPr="007770EB">
          <w:rPr>
            <w:rFonts w:ascii="Times New Roman" w:hAnsi="Times New Roman"/>
          </w:rPr>
          <w:fldChar w:fldCharType="begin"/>
        </w:r>
        <w:r w:rsidRPr="007770EB">
          <w:rPr>
            <w:rFonts w:ascii="Times New Roman" w:hAnsi="Times New Roman"/>
          </w:rPr>
          <w:instrText xml:space="preserve"> PAGE   \* MERGEFORMAT </w:instrText>
        </w:r>
        <w:r w:rsidRPr="007770EB">
          <w:rPr>
            <w:rFonts w:ascii="Times New Roman" w:hAnsi="Times New Roman"/>
          </w:rPr>
          <w:fldChar w:fldCharType="separate"/>
        </w:r>
        <w:r w:rsidR="00B33683">
          <w:rPr>
            <w:rFonts w:ascii="Times New Roman" w:hAnsi="Times New Roman"/>
            <w:noProof/>
          </w:rPr>
          <w:t>73</w:t>
        </w:r>
        <w:r w:rsidRPr="007770EB">
          <w:rPr>
            <w:rFonts w:ascii="Times New Roman" w:hAnsi="Times New Roman"/>
            <w:noProof/>
          </w:rPr>
          <w:fldChar w:fldCharType="end"/>
        </w:r>
      </w:p>
    </w:sdtContent>
  </w:sdt>
  <w:p w:rsidR="00D35B47" w:rsidRDefault="00D35B47">
    <w:pPr>
      <w:pStyle w:val="Footer"/>
      <w:rPr>
        <w:lang w:val="sr-Cyrl-RS"/>
      </w:rPr>
    </w:pPr>
  </w:p>
  <w:p w:rsidR="00D35B47" w:rsidRPr="007770EB" w:rsidRDefault="00D35B47">
    <w:pPr>
      <w:pStyle w:val="Foote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12" w:rsidRDefault="00563512" w:rsidP="006B77BC">
      <w:pPr>
        <w:spacing w:line="240" w:lineRule="auto"/>
      </w:pPr>
      <w:r>
        <w:separator/>
      </w:r>
    </w:p>
  </w:footnote>
  <w:footnote w:type="continuationSeparator" w:id="0">
    <w:p w:rsidR="00563512" w:rsidRDefault="00563512" w:rsidP="006B77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851"/>
    <w:multiLevelType w:val="hybridMultilevel"/>
    <w:tmpl w:val="2DB61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53363"/>
    <w:multiLevelType w:val="hybridMultilevel"/>
    <w:tmpl w:val="5F20A2D0"/>
    <w:lvl w:ilvl="0" w:tplc="11DEAFBC">
      <w:numFmt w:val="bullet"/>
      <w:lvlText w:val="-"/>
      <w:lvlJc w:val="left"/>
      <w:pPr>
        <w:ind w:left="720" w:hanging="360"/>
      </w:pPr>
      <w:rPr>
        <w:rFonts w:ascii="Times New Roman" w:eastAsia="BookmanOldStyle"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FE7C20"/>
    <w:multiLevelType w:val="hybridMultilevel"/>
    <w:tmpl w:val="EF70446A"/>
    <w:lvl w:ilvl="0" w:tplc="37B2F61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0FA57296"/>
    <w:multiLevelType w:val="hybridMultilevel"/>
    <w:tmpl w:val="9898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70661"/>
    <w:multiLevelType w:val="hybridMultilevel"/>
    <w:tmpl w:val="410CFC0E"/>
    <w:lvl w:ilvl="0" w:tplc="7FDEF9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86898"/>
    <w:multiLevelType w:val="hybridMultilevel"/>
    <w:tmpl w:val="7586162C"/>
    <w:lvl w:ilvl="0" w:tplc="D534C23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31E49"/>
    <w:multiLevelType w:val="hybridMultilevel"/>
    <w:tmpl w:val="37D671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D9B7487"/>
    <w:multiLevelType w:val="hybridMultilevel"/>
    <w:tmpl w:val="FA4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07561"/>
    <w:multiLevelType w:val="hybridMultilevel"/>
    <w:tmpl w:val="7B6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17E22"/>
    <w:multiLevelType w:val="hybridMultilevel"/>
    <w:tmpl w:val="3B38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03F32"/>
    <w:multiLevelType w:val="hybridMultilevel"/>
    <w:tmpl w:val="13D42DAE"/>
    <w:lvl w:ilvl="0" w:tplc="8904D13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F61190"/>
    <w:multiLevelType w:val="multilevel"/>
    <w:tmpl w:val="F49C9886"/>
    <w:lvl w:ilvl="0">
      <w:start w:val="2"/>
      <w:numFmt w:val="decimal"/>
      <w:lvlText w:val="%1"/>
      <w:lvlJc w:val="left"/>
      <w:pPr>
        <w:ind w:left="360" w:hanging="360"/>
      </w:pPr>
      <w:rPr>
        <w:rFonts w:hint="default"/>
      </w:rPr>
    </w:lvl>
    <w:lvl w:ilvl="1">
      <w:start w:val="1"/>
      <w:numFmt w:val="decimal"/>
      <w:lvlText w:val="%1.%2"/>
      <w:lvlJc w:val="left"/>
      <w:pPr>
        <w:ind w:left="2804" w:hanging="360"/>
      </w:pPr>
      <w:rPr>
        <w:rFonts w:hint="default"/>
        <w:b/>
      </w:rPr>
    </w:lvl>
    <w:lvl w:ilvl="2">
      <w:start w:val="1"/>
      <w:numFmt w:val="decimalZero"/>
      <w:lvlText w:val="%1.%2.%3"/>
      <w:lvlJc w:val="left"/>
      <w:pPr>
        <w:ind w:left="5608" w:hanging="720"/>
      </w:pPr>
      <w:rPr>
        <w:rFonts w:hint="default"/>
      </w:rPr>
    </w:lvl>
    <w:lvl w:ilvl="3">
      <w:start w:val="1"/>
      <w:numFmt w:val="decimal"/>
      <w:lvlText w:val="%1.%2.%3.%4"/>
      <w:lvlJc w:val="left"/>
      <w:pPr>
        <w:ind w:left="8052" w:hanging="72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300" w:hanging="108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548" w:hanging="1440"/>
      </w:pPr>
      <w:rPr>
        <w:rFonts w:hint="default"/>
      </w:rPr>
    </w:lvl>
    <w:lvl w:ilvl="8">
      <w:start w:val="1"/>
      <w:numFmt w:val="decimal"/>
      <w:lvlText w:val="%1.%2.%3.%4.%5.%6.%7.%8.%9"/>
      <w:lvlJc w:val="left"/>
      <w:pPr>
        <w:ind w:left="21352" w:hanging="1800"/>
      </w:pPr>
      <w:rPr>
        <w:rFonts w:hint="default"/>
      </w:rPr>
    </w:lvl>
  </w:abstractNum>
  <w:abstractNum w:abstractNumId="12">
    <w:nsid w:val="365D492D"/>
    <w:multiLevelType w:val="hybridMultilevel"/>
    <w:tmpl w:val="7FD828C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1541F"/>
    <w:multiLevelType w:val="hybridMultilevel"/>
    <w:tmpl w:val="6ED67470"/>
    <w:lvl w:ilvl="0" w:tplc="C976656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3C12419F"/>
    <w:multiLevelType w:val="multilevel"/>
    <w:tmpl w:val="78AA726C"/>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nsid w:val="3F3E0171"/>
    <w:multiLevelType w:val="hybridMultilevel"/>
    <w:tmpl w:val="F5DCA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05851"/>
    <w:multiLevelType w:val="hybridMultilevel"/>
    <w:tmpl w:val="B48865AE"/>
    <w:lvl w:ilvl="0" w:tplc="23D63E9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1816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71B63E7"/>
    <w:multiLevelType w:val="multilevel"/>
    <w:tmpl w:val="AF143DFE"/>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nsid w:val="57552941"/>
    <w:multiLevelType w:val="multilevel"/>
    <w:tmpl w:val="4E80ED8E"/>
    <w:lvl w:ilvl="0">
      <w:start w:val="2"/>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nsid w:val="58A20CA2"/>
    <w:multiLevelType w:val="hybridMultilevel"/>
    <w:tmpl w:val="253E159E"/>
    <w:lvl w:ilvl="0" w:tplc="39420F6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D6E03AD"/>
    <w:multiLevelType w:val="hybridMultilevel"/>
    <w:tmpl w:val="CE425248"/>
    <w:lvl w:ilvl="0" w:tplc="C5CCB80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5EDC6A8A"/>
    <w:multiLevelType w:val="hybridMultilevel"/>
    <w:tmpl w:val="41523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E06D80"/>
    <w:multiLevelType w:val="multilevel"/>
    <w:tmpl w:val="3D02D218"/>
    <w:lvl w:ilvl="0">
      <w:start w:val="1"/>
      <w:numFmt w:val="decimal"/>
      <w:lvlText w:val="%1."/>
      <w:lvlJc w:val="left"/>
      <w:pPr>
        <w:ind w:left="644" w:hanging="360"/>
      </w:pPr>
      <w:rPr>
        <w:b/>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nsid w:val="6F167FFA"/>
    <w:multiLevelType w:val="hybridMultilevel"/>
    <w:tmpl w:val="A852C988"/>
    <w:lvl w:ilvl="0" w:tplc="7F30CC7E">
      <w:start w:val="6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EF3C29"/>
    <w:multiLevelType w:val="hybridMultilevel"/>
    <w:tmpl w:val="50F098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nsid w:val="74CC01DB"/>
    <w:multiLevelType w:val="hybridMultilevel"/>
    <w:tmpl w:val="D25A6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470944"/>
    <w:multiLevelType w:val="hybridMultilevel"/>
    <w:tmpl w:val="27C88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3"/>
    <w:lvlOverride w:ilvl="0">
      <w:startOverride w:val="1"/>
    </w:lvlOverride>
  </w:num>
  <w:num w:numId="3">
    <w:abstractNumId w:val="1"/>
  </w:num>
  <w:num w:numId="4">
    <w:abstractNumId w:val="19"/>
  </w:num>
  <w:num w:numId="5">
    <w:abstractNumId w:val="3"/>
  </w:num>
  <w:num w:numId="6">
    <w:abstractNumId w:val="15"/>
  </w:num>
  <w:num w:numId="7">
    <w:abstractNumId w:val="8"/>
  </w:num>
  <w:num w:numId="8">
    <w:abstractNumId w:val="22"/>
  </w:num>
  <w:num w:numId="9">
    <w:abstractNumId w:val="0"/>
  </w:num>
  <w:num w:numId="10">
    <w:abstractNumId w:val="7"/>
  </w:num>
  <w:num w:numId="11">
    <w:abstractNumId w:val="9"/>
  </w:num>
  <w:num w:numId="12">
    <w:abstractNumId w:val="23"/>
  </w:num>
  <w:num w:numId="13">
    <w:abstractNumId w:val="14"/>
  </w:num>
  <w:num w:numId="14">
    <w:abstractNumId w:val="18"/>
  </w:num>
  <w:num w:numId="15">
    <w:abstractNumId w:val="10"/>
  </w:num>
  <w:num w:numId="16">
    <w:abstractNumId w:val="26"/>
  </w:num>
  <w:num w:numId="17">
    <w:abstractNumId w:val="6"/>
  </w:num>
  <w:num w:numId="18">
    <w:abstractNumId w:val="25"/>
  </w:num>
  <w:num w:numId="19">
    <w:abstractNumId w:val="27"/>
  </w:num>
  <w:num w:numId="20">
    <w:abstractNumId w:val="13"/>
  </w:num>
  <w:num w:numId="21">
    <w:abstractNumId w:val="11"/>
  </w:num>
  <w:num w:numId="22">
    <w:abstractNumId w:val="2"/>
  </w:num>
  <w:num w:numId="23">
    <w:abstractNumId w:val="12"/>
  </w:num>
  <w:num w:numId="24">
    <w:abstractNumId w:val="5"/>
  </w:num>
  <w:num w:numId="25">
    <w:abstractNumId w:val="4"/>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60"/>
    <w:rsid w:val="000004C8"/>
    <w:rsid w:val="0000296A"/>
    <w:rsid w:val="00002BEF"/>
    <w:rsid w:val="00002CA5"/>
    <w:rsid w:val="000058B1"/>
    <w:rsid w:val="00005AEB"/>
    <w:rsid w:val="00010035"/>
    <w:rsid w:val="00012C1D"/>
    <w:rsid w:val="000267F8"/>
    <w:rsid w:val="000268AF"/>
    <w:rsid w:val="00031BFA"/>
    <w:rsid w:val="000353E8"/>
    <w:rsid w:val="00037743"/>
    <w:rsid w:val="00037FD1"/>
    <w:rsid w:val="0004256C"/>
    <w:rsid w:val="00045D1F"/>
    <w:rsid w:val="00053723"/>
    <w:rsid w:val="000538D2"/>
    <w:rsid w:val="00060D85"/>
    <w:rsid w:val="000618F0"/>
    <w:rsid w:val="00061CFE"/>
    <w:rsid w:val="00062AFB"/>
    <w:rsid w:val="000644D6"/>
    <w:rsid w:val="000645C8"/>
    <w:rsid w:val="00065BB0"/>
    <w:rsid w:val="00071446"/>
    <w:rsid w:val="000822DC"/>
    <w:rsid w:val="00084450"/>
    <w:rsid w:val="00092039"/>
    <w:rsid w:val="00092248"/>
    <w:rsid w:val="000A2A7F"/>
    <w:rsid w:val="000A4714"/>
    <w:rsid w:val="000B02FD"/>
    <w:rsid w:val="000B0495"/>
    <w:rsid w:val="000B2105"/>
    <w:rsid w:val="000B31DD"/>
    <w:rsid w:val="000C1AC6"/>
    <w:rsid w:val="000C307A"/>
    <w:rsid w:val="000D01BE"/>
    <w:rsid w:val="000D3F2A"/>
    <w:rsid w:val="000D4F35"/>
    <w:rsid w:val="000D7C06"/>
    <w:rsid w:val="000D7F70"/>
    <w:rsid w:val="000E1024"/>
    <w:rsid w:val="000E2622"/>
    <w:rsid w:val="000E321B"/>
    <w:rsid w:val="000E6B79"/>
    <w:rsid w:val="000E79C0"/>
    <w:rsid w:val="000F2045"/>
    <w:rsid w:val="000F46CF"/>
    <w:rsid w:val="000F565E"/>
    <w:rsid w:val="001023B8"/>
    <w:rsid w:val="001055DC"/>
    <w:rsid w:val="00106100"/>
    <w:rsid w:val="00107ABE"/>
    <w:rsid w:val="00113BA1"/>
    <w:rsid w:val="00115896"/>
    <w:rsid w:val="00116D10"/>
    <w:rsid w:val="00116FD8"/>
    <w:rsid w:val="0012474C"/>
    <w:rsid w:val="001269B5"/>
    <w:rsid w:val="00127BF8"/>
    <w:rsid w:val="00132B66"/>
    <w:rsid w:val="001352FD"/>
    <w:rsid w:val="00137262"/>
    <w:rsid w:val="00137585"/>
    <w:rsid w:val="001375E9"/>
    <w:rsid w:val="001376F9"/>
    <w:rsid w:val="00140491"/>
    <w:rsid w:val="00142787"/>
    <w:rsid w:val="00143C1B"/>
    <w:rsid w:val="001449FD"/>
    <w:rsid w:val="00147058"/>
    <w:rsid w:val="001520AF"/>
    <w:rsid w:val="00152B3A"/>
    <w:rsid w:val="0015659B"/>
    <w:rsid w:val="00161C73"/>
    <w:rsid w:val="00163295"/>
    <w:rsid w:val="00166958"/>
    <w:rsid w:val="0017248D"/>
    <w:rsid w:val="001763CE"/>
    <w:rsid w:val="00177345"/>
    <w:rsid w:val="0018172D"/>
    <w:rsid w:val="00183C14"/>
    <w:rsid w:val="00184843"/>
    <w:rsid w:val="00186A1A"/>
    <w:rsid w:val="001913A4"/>
    <w:rsid w:val="00191EA1"/>
    <w:rsid w:val="0019205C"/>
    <w:rsid w:val="00192795"/>
    <w:rsid w:val="001931BF"/>
    <w:rsid w:val="001952CC"/>
    <w:rsid w:val="00195D90"/>
    <w:rsid w:val="00197F37"/>
    <w:rsid w:val="001B0E51"/>
    <w:rsid w:val="001C23D5"/>
    <w:rsid w:val="001C27E6"/>
    <w:rsid w:val="001C46E2"/>
    <w:rsid w:val="001C5873"/>
    <w:rsid w:val="001D1FEF"/>
    <w:rsid w:val="001D46CE"/>
    <w:rsid w:val="001D518C"/>
    <w:rsid w:val="001D5D41"/>
    <w:rsid w:val="001D7FEA"/>
    <w:rsid w:val="001E1696"/>
    <w:rsid w:val="001E1798"/>
    <w:rsid w:val="001E25C5"/>
    <w:rsid w:val="001E595C"/>
    <w:rsid w:val="001E7F6A"/>
    <w:rsid w:val="001F5339"/>
    <w:rsid w:val="00200F5D"/>
    <w:rsid w:val="00204710"/>
    <w:rsid w:val="0020693E"/>
    <w:rsid w:val="0021143D"/>
    <w:rsid w:val="002125F4"/>
    <w:rsid w:val="002127B6"/>
    <w:rsid w:val="00213A44"/>
    <w:rsid w:val="00215EAB"/>
    <w:rsid w:val="00223B87"/>
    <w:rsid w:val="00223C52"/>
    <w:rsid w:val="00226446"/>
    <w:rsid w:val="00227B68"/>
    <w:rsid w:val="0023215D"/>
    <w:rsid w:val="00234C3C"/>
    <w:rsid w:val="00242A91"/>
    <w:rsid w:val="00243886"/>
    <w:rsid w:val="002441B9"/>
    <w:rsid w:val="002467F2"/>
    <w:rsid w:val="00247FB9"/>
    <w:rsid w:val="00250A1D"/>
    <w:rsid w:val="00250F86"/>
    <w:rsid w:val="0025179A"/>
    <w:rsid w:val="00251F6E"/>
    <w:rsid w:val="00251FFE"/>
    <w:rsid w:val="0025660A"/>
    <w:rsid w:val="00260D20"/>
    <w:rsid w:val="0026115B"/>
    <w:rsid w:val="002664EE"/>
    <w:rsid w:val="0026676B"/>
    <w:rsid w:val="002679AE"/>
    <w:rsid w:val="00280CD4"/>
    <w:rsid w:val="00280CFB"/>
    <w:rsid w:val="00281948"/>
    <w:rsid w:val="00282E4D"/>
    <w:rsid w:val="0028433B"/>
    <w:rsid w:val="00286987"/>
    <w:rsid w:val="00293B86"/>
    <w:rsid w:val="00294C29"/>
    <w:rsid w:val="00296BE7"/>
    <w:rsid w:val="00296DA6"/>
    <w:rsid w:val="002A1CE0"/>
    <w:rsid w:val="002A1EC6"/>
    <w:rsid w:val="002A2A47"/>
    <w:rsid w:val="002A7278"/>
    <w:rsid w:val="002B2655"/>
    <w:rsid w:val="002B289A"/>
    <w:rsid w:val="002B308A"/>
    <w:rsid w:val="002B4A69"/>
    <w:rsid w:val="002C0DA9"/>
    <w:rsid w:val="002C519C"/>
    <w:rsid w:val="002C6542"/>
    <w:rsid w:val="002D24C7"/>
    <w:rsid w:val="002D38F6"/>
    <w:rsid w:val="002E0475"/>
    <w:rsid w:val="002E6C00"/>
    <w:rsid w:val="002E739E"/>
    <w:rsid w:val="002F1D12"/>
    <w:rsid w:val="002F3EE3"/>
    <w:rsid w:val="00307066"/>
    <w:rsid w:val="00310A47"/>
    <w:rsid w:val="00311909"/>
    <w:rsid w:val="0031202B"/>
    <w:rsid w:val="003134AA"/>
    <w:rsid w:val="003159B8"/>
    <w:rsid w:val="003203B2"/>
    <w:rsid w:val="00320D9F"/>
    <w:rsid w:val="00321B81"/>
    <w:rsid w:val="003226F1"/>
    <w:rsid w:val="0032475B"/>
    <w:rsid w:val="003267F9"/>
    <w:rsid w:val="00335BA4"/>
    <w:rsid w:val="00335CC6"/>
    <w:rsid w:val="00335F5E"/>
    <w:rsid w:val="00340D98"/>
    <w:rsid w:val="00341A02"/>
    <w:rsid w:val="00342252"/>
    <w:rsid w:val="00342531"/>
    <w:rsid w:val="00345B95"/>
    <w:rsid w:val="0035514C"/>
    <w:rsid w:val="00360E23"/>
    <w:rsid w:val="0036310F"/>
    <w:rsid w:val="003719DE"/>
    <w:rsid w:val="00374E68"/>
    <w:rsid w:val="00375140"/>
    <w:rsid w:val="00382614"/>
    <w:rsid w:val="00384BF8"/>
    <w:rsid w:val="00386B1C"/>
    <w:rsid w:val="00390C3A"/>
    <w:rsid w:val="003923A7"/>
    <w:rsid w:val="003926A0"/>
    <w:rsid w:val="00392DBD"/>
    <w:rsid w:val="00396E04"/>
    <w:rsid w:val="00397ED4"/>
    <w:rsid w:val="003A0F55"/>
    <w:rsid w:val="003A2F23"/>
    <w:rsid w:val="003B0FD2"/>
    <w:rsid w:val="003B3EAB"/>
    <w:rsid w:val="003B5151"/>
    <w:rsid w:val="003B70D2"/>
    <w:rsid w:val="003C349B"/>
    <w:rsid w:val="003E15D0"/>
    <w:rsid w:val="003E39AD"/>
    <w:rsid w:val="003F2B68"/>
    <w:rsid w:val="003F5E02"/>
    <w:rsid w:val="003F6100"/>
    <w:rsid w:val="00401B83"/>
    <w:rsid w:val="00405417"/>
    <w:rsid w:val="0041075C"/>
    <w:rsid w:val="00412D89"/>
    <w:rsid w:val="004150A2"/>
    <w:rsid w:val="00416396"/>
    <w:rsid w:val="0041787D"/>
    <w:rsid w:val="00425605"/>
    <w:rsid w:val="00431191"/>
    <w:rsid w:val="004340F2"/>
    <w:rsid w:val="004343DD"/>
    <w:rsid w:val="00442532"/>
    <w:rsid w:val="004468B8"/>
    <w:rsid w:val="00447AA3"/>
    <w:rsid w:val="00452733"/>
    <w:rsid w:val="004610EF"/>
    <w:rsid w:val="0046145A"/>
    <w:rsid w:val="00462368"/>
    <w:rsid w:val="00465E71"/>
    <w:rsid w:val="004667B2"/>
    <w:rsid w:val="0046694D"/>
    <w:rsid w:val="00472E25"/>
    <w:rsid w:val="0047506E"/>
    <w:rsid w:val="00477865"/>
    <w:rsid w:val="004864E8"/>
    <w:rsid w:val="004915CF"/>
    <w:rsid w:val="00491DF1"/>
    <w:rsid w:val="00492944"/>
    <w:rsid w:val="004938F5"/>
    <w:rsid w:val="004A2133"/>
    <w:rsid w:val="004A3B2A"/>
    <w:rsid w:val="004A4065"/>
    <w:rsid w:val="004A40B1"/>
    <w:rsid w:val="004B57DA"/>
    <w:rsid w:val="004D30A9"/>
    <w:rsid w:val="004D5293"/>
    <w:rsid w:val="004D5DAD"/>
    <w:rsid w:val="004D6172"/>
    <w:rsid w:val="004D73F4"/>
    <w:rsid w:val="004E0179"/>
    <w:rsid w:val="004E1312"/>
    <w:rsid w:val="004E1A48"/>
    <w:rsid w:val="004E1C64"/>
    <w:rsid w:val="004E3252"/>
    <w:rsid w:val="004E33E8"/>
    <w:rsid w:val="004E49D3"/>
    <w:rsid w:val="004F1863"/>
    <w:rsid w:val="004F2251"/>
    <w:rsid w:val="0050401B"/>
    <w:rsid w:val="00510A1D"/>
    <w:rsid w:val="00512ABB"/>
    <w:rsid w:val="00514A24"/>
    <w:rsid w:val="00517292"/>
    <w:rsid w:val="00517B0C"/>
    <w:rsid w:val="005217D1"/>
    <w:rsid w:val="005242B3"/>
    <w:rsid w:val="005246CE"/>
    <w:rsid w:val="00525374"/>
    <w:rsid w:val="005258C9"/>
    <w:rsid w:val="00530820"/>
    <w:rsid w:val="00531FC8"/>
    <w:rsid w:val="00533CEF"/>
    <w:rsid w:val="005340E9"/>
    <w:rsid w:val="00536C46"/>
    <w:rsid w:val="0054097C"/>
    <w:rsid w:val="005441BC"/>
    <w:rsid w:val="00544695"/>
    <w:rsid w:val="00544B69"/>
    <w:rsid w:val="00545F83"/>
    <w:rsid w:val="005526DF"/>
    <w:rsid w:val="00556559"/>
    <w:rsid w:val="00560F9F"/>
    <w:rsid w:val="00563512"/>
    <w:rsid w:val="00573552"/>
    <w:rsid w:val="0057480D"/>
    <w:rsid w:val="00575F79"/>
    <w:rsid w:val="00586B1E"/>
    <w:rsid w:val="005878B7"/>
    <w:rsid w:val="005912B1"/>
    <w:rsid w:val="0059412B"/>
    <w:rsid w:val="00594F88"/>
    <w:rsid w:val="0059545B"/>
    <w:rsid w:val="0059583B"/>
    <w:rsid w:val="005965B3"/>
    <w:rsid w:val="005A79EA"/>
    <w:rsid w:val="005B30F5"/>
    <w:rsid w:val="005B4317"/>
    <w:rsid w:val="005B5EA1"/>
    <w:rsid w:val="005C0464"/>
    <w:rsid w:val="005C1648"/>
    <w:rsid w:val="005C22F7"/>
    <w:rsid w:val="005C3B26"/>
    <w:rsid w:val="005C4CC1"/>
    <w:rsid w:val="005C506F"/>
    <w:rsid w:val="005C5992"/>
    <w:rsid w:val="005C740B"/>
    <w:rsid w:val="005D7DD1"/>
    <w:rsid w:val="005E0727"/>
    <w:rsid w:val="005E170F"/>
    <w:rsid w:val="005E2D77"/>
    <w:rsid w:val="005E47B8"/>
    <w:rsid w:val="005F06C3"/>
    <w:rsid w:val="005F0BCA"/>
    <w:rsid w:val="005F18CD"/>
    <w:rsid w:val="005F5616"/>
    <w:rsid w:val="005F7CF5"/>
    <w:rsid w:val="00607E2B"/>
    <w:rsid w:val="00613E0E"/>
    <w:rsid w:val="00615023"/>
    <w:rsid w:val="00616F2F"/>
    <w:rsid w:val="00620267"/>
    <w:rsid w:val="00623718"/>
    <w:rsid w:val="00627793"/>
    <w:rsid w:val="0063252E"/>
    <w:rsid w:val="0063303A"/>
    <w:rsid w:val="006335D0"/>
    <w:rsid w:val="00637750"/>
    <w:rsid w:val="00644B1B"/>
    <w:rsid w:val="00646018"/>
    <w:rsid w:val="00646226"/>
    <w:rsid w:val="0064712A"/>
    <w:rsid w:val="00651313"/>
    <w:rsid w:val="006545CE"/>
    <w:rsid w:val="00661081"/>
    <w:rsid w:val="006610BC"/>
    <w:rsid w:val="00661455"/>
    <w:rsid w:val="0066293B"/>
    <w:rsid w:val="00670A6B"/>
    <w:rsid w:val="00674C1B"/>
    <w:rsid w:val="00676BF3"/>
    <w:rsid w:val="00683F73"/>
    <w:rsid w:val="00691978"/>
    <w:rsid w:val="00693370"/>
    <w:rsid w:val="006A0018"/>
    <w:rsid w:val="006A1D41"/>
    <w:rsid w:val="006A23E8"/>
    <w:rsid w:val="006A6615"/>
    <w:rsid w:val="006A72A8"/>
    <w:rsid w:val="006B0AE6"/>
    <w:rsid w:val="006B3D65"/>
    <w:rsid w:val="006B77BC"/>
    <w:rsid w:val="006C0F14"/>
    <w:rsid w:val="006C3CA3"/>
    <w:rsid w:val="006C4BA0"/>
    <w:rsid w:val="006C5614"/>
    <w:rsid w:val="006D3FD0"/>
    <w:rsid w:val="006D43CD"/>
    <w:rsid w:val="006D5DED"/>
    <w:rsid w:val="006E01F3"/>
    <w:rsid w:val="006E045C"/>
    <w:rsid w:val="006E09D0"/>
    <w:rsid w:val="006E40C6"/>
    <w:rsid w:val="006F16DC"/>
    <w:rsid w:val="006F3C3D"/>
    <w:rsid w:val="006F5320"/>
    <w:rsid w:val="0070020C"/>
    <w:rsid w:val="00701DF3"/>
    <w:rsid w:val="007032C1"/>
    <w:rsid w:val="00706F2F"/>
    <w:rsid w:val="0071612C"/>
    <w:rsid w:val="007170DC"/>
    <w:rsid w:val="007202C5"/>
    <w:rsid w:val="00720B91"/>
    <w:rsid w:val="007233EB"/>
    <w:rsid w:val="00723750"/>
    <w:rsid w:val="007247F6"/>
    <w:rsid w:val="00724B0F"/>
    <w:rsid w:val="007269BA"/>
    <w:rsid w:val="00730A7F"/>
    <w:rsid w:val="00731810"/>
    <w:rsid w:val="00743A81"/>
    <w:rsid w:val="00751163"/>
    <w:rsid w:val="00752FB3"/>
    <w:rsid w:val="00754DC9"/>
    <w:rsid w:val="007555BA"/>
    <w:rsid w:val="00755AE5"/>
    <w:rsid w:val="007570BB"/>
    <w:rsid w:val="0075773F"/>
    <w:rsid w:val="0076609C"/>
    <w:rsid w:val="0077221A"/>
    <w:rsid w:val="007770EB"/>
    <w:rsid w:val="007823B0"/>
    <w:rsid w:val="00784ABF"/>
    <w:rsid w:val="00790C80"/>
    <w:rsid w:val="00792B8C"/>
    <w:rsid w:val="00796DEB"/>
    <w:rsid w:val="00796E10"/>
    <w:rsid w:val="007975B5"/>
    <w:rsid w:val="007A1C1A"/>
    <w:rsid w:val="007A27BE"/>
    <w:rsid w:val="007A60F3"/>
    <w:rsid w:val="007B02F6"/>
    <w:rsid w:val="007B0DA7"/>
    <w:rsid w:val="007B27AA"/>
    <w:rsid w:val="007B3B34"/>
    <w:rsid w:val="007B3DAA"/>
    <w:rsid w:val="007B402B"/>
    <w:rsid w:val="007B7987"/>
    <w:rsid w:val="007C1414"/>
    <w:rsid w:val="007C156C"/>
    <w:rsid w:val="007C6CDE"/>
    <w:rsid w:val="007D3EE6"/>
    <w:rsid w:val="007D634B"/>
    <w:rsid w:val="007D6388"/>
    <w:rsid w:val="007E02ED"/>
    <w:rsid w:val="007E10C0"/>
    <w:rsid w:val="007E114F"/>
    <w:rsid w:val="007E71D2"/>
    <w:rsid w:val="007F14DE"/>
    <w:rsid w:val="007F3D1A"/>
    <w:rsid w:val="007F559E"/>
    <w:rsid w:val="0080079B"/>
    <w:rsid w:val="00806955"/>
    <w:rsid w:val="00807760"/>
    <w:rsid w:val="008121B2"/>
    <w:rsid w:val="00814F1F"/>
    <w:rsid w:val="00831B95"/>
    <w:rsid w:val="008355CB"/>
    <w:rsid w:val="00837581"/>
    <w:rsid w:val="008408DD"/>
    <w:rsid w:val="00846FE4"/>
    <w:rsid w:val="00853A0C"/>
    <w:rsid w:val="00857D21"/>
    <w:rsid w:val="008622F7"/>
    <w:rsid w:val="00863C98"/>
    <w:rsid w:val="00864A8B"/>
    <w:rsid w:val="0086603F"/>
    <w:rsid w:val="00872917"/>
    <w:rsid w:val="00873F97"/>
    <w:rsid w:val="00882B83"/>
    <w:rsid w:val="008837FF"/>
    <w:rsid w:val="008858A7"/>
    <w:rsid w:val="00886ACA"/>
    <w:rsid w:val="0089017B"/>
    <w:rsid w:val="0089026F"/>
    <w:rsid w:val="00892B64"/>
    <w:rsid w:val="008948C7"/>
    <w:rsid w:val="008A00FE"/>
    <w:rsid w:val="008A0F51"/>
    <w:rsid w:val="008A1534"/>
    <w:rsid w:val="008A18C4"/>
    <w:rsid w:val="008A21FD"/>
    <w:rsid w:val="008A28E0"/>
    <w:rsid w:val="008A2DF8"/>
    <w:rsid w:val="008A33C4"/>
    <w:rsid w:val="008A6109"/>
    <w:rsid w:val="008A64AE"/>
    <w:rsid w:val="008A7C42"/>
    <w:rsid w:val="008A7DBD"/>
    <w:rsid w:val="008B19B5"/>
    <w:rsid w:val="008B4600"/>
    <w:rsid w:val="008B47BA"/>
    <w:rsid w:val="008D2EEA"/>
    <w:rsid w:val="008D3D49"/>
    <w:rsid w:val="008D69B8"/>
    <w:rsid w:val="008E0AAC"/>
    <w:rsid w:val="008E364E"/>
    <w:rsid w:val="008E42C3"/>
    <w:rsid w:val="008F308D"/>
    <w:rsid w:val="008F4D34"/>
    <w:rsid w:val="008F69A2"/>
    <w:rsid w:val="00900042"/>
    <w:rsid w:val="00902985"/>
    <w:rsid w:val="009032B4"/>
    <w:rsid w:val="00903D13"/>
    <w:rsid w:val="009105AE"/>
    <w:rsid w:val="00921062"/>
    <w:rsid w:val="00923872"/>
    <w:rsid w:val="00925C34"/>
    <w:rsid w:val="00930047"/>
    <w:rsid w:val="009309B5"/>
    <w:rsid w:val="009329EE"/>
    <w:rsid w:val="009346A7"/>
    <w:rsid w:val="009364C5"/>
    <w:rsid w:val="009365B0"/>
    <w:rsid w:val="00936A45"/>
    <w:rsid w:val="00937BFE"/>
    <w:rsid w:val="009439B7"/>
    <w:rsid w:val="00944FAC"/>
    <w:rsid w:val="009476DA"/>
    <w:rsid w:val="00950077"/>
    <w:rsid w:val="009515DF"/>
    <w:rsid w:val="00953151"/>
    <w:rsid w:val="009550A7"/>
    <w:rsid w:val="00955A59"/>
    <w:rsid w:val="00955AC7"/>
    <w:rsid w:val="00960B7C"/>
    <w:rsid w:val="00960F7A"/>
    <w:rsid w:val="00963D1A"/>
    <w:rsid w:val="00964A12"/>
    <w:rsid w:val="00965FE4"/>
    <w:rsid w:val="009713D1"/>
    <w:rsid w:val="009748B9"/>
    <w:rsid w:val="0097544E"/>
    <w:rsid w:val="00980DF8"/>
    <w:rsid w:val="009836E1"/>
    <w:rsid w:val="00987A26"/>
    <w:rsid w:val="009955B0"/>
    <w:rsid w:val="0099726C"/>
    <w:rsid w:val="009A483B"/>
    <w:rsid w:val="009A4A32"/>
    <w:rsid w:val="009A4BC1"/>
    <w:rsid w:val="009B089A"/>
    <w:rsid w:val="009B1297"/>
    <w:rsid w:val="009B3A43"/>
    <w:rsid w:val="009B68B4"/>
    <w:rsid w:val="009C0C6A"/>
    <w:rsid w:val="009C0C95"/>
    <w:rsid w:val="009C1765"/>
    <w:rsid w:val="009C7C36"/>
    <w:rsid w:val="009C7FCC"/>
    <w:rsid w:val="009D3F2A"/>
    <w:rsid w:val="009D51C9"/>
    <w:rsid w:val="009D62B4"/>
    <w:rsid w:val="009E1547"/>
    <w:rsid w:val="009E39BF"/>
    <w:rsid w:val="009E4A6C"/>
    <w:rsid w:val="009F2275"/>
    <w:rsid w:val="009F2869"/>
    <w:rsid w:val="009F6E2A"/>
    <w:rsid w:val="00A03444"/>
    <w:rsid w:val="00A04E82"/>
    <w:rsid w:val="00A059F7"/>
    <w:rsid w:val="00A11D32"/>
    <w:rsid w:val="00A12F87"/>
    <w:rsid w:val="00A1662E"/>
    <w:rsid w:val="00A20887"/>
    <w:rsid w:val="00A24596"/>
    <w:rsid w:val="00A32E74"/>
    <w:rsid w:val="00A3305A"/>
    <w:rsid w:val="00A33130"/>
    <w:rsid w:val="00A41108"/>
    <w:rsid w:val="00A427A9"/>
    <w:rsid w:val="00A501FC"/>
    <w:rsid w:val="00A5170A"/>
    <w:rsid w:val="00A51762"/>
    <w:rsid w:val="00A52E42"/>
    <w:rsid w:val="00A54545"/>
    <w:rsid w:val="00A600E3"/>
    <w:rsid w:val="00A62260"/>
    <w:rsid w:val="00A64016"/>
    <w:rsid w:val="00A665EE"/>
    <w:rsid w:val="00A67B11"/>
    <w:rsid w:val="00A67FB1"/>
    <w:rsid w:val="00A70617"/>
    <w:rsid w:val="00A7114C"/>
    <w:rsid w:val="00A71472"/>
    <w:rsid w:val="00A720BE"/>
    <w:rsid w:val="00A773DF"/>
    <w:rsid w:val="00A8022C"/>
    <w:rsid w:val="00A82DF5"/>
    <w:rsid w:val="00A91C3B"/>
    <w:rsid w:val="00A93E59"/>
    <w:rsid w:val="00A95632"/>
    <w:rsid w:val="00AA05CC"/>
    <w:rsid w:val="00AA2737"/>
    <w:rsid w:val="00AA4F88"/>
    <w:rsid w:val="00AA51DC"/>
    <w:rsid w:val="00AA5828"/>
    <w:rsid w:val="00AA694A"/>
    <w:rsid w:val="00AB06B4"/>
    <w:rsid w:val="00AB1391"/>
    <w:rsid w:val="00AB1738"/>
    <w:rsid w:val="00AD3E34"/>
    <w:rsid w:val="00AD69C6"/>
    <w:rsid w:val="00AD7F19"/>
    <w:rsid w:val="00AE105D"/>
    <w:rsid w:val="00AE13AC"/>
    <w:rsid w:val="00AF0473"/>
    <w:rsid w:val="00AF7BD4"/>
    <w:rsid w:val="00B0262A"/>
    <w:rsid w:val="00B11767"/>
    <w:rsid w:val="00B12435"/>
    <w:rsid w:val="00B14B52"/>
    <w:rsid w:val="00B161BB"/>
    <w:rsid w:val="00B16F36"/>
    <w:rsid w:val="00B2619C"/>
    <w:rsid w:val="00B30A54"/>
    <w:rsid w:val="00B30CDC"/>
    <w:rsid w:val="00B33683"/>
    <w:rsid w:val="00B34C14"/>
    <w:rsid w:val="00B360B2"/>
    <w:rsid w:val="00B47A19"/>
    <w:rsid w:val="00B53A0A"/>
    <w:rsid w:val="00B541A4"/>
    <w:rsid w:val="00B549A5"/>
    <w:rsid w:val="00B56F76"/>
    <w:rsid w:val="00B60F47"/>
    <w:rsid w:val="00B6763B"/>
    <w:rsid w:val="00B81A56"/>
    <w:rsid w:val="00B81FE5"/>
    <w:rsid w:val="00B82999"/>
    <w:rsid w:val="00B82D4E"/>
    <w:rsid w:val="00B83FFD"/>
    <w:rsid w:val="00B850A6"/>
    <w:rsid w:val="00B90C59"/>
    <w:rsid w:val="00B912E7"/>
    <w:rsid w:val="00B92451"/>
    <w:rsid w:val="00B92577"/>
    <w:rsid w:val="00BA0A77"/>
    <w:rsid w:val="00BA4A96"/>
    <w:rsid w:val="00BA629E"/>
    <w:rsid w:val="00BB2044"/>
    <w:rsid w:val="00BB528E"/>
    <w:rsid w:val="00BB7969"/>
    <w:rsid w:val="00BC0879"/>
    <w:rsid w:val="00BC4479"/>
    <w:rsid w:val="00BC5973"/>
    <w:rsid w:val="00BC664B"/>
    <w:rsid w:val="00BC6A43"/>
    <w:rsid w:val="00BD025E"/>
    <w:rsid w:val="00BD2266"/>
    <w:rsid w:val="00BD2A67"/>
    <w:rsid w:val="00BD3FEA"/>
    <w:rsid w:val="00BD5475"/>
    <w:rsid w:val="00BD7AF6"/>
    <w:rsid w:val="00BE33DA"/>
    <w:rsid w:val="00BE542C"/>
    <w:rsid w:val="00BF620C"/>
    <w:rsid w:val="00C01BB8"/>
    <w:rsid w:val="00C0627D"/>
    <w:rsid w:val="00C06CF3"/>
    <w:rsid w:val="00C10944"/>
    <w:rsid w:val="00C13C6F"/>
    <w:rsid w:val="00C141B1"/>
    <w:rsid w:val="00C208E7"/>
    <w:rsid w:val="00C20FB5"/>
    <w:rsid w:val="00C21482"/>
    <w:rsid w:val="00C2339D"/>
    <w:rsid w:val="00C300C3"/>
    <w:rsid w:val="00C32CA9"/>
    <w:rsid w:val="00C3400E"/>
    <w:rsid w:val="00C422FB"/>
    <w:rsid w:val="00C43D08"/>
    <w:rsid w:val="00C46570"/>
    <w:rsid w:val="00C46590"/>
    <w:rsid w:val="00C5029E"/>
    <w:rsid w:val="00C560C3"/>
    <w:rsid w:val="00C569AF"/>
    <w:rsid w:val="00C6149D"/>
    <w:rsid w:val="00C63D52"/>
    <w:rsid w:val="00C671C9"/>
    <w:rsid w:val="00C729FB"/>
    <w:rsid w:val="00C74560"/>
    <w:rsid w:val="00C8203E"/>
    <w:rsid w:val="00C84B26"/>
    <w:rsid w:val="00C84BB0"/>
    <w:rsid w:val="00C86BED"/>
    <w:rsid w:val="00C871E7"/>
    <w:rsid w:val="00C92467"/>
    <w:rsid w:val="00C9514B"/>
    <w:rsid w:val="00CA27A5"/>
    <w:rsid w:val="00CA4226"/>
    <w:rsid w:val="00CA4A69"/>
    <w:rsid w:val="00CB3137"/>
    <w:rsid w:val="00CC1423"/>
    <w:rsid w:val="00CC3010"/>
    <w:rsid w:val="00CC5932"/>
    <w:rsid w:val="00CD0DBA"/>
    <w:rsid w:val="00CD0ECD"/>
    <w:rsid w:val="00CD2CC7"/>
    <w:rsid w:val="00CD4073"/>
    <w:rsid w:val="00CE0AB2"/>
    <w:rsid w:val="00CE3B97"/>
    <w:rsid w:val="00CE6F8D"/>
    <w:rsid w:val="00CF0EA0"/>
    <w:rsid w:val="00D044BD"/>
    <w:rsid w:val="00D046A8"/>
    <w:rsid w:val="00D051F9"/>
    <w:rsid w:val="00D1403C"/>
    <w:rsid w:val="00D1435B"/>
    <w:rsid w:val="00D2047E"/>
    <w:rsid w:val="00D217F6"/>
    <w:rsid w:val="00D22B1B"/>
    <w:rsid w:val="00D22BDD"/>
    <w:rsid w:val="00D25B99"/>
    <w:rsid w:val="00D26FD9"/>
    <w:rsid w:val="00D3052A"/>
    <w:rsid w:val="00D30F53"/>
    <w:rsid w:val="00D35B47"/>
    <w:rsid w:val="00D368B4"/>
    <w:rsid w:val="00D44DEC"/>
    <w:rsid w:val="00D47809"/>
    <w:rsid w:val="00D51929"/>
    <w:rsid w:val="00D52372"/>
    <w:rsid w:val="00D550CD"/>
    <w:rsid w:val="00D5788D"/>
    <w:rsid w:val="00D60F66"/>
    <w:rsid w:val="00D61DE7"/>
    <w:rsid w:val="00D6471D"/>
    <w:rsid w:val="00D64B4C"/>
    <w:rsid w:val="00D7020B"/>
    <w:rsid w:val="00D71DC4"/>
    <w:rsid w:val="00D75945"/>
    <w:rsid w:val="00D76046"/>
    <w:rsid w:val="00D83F1D"/>
    <w:rsid w:val="00D859EF"/>
    <w:rsid w:val="00D85F32"/>
    <w:rsid w:val="00D861E9"/>
    <w:rsid w:val="00D915DC"/>
    <w:rsid w:val="00D945AD"/>
    <w:rsid w:val="00D95C82"/>
    <w:rsid w:val="00DA3579"/>
    <w:rsid w:val="00DA40FB"/>
    <w:rsid w:val="00DB20B2"/>
    <w:rsid w:val="00DB58C9"/>
    <w:rsid w:val="00DB5C5B"/>
    <w:rsid w:val="00DB63B0"/>
    <w:rsid w:val="00DB7155"/>
    <w:rsid w:val="00DC661B"/>
    <w:rsid w:val="00DD03F7"/>
    <w:rsid w:val="00DD4C95"/>
    <w:rsid w:val="00DD4D9F"/>
    <w:rsid w:val="00DE1CB5"/>
    <w:rsid w:val="00DE22B3"/>
    <w:rsid w:val="00DE62FF"/>
    <w:rsid w:val="00DF1879"/>
    <w:rsid w:val="00E03641"/>
    <w:rsid w:val="00E112A1"/>
    <w:rsid w:val="00E12399"/>
    <w:rsid w:val="00E13929"/>
    <w:rsid w:val="00E1680E"/>
    <w:rsid w:val="00E178DB"/>
    <w:rsid w:val="00E17ED6"/>
    <w:rsid w:val="00E2226D"/>
    <w:rsid w:val="00E242FB"/>
    <w:rsid w:val="00E24920"/>
    <w:rsid w:val="00E31D0B"/>
    <w:rsid w:val="00E3358D"/>
    <w:rsid w:val="00E3393A"/>
    <w:rsid w:val="00E356B7"/>
    <w:rsid w:val="00E359EF"/>
    <w:rsid w:val="00E36218"/>
    <w:rsid w:val="00E378F0"/>
    <w:rsid w:val="00E42C94"/>
    <w:rsid w:val="00E44710"/>
    <w:rsid w:val="00E47A56"/>
    <w:rsid w:val="00E47ADE"/>
    <w:rsid w:val="00E51C2A"/>
    <w:rsid w:val="00E52CC1"/>
    <w:rsid w:val="00E622BB"/>
    <w:rsid w:val="00E647FE"/>
    <w:rsid w:val="00E65DE9"/>
    <w:rsid w:val="00E70653"/>
    <w:rsid w:val="00E70901"/>
    <w:rsid w:val="00E71AC2"/>
    <w:rsid w:val="00E76EEC"/>
    <w:rsid w:val="00E80D0E"/>
    <w:rsid w:val="00E81052"/>
    <w:rsid w:val="00E82F3E"/>
    <w:rsid w:val="00E83558"/>
    <w:rsid w:val="00E860AE"/>
    <w:rsid w:val="00E92FCC"/>
    <w:rsid w:val="00E95676"/>
    <w:rsid w:val="00E96870"/>
    <w:rsid w:val="00EA2864"/>
    <w:rsid w:val="00EA5BA1"/>
    <w:rsid w:val="00EA6AE3"/>
    <w:rsid w:val="00EA7B62"/>
    <w:rsid w:val="00EB43E2"/>
    <w:rsid w:val="00EB4691"/>
    <w:rsid w:val="00EB790D"/>
    <w:rsid w:val="00EC032D"/>
    <w:rsid w:val="00EC07CC"/>
    <w:rsid w:val="00EC1463"/>
    <w:rsid w:val="00EC5164"/>
    <w:rsid w:val="00EC61F9"/>
    <w:rsid w:val="00ED0BFE"/>
    <w:rsid w:val="00ED3B09"/>
    <w:rsid w:val="00ED6F89"/>
    <w:rsid w:val="00EE09EE"/>
    <w:rsid w:val="00EE191A"/>
    <w:rsid w:val="00EE23F6"/>
    <w:rsid w:val="00EE284D"/>
    <w:rsid w:val="00EE3890"/>
    <w:rsid w:val="00EE4B46"/>
    <w:rsid w:val="00EE5770"/>
    <w:rsid w:val="00EE614E"/>
    <w:rsid w:val="00EF199E"/>
    <w:rsid w:val="00F0442F"/>
    <w:rsid w:val="00F0724A"/>
    <w:rsid w:val="00F07AD6"/>
    <w:rsid w:val="00F1343D"/>
    <w:rsid w:val="00F15C3F"/>
    <w:rsid w:val="00F16D89"/>
    <w:rsid w:val="00F21291"/>
    <w:rsid w:val="00F22FD2"/>
    <w:rsid w:val="00F3221F"/>
    <w:rsid w:val="00F370F9"/>
    <w:rsid w:val="00F37CBD"/>
    <w:rsid w:val="00F42C6A"/>
    <w:rsid w:val="00F43FE8"/>
    <w:rsid w:val="00F44F3F"/>
    <w:rsid w:val="00F4612E"/>
    <w:rsid w:val="00F46419"/>
    <w:rsid w:val="00F47B58"/>
    <w:rsid w:val="00F60934"/>
    <w:rsid w:val="00F62739"/>
    <w:rsid w:val="00F6359E"/>
    <w:rsid w:val="00F63942"/>
    <w:rsid w:val="00F64C95"/>
    <w:rsid w:val="00F64E82"/>
    <w:rsid w:val="00F66725"/>
    <w:rsid w:val="00F675CD"/>
    <w:rsid w:val="00F72846"/>
    <w:rsid w:val="00F73599"/>
    <w:rsid w:val="00F773C9"/>
    <w:rsid w:val="00F82B8D"/>
    <w:rsid w:val="00F92354"/>
    <w:rsid w:val="00F93C04"/>
    <w:rsid w:val="00F95739"/>
    <w:rsid w:val="00FA1573"/>
    <w:rsid w:val="00FA26B6"/>
    <w:rsid w:val="00FA2EAD"/>
    <w:rsid w:val="00FA2FB2"/>
    <w:rsid w:val="00FA48B9"/>
    <w:rsid w:val="00FA4CF1"/>
    <w:rsid w:val="00FA64A5"/>
    <w:rsid w:val="00FA6951"/>
    <w:rsid w:val="00FA72DD"/>
    <w:rsid w:val="00FB577D"/>
    <w:rsid w:val="00FC7011"/>
    <w:rsid w:val="00FD0EA6"/>
    <w:rsid w:val="00FD57D9"/>
    <w:rsid w:val="00FD6CF8"/>
    <w:rsid w:val="00FE48A6"/>
    <w:rsid w:val="00FF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560"/>
    <w:pPr>
      <w:spacing w:line="360" w:lineRule="auto"/>
    </w:pPr>
    <w:rPr>
      <w:rFonts w:ascii="Calibri" w:eastAsia="Calibri" w:hAnsi="Calibri" w:cs="Times New Roman"/>
    </w:rPr>
  </w:style>
  <w:style w:type="paragraph" w:styleId="Heading1">
    <w:name w:val="heading 1"/>
    <w:basedOn w:val="Normal"/>
    <w:next w:val="Normal"/>
    <w:link w:val="Heading1Char"/>
    <w:uiPriority w:val="9"/>
    <w:qFormat/>
    <w:rsid w:val="0080079B"/>
    <w:pPr>
      <w:keepNext/>
      <w:keepLines/>
      <w:suppressAutoHyphens/>
      <w:autoSpaceDN w:val="0"/>
      <w:spacing w:before="480" w:line="240" w:lineRule="auto"/>
      <w:textAlignment w:val="baseline"/>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74560"/>
    <w:rPr>
      <w:rFonts w:ascii="Calibri" w:eastAsia="Times New Roman" w:hAnsi="Calibri" w:cs="Times New Roman"/>
    </w:rPr>
  </w:style>
  <w:style w:type="paragraph" w:styleId="Header">
    <w:name w:val="header"/>
    <w:basedOn w:val="Normal"/>
    <w:link w:val="HeaderChar"/>
    <w:unhideWhenUsed/>
    <w:rsid w:val="006B77BC"/>
    <w:pPr>
      <w:tabs>
        <w:tab w:val="center" w:pos="4680"/>
        <w:tab w:val="right" w:pos="9360"/>
      </w:tabs>
      <w:spacing w:line="240" w:lineRule="auto"/>
    </w:pPr>
  </w:style>
  <w:style w:type="character" w:customStyle="1" w:styleId="HeaderChar">
    <w:name w:val="Header Char"/>
    <w:basedOn w:val="DefaultParagraphFont"/>
    <w:link w:val="Header"/>
    <w:rsid w:val="006B77BC"/>
    <w:rPr>
      <w:rFonts w:ascii="Calibri" w:eastAsia="Calibri" w:hAnsi="Calibri" w:cs="Times New Roman"/>
    </w:rPr>
  </w:style>
  <w:style w:type="paragraph" w:styleId="Footer">
    <w:name w:val="footer"/>
    <w:basedOn w:val="Normal"/>
    <w:link w:val="FooterChar"/>
    <w:uiPriority w:val="99"/>
    <w:unhideWhenUsed/>
    <w:rsid w:val="006B77BC"/>
    <w:pPr>
      <w:tabs>
        <w:tab w:val="center" w:pos="4680"/>
        <w:tab w:val="right" w:pos="9360"/>
      </w:tabs>
      <w:spacing w:line="240" w:lineRule="auto"/>
    </w:pPr>
  </w:style>
  <w:style w:type="character" w:customStyle="1" w:styleId="FooterChar">
    <w:name w:val="Footer Char"/>
    <w:basedOn w:val="DefaultParagraphFont"/>
    <w:link w:val="Footer"/>
    <w:uiPriority w:val="99"/>
    <w:rsid w:val="006B77BC"/>
    <w:rPr>
      <w:rFonts w:ascii="Calibri" w:eastAsia="Calibri" w:hAnsi="Calibri" w:cs="Times New Roman"/>
    </w:rPr>
  </w:style>
  <w:style w:type="character" w:customStyle="1" w:styleId="Heading1Char">
    <w:name w:val="Heading 1 Char"/>
    <w:basedOn w:val="DefaultParagraphFont"/>
    <w:link w:val="Heading1"/>
    <w:uiPriority w:val="9"/>
    <w:rsid w:val="0080079B"/>
    <w:rPr>
      <w:rFonts w:asciiTheme="majorHAnsi" w:eastAsiaTheme="majorEastAsia" w:hAnsiTheme="majorHAnsi" w:cstheme="majorBidi"/>
      <w:b/>
      <w:bCs/>
      <w:color w:val="365F91" w:themeColor="accent1" w:themeShade="BF"/>
      <w:sz w:val="28"/>
      <w:szCs w:val="28"/>
      <w:lang w:val="en-GB"/>
    </w:rPr>
  </w:style>
  <w:style w:type="numbering" w:customStyle="1" w:styleId="NoList1">
    <w:name w:val="No List1"/>
    <w:next w:val="NoList"/>
    <w:uiPriority w:val="99"/>
    <w:semiHidden/>
    <w:unhideWhenUsed/>
    <w:rsid w:val="0080079B"/>
  </w:style>
  <w:style w:type="numbering" w:customStyle="1" w:styleId="NoList11">
    <w:name w:val="No List11"/>
    <w:next w:val="NoList"/>
    <w:uiPriority w:val="99"/>
    <w:semiHidden/>
    <w:unhideWhenUsed/>
    <w:rsid w:val="0080079B"/>
  </w:style>
  <w:style w:type="paragraph" w:styleId="ListParagraph">
    <w:name w:val="List Paragraph"/>
    <w:basedOn w:val="Normal"/>
    <w:uiPriority w:val="34"/>
    <w:qFormat/>
    <w:rsid w:val="0080079B"/>
    <w:pPr>
      <w:suppressAutoHyphens/>
      <w:autoSpaceDN w:val="0"/>
      <w:spacing w:line="240" w:lineRule="auto"/>
      <w:ind w:left="720"/>
      <w:contextualSpacing/>
      <w:textAlignment w:val="baseline"/>
    </w:pPr>
    <w:rPr>
      <w:rFonts w:ascii="Times New Roman" w:eastAsia="Times New Roman" w:hAnsi="Times New Roman"/>
      <w:sz w:val="24"/>
      <w:szCs w:val="24"/>
      <w:lang w:val="en-GB"/>
    </w:rPr>
  </w:style>
  <w:style w:type="table" w:styleId="TableGrid">
    <w:name w:val="Table Grid"/>
    <w:basedOn w:val="TableNormal"/>
    <w:uiPriority w:val="59"/>
    <w:rsid w:val="0080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079B"/>
    <w:pPr>
      <w:suppressAutoHyphens/>
      <w:autoSpaceDN w:val="0"/>
      <w:spacing w:line="240" w:lineRule="auto"/>
      <w:textAlignment w:val="baseline"/>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80079B"/>
    <w:rPr>
      <w:rFonts w:ascii="Tahoma" w:eastAsia="Times New Roman" w:hAnsi="Tahoma" w:cs="Tahoma"/>
      <w:sz w:val="16"/>
      <w:szCs w:val="16"/>
      <w:lang w:val="en-GB"/>
    </w:rPr>
  </w:style>
  <w:style w:type="character" w:styleId="Hyperlink">
    <w:name w:val="Hyperlink"/>
    <w:basedOn w:val="DefaultParagraphFont"/>
    <w:uiPriority w:val="99"/>
    <w:semiHidden/>
    <w:unhideWhenUsed/>
    <w:rsid w:val="0080079B"/>
    <w:rPr>
      <w:color w:val="0000FF"/>
      <w:u w:val="single"/>
    </w:rPr>
  </w:style>
  <w:style w:type="character" w:styleId="FollowedHyperlink">
    <w:name w:val="FollowedHyperlink"/>
    <w:basedOn w:val="DefaultParagraphFont"/>
    <w:uiPriority w:val="99"/>
    <w:semiHidden/>
    <w:unhideWhenUsed/>
    <w:rsid w:val="0080079B"/>
    <w:rPr>
      <w:color w:val="800080"/>
      <w:u w:val="single"/>
    </w:rPr>
  </w:style>
  <w:style w:type="paragraph" w:customStyle="1" w:styleId="font5">
    <w:name w:val="font5"/>
    <w:basedOn w:val="Normal"/>
    <w:rsid w:val="0080079B"/>
    <w:pPr>
      <w:spacing w:before="100" w:beforeAutospacing="1" w:after="100" w:afterAutospacing="1" w:line="240" w:lineRule="auto"/>
    </w:pPr>
    <w:rPr>
      <w:rFonts w:ascii="Times New Roman" w:eastAsia="Times New Roman" w:hAnsi="Times New Roman"/>
      <w:sz w:val="28"/>
      <w:szCs w:val="28"/>
    </w:rPr>
  </w:style>
  <w:style w:type="paragraph" w:customStyle="1" w:styleId="xl68">
    <w:name w:val="xl68"/>
    <w:basedOn w:val="Normal"/>
    <w:rsid w:val="0080079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0">
    <w:name w:val="xl70"/>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71">
    <w:name w:val="xl71"/>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2">
    <w:name w:val="xl72"/>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3">
    <w:name w:val="xl73"/>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4">
    <w:name w:val="xl74"/>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5">
    <w:name w:val="xl75"/>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76">
    <w:name w:val="xl76"/>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7">
    <w:name w:val="xl77"/>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78">
    <w:name w:val="xl78"/>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9">
    <w:name w:val="xl79"/>
    <w:basedOn w:val="Normal"/>
    <w:rsid w:val="0080079B"/>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0">
    <w:name w:val="xl80"/>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1">
    <w:name w:val="xl81"/>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82">
    <w:name w:val="xl82"/>
    <w:basedOn w:val="Normal"/>
    <w:rsid w:val="008007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83">
    <w:name w:val="xl83"/>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4">
    <w:name w:val="xl84"/>
    <w:basedOn w:val="Normal"/>
    <w:rsid w:val="008007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5">
    <w:name w:val="xl85"/>
    <w:basedOn w:val="Normal"/>
    <w:rsid w:val="0080079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6">
    <w:name w:val="xl86"/>
    <w:basedOn w:val="Normal"/>
    <w:rsid w:val="008007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7">
    <w:name w:val="xl87"/>
    <w:basedOn w:val="Normal"/>
    <w:rsid w:val="00800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88">
    <w:name w:val="xl88"/>
    <w:basedOn w:val="Normal"/>
    <w:rsid w:val="00800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9">
    <w:name w:val="xl89"/>
    <w:basedOn w:val="Normal"/>
    <w:rsid w:val="00800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90">
    <w:name w:val="xl90"/>
    <w:basedOn w:val="Normal"/>
    <w:rsid w:val="00800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91">
    <w:name w:val="xl91"/>
    <w:basedOn w:val="Normal"/>
    <w:rsid w:val="00800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92">
    <w:name w:val="xl92"/>
    <w:basedOn w:val="Normal"/>
    <w:rsid w:val="0080079B"/>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93">
    <w:name w:val="xl93"/>
    <w:basedOn w:val="Normal"/>
    <w:rsid w:val="00800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32"/>
      <w:szCs w:val="32"/>
    </w:rPr>
  </w:style>
  <w:style w:type="table" w:customStyle="1" w:styleId="TableGrid1">
    <w:name w:val="Table Grid1"/>
    <w:basedOn w:val="TableNormal"/>
    <w:next w:val="TableGrid"/>
    <w:uiPriority w:val="59"/>
    <w:rsid w:val="0080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0079B"/>
  </w:style>
  <w:style w:type="numbering" w:customStyle="1" w:styleId="NoList1111">
    <w:name w:val="No List1111"/>
    <w:next w:val="NoList"/>
    <w:uiPriority w:val="99"/>
    <w:semiHidden/>
    <w:unhideWhenUsed/>
    <w:rsid w:val="0080079B"/>
  </w:style>
  <w:style w:type="paragraph" w:customStyle="1" w:styleId="font6">
    <w:name w:val="font6"/>
    <w:basedOn w:val="Normal"/>
    <w:rsid w:val="00560F9F"/>
    <w:pPr>
      <w:spacing w:before="100" w:beforeAutospacing="1" w:after="100" w:afterAutospacing="1" w:line="240" w:lineRule="auto"/>
    </w:pPr>
    <w:rPr>
      <w:rFonts w:ascii="Times New Roman" w:eastAsia="Times New Roman" w:hAnsi="Times New Roman"/>
      <w:b/>
      <w:bCs/>
      <w:sz w:val="18"/>
      <w:szCs w:val="18"/>
      <w:u w:val="single"/>
    </w:rPr>
  </w:style>
  <w:style w:type="paragraph" w:customStyle="1" w:styleId="xl94">
    <w:name w:val="xl94"/>
    <w:basedOn w:val="Normal"/>
    <w:rsid w:val="00560F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95">
    <w:name w:val="xl95"/>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96">
    <w:name w:val="xl96"/>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Normal"/>
    <w:rsid w:val="00560F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8">
    <w:name w:val="xl98"/>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Normal"/>
    <w:rsid w:val="00560F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0">
    <w:name w:val="xl100"/>
    <w:basedOn w:val="Normal"/>
    <w:rsid w:val="00560F9F"/>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1">
    <w:name w:val="xl101"/>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2">
    <w:name w:val="xl102"/>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3">
    <w:name w:val="xl103"/>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04">
    <w:name w:val="xl104"/>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5">
    <w:name w:val="xl105"/>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6">
    <w:name w:val="xl106"/>
    <w:basedOn w:val="Normal"/>
    <w:rsid w:val="00560F9F"/>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7">
    <w:name w:val="xl107"/>
    <w:basedOn w:val="Normal"/>
    <w:rsid w:val="00560F9F"/>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08">
    <w:name w:val="xl108"/>
    <w:basedOn w:val="Normal"/>
    <w:rsid w:val="00560F9F"/>
    <w:pP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09">
    <w:name w:val="xl109"/>
    <w:basedOn w:val="Normal"/>
    <w:rsid w:val="00560F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0">
    <w:name w:val="xl110"/>
    <w:basedOn w:val="Normal"/>
    <w:rsid w:val="00560F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1">
    <w:name w:val="xl111"/>
    <w:basedOn w:val="Normal"/>
    <w:rsid w:val="00560F9F"/>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2">
    <w:name w:val="xl112"/>
    <w:basedOn w:val="Normal"/>
    <w:rsid w:val="00560F9F"/>
    <w:pPr>
      <w:pBdr>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3">
    <w:name w:val="xl113"/>
    <w:basedOn w:val="Normal"/>
    <w:rsid w:val="00560F9F"/>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4">
    <w:name w:val="xl114"/>
    <w:basedOn w:val="Normal"/>
    <w:rsid w:val="00560F9F"/>
    <w:pPr>
      <w:pBdr>
        <w:top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8"/>
      <w:szCs w:val="18"/>
    </w:rPr>
  </w:style>
  <w:style w:type="paragraph" w:customStyle="1" w:styleId="xl115">
    <w:name w:val="xl115"/>
    <w:basedOn w:val="Normal"/>
    <w:rsid w:val="00560F9F"/>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8"/>
      <w:szCs w:val="18"/>
    </w:rPr>
  </w:style>
  <w:style w:type="paragraph" w:customStyle="1" w:styleId="xl116">
    <w:name w:val="xl116"/>
    <w:basedOn w:val="Normal"/>
    <w:rsid w:val="00560F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7">
    <w:name w:val="xl117"/>
    <w:basedOn w:val="Normal"/>
    <w:rsid w:val="00560F9F"/>
    <w:pPr>
      <w:pBdr>
        <w:top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8"/>
      <w:szCs w:val="18"/>
    </w:rPr>
  </w:style>
  <w:style w:type="paragraph" w:customStyle="1" w:styleId="xl118">
    <w:name w:val="xl118"/>
    <w:basedOn w:val="Normal"/>
    <w:rsid w:val="00560F9F"/>
    <w:pPr>
      <w:pBdr>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8"/>
      <w:szCs w:val="18"/>
    </w:rPr>
  </w:style>
  <w:style w:type="paragraph" w:customStyle="1" w:styleId="xl119">
    <w:name w:val="xl119"/>
    <w:basedOn w:val="Normal"/>
    <w:rsid w:val="00560F9F"/>
    <w:pPr>
      <w:pBdr>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8"/>
      <w:szCs w:val="18"/>
    </w:rPr>
  </w:style>
  <w:style w:type="paragraph" w:customStyle="1" w:styleId="xl120">
    <w:name w:val="xl120"/>
    <w:basedOn w:val="Normal"/>
    <w:rsid w:val="00560F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al"/>
    <w:rsid w:val="00560F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rPr>
  </w:style>
  <w:style w:type="numbering" w:customStyle="1" w:styleId="NoList2">
    <w:name w:val="No List2"/>
    <w:next w:val="NoList"/>
    <w:uiPriority w:val="99"/>
    <w:semiHidden/>
    <w:unhideWhenUsed/>
    <w:rsid w:val="000C1AC6"/>
  </w:style>
  <w:style w:type="numbering" w:customStyle="1" w:styleId="NoList12">
    <w:name w:val="No List12"/>
    <w:next w:val="NoList"/>
    <w:uiPriority w:val="99"/>
    <w:semiHidden/>
    <w:unhideWhenUsed/>
    <w:rsid w:val="000C1AC6"/>
  </w:style>
  <w:style w:type="table" w:customStyle="1" w:styleId="TableGrid3">
    <w:name w:val="Table Grid3"/>
    <w:basedOn w:val="TableNormal"/>
    <w:next w:val="TableGrid"/>
    <w:uiPriority w:val="59"/>
    <w:rsid w:val="000C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C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C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0C1AC6"/>
  </w:style>
  <w:style w:type="numbering" w:customStyle="1" w:styleId="NoList1112">
    <w:name w:val="No List1112"/>
    <w:next w:val="NoList"/>
    <w:uiPriority w:val="99"/>
    <w:semiHidden/>
    <w:unhideWhenUsed/>
    <w:rsid w:val="000C1AC6"/>
  </w:style>
  <w:style w:type="paragraph" w:customStyle="1" w:styleId="xl64">
    <w:name w:val="xl64"/>
    <w:basedOn w:val="Normal"/>
    <w:rsid w:val="00060D85"/>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060D85"/>
    <w:pPr>
      <w:pBdr>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22">
    <w:name w:val="xl122"/>
    <w:basedOn w:val="Normal"/>
    <w:rsid w:val="00060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3">
    <w:name w:val="xl123"/>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24">
    <w:name w:val="xl124"/>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25">
    <w:name w:val="xl125"/>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26">
    <w:name w:val="xl126"/>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rPr>
  </w:style>
  <w:style w:type="paragraph" w:customStyle="1" w:styleId="xl127">
    <w:name w:val="xl127"/>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28">
    <w:name w:val="xl128"/>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rPr>
  </w:style>
  <w:style w:type="paragraph" w:customStyle="1" w:styleId="xl129">
    <w:name w:val="xl129"/>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30">
    <w:name w:val="xl130"/>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rPr>
  </w:style>
  <w:style w:type="paragraph" w:customStyle="1" w:styleId="xl131">
    <w:name w:val="xl131"/>
    <w:basedOn w:val="Normal"/>
    <w:rsid w:val="00060D8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rPr>
  </w:style>
  <w:style w:type="paragraph" w:styleId="TOCHeading">
    <w:name w:val="TOC Heading"/>
    <w:basedOn w:val="Heading1"/>
    <w:next w:val="Normal"/>
    <w:uiPriority w:val="39"/>
    <w:semiHidden/>
    <w:unhideWhenUsed/>
    <w:qFormat/>
    <w:rsid w:val="00C84BB0"/>
    <w:pPr>
      <w:suppressAutoHyphens w:val="0"/>
      <w:autoSpaceDN/>
      <w:spacing w:line="276" w:lineRule="auto"/>
      <w:textAlignment w:val="auto"/>
      <w:outlineLvl w:val="9"/>
    </w:pPr>
    <w:rPr>
      <w:lang w:val="en-US" w:eastAsia="ja-JP"/>
    </w:rPr>
  </w:style>
  <w:style w:type="paragraph" w:customStyle="1" w:styleId="font0">
    <w:name w:val="font0"/>
    <w:basedOn w:val="Normal"/>
    <w:rsid w:val="008948C7"/>
    <w:pPr>
      <w:spacing w:before="100" w:beforeAutospacing="1" w:after="100" w:afterAutospacing="1" w:line="240" w:lineRule="auto"/>
    </w:pPr>
    <w:rPr>
      <w:rFonts w:ascii="Arial" w:eastAsia="Times New Roman" w:hAnsi="Arial" w:cs="Arial"/>
      <w:sz w:val="20"/>
      <w:szCs w:val="20"/>
    </w:rPr>
  </w:style>
  <w:style w:type="paragraph" w:customStyle="1" w:styleId="font7">
    <w:name w:val="font7"/>
    <w:basedOn w:val="Normal"/>
    <w:rsid w:val="008948C7"/>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8">
    <w:name w:val="font8"/>
    <w:basedOn w:val="Normal"/>
    <w:rsid w:val="008948C7"/>
    <w:pPr>
      <w:spacing w:before="100" w:beforeAutospacing="1" w:after="100" w:afterAutospacing="1" w:line="240" w:lineRule="auto"/>
    </w:pPr>
    <w:rPr>
      <w:rFonts w:ascii="Arial" w:eastAsia="Times New Roman" w:hAnsi="Arial" w:cs="Arial"/>
      <w:color w:val="000000"/>
      <w:sz w:val="20"/>
      <w:szCs w:val="20"/>
    </w:rPr>
  </w:style>
  <w:style w:type="paragraph" w:customStyle="1" w:styleId="font9">
    <w:name w:val="font9"/>
    <w:basedOn w:val="Normal"/>
    <w:rsid w:val="008948C7"/>
    <w:pPr>
      <w:spacing w:before="100" w:beforeAutospacing="1" w:after="100" w:afterAutospacing="1" w:line="240" w:lineRule="auto"/>
    </w:pPr>
    <w:rPr>
      <w:rFonts w:ascii="Times New Roman" w:eastAsia="Times New Roman" w:hAnsi="Times New Roman"/>
      <w:b/>
      <w:bCs/>
      <w:color w:val="FF0000"/>
      <w:sz w:val="20"/>
      <w:szCs w:val="20"/>
    </w:rPr>
  </w:style>
  <w:style w:type="paragraph" w:customStyle="1" w:styleId="xl132">
    <w:name w:val="xl132"/>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33">
    <w:name w:val="xl133"/>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4">
    <w:name w:val="xl134"/>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35">
    <w:name w:val="xl135"/>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36">
    <w:name w:val="xl136"/>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7">
    <w:name w:val="xl137"/>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8">
    <w:name w:val="xl138"/>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9">
    <w:name w:val="xl139"/>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40">
    <w:name w:val="xl140"/>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41">
    <w:name w:val="xl141"/>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42">
    <w:name w:val="xl142"/>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43">
    <w:name w:val="xl143"/>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44">
    <w:name w:val="xl144"/>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5">
    <w:name w:val="xl145"/>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46">
    <w:name w:val="xl146"/>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7">
    <w:name w:val="xl147"/>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8">
    <w:name w:val="xl148"/>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9">
    <w:name w:val="xl149"/>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50">
    <w:name w:val="xl150"/>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1">
    <w:name w:val="xl151"/>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52">
    <w:name w:val="xl152"/>
    <w:basedOn w:val="Normal"/>
    <w:rsid w:val="008948C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53">
    <w:name w:val="xl153"/>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54">
    <w:name w:val="xl154"/>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5">
    <w:name w:val="xl155"/>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6">
    <w:name w:val="xl156"/>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57">
    <w:name w:val="xl157"/>
    <w:basedOn w:val="Normal"/>
    <w:rsid w:val="008948C7"/>
    <w:pPr>
      <w:pBdr>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58">
    <w:name w:val="xl158"/>
    <w:basedOn w:val="Normal"/>
    <w:rsid w:val="008948C7"/>
    <w:pPr>
      <w:pBdr>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59">
    <w:name w:val="xl159"/>
    <w:basedOn w:val="Normal"/>
    <w:rsid w:val="008948C7"/>
    <w:pPr>
      <w:pBdr>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60">
    <w:name w:val="xl160"/>
    <w:basedOn w:val="Normal"/>
    <w:rsid w:val="008948C7"/>
    <w:pPr>
      <w:pBdr>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61">
    <w:name w:val="xl161"/>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62">
    <w:name w:val="xl162"/>
    <w:basedOn w:val="Normal"/>
    <w:rsid w:val="008948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63">
    <w:name w:val="xl163"/>
    <w:basedOn w:val="Normal"/>
    <w:rsid w:val="008948C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64">
    <w:name w:val="xl164"/>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65">
    <w:name w:val="xl165"/>
    <w:basedOn w:val="Normal"/>
    <w:rsid w:val="008948C7"/>
    <w:pPr>
      <w:shd w:val="clear" w:color="000000" w:fill="95B3D7"/>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66">
    <w:name w:val="xl166"/>
    <w:basedOn w:val="Normal"/>
    <w:rsid w:val="008948C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67">
    <w:name w:val="xl167"/>
    <w:basedOn w:val="Normal"/>
    <w:rsid w:val="008948C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68">
    <w:name w:val="xl168"/>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69">
    <w:name w:val="xl169"/>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70">
    <w:name w:val="xl170"/>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71">
    <w:name w:val="xl171"/>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72">
    <w:name w:val="xl172"/>
    <w:basedOn w:val="Normal"/>
    <w:rsid w:val="008948C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73">
    <w:name w:val="xl173"/>
    <w:basedOn w:val="Normal"/>
    <w:rsid w:val="008948C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74">
    <w:name w:val="xl174"/>
    <w:basedOn w:val="Normal"/>
    <w:rsid w:val="008948C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75">
    <w:name w:val="xl175"/>
    <w:basedOn w:val="Normal"/>
    <w:rsid w:val="008948C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76">
    <w:name w:val="xl176"/>
    <w:basedOn w:val="Normal"/>
    <w:rsid w:val="008948C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77">
    <w:name w:val="xl177"/>
    <w:basedOn w:val="Normal"/>
    <w:rsid w:val="008948C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78">
    <w:name w:val="xl178"/>
    <w:basedOn w:val="Normal"/>
    <w:rsid w:val="008948C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79">
    <w:name w:val="xl179"/>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80">
    <w:name w:val="xl180"/>
    <w:basedOn w:val="Normal"/>
    <w:rsid w:val="008948C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81">
    <w:name w:val="xl181"/>
    <w:basedOn w:val="Normal"/>
    <w:rsid w:val="008948C7"/>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1B0E51"/>
    <w:rPr>
      <w:rFonts w:ascii="Times New Roman" w:hAnsi="Times New Roman"/>
      <w:sz w:val="24"/>
      <w:szCs w:val="24"/>
    </w:rPr>
  </w:style>
  <w:style w:type="character" w:styleId="PlaceholderText">
    <w:name w:val="Placeholder Text"/>
    <w:basedOn w:val="DefaultParagraphFont"/>
    <w:uiPriority w:val="99"/>
    <w:semiHidden/>
    <w:rsid w:val="00CE3B97"/>
    <w:rPr>
      <w:color w:val="808080"/>
    </w:rPr>
  </w:style>
  <w:style w:type="numbering" w:customStyle="1" w:styleId="NoList3">
    <w:name w:val="No List3"/>
    <w:next w:val="NoList"/>
    <w:uiPriority w:val="99"/>
    <w:semiHidden/>
    <w:unhideWhenUsed/>
    <w:rsid w:val="00062AFB"/>
  </w:style>
  <w:style w:type="numbering" w:customStyle="1" w:styleId="NoList13">
    <w:name w:val="No List13"/>
    <w:next w:val="NoList"/>
    <w:uiPriority w:val="99"/>
    <w:semiHidden/>
    <w:unhideWhenUsed/>
    <w:rsid w:val="00062AFB"/>
  </w:style>
  <w:style w:type="numbering" w:customStyle="1" w:styleId="NoList113">
    <w:name w:val="No List113"/>
    <w:next w:val="NoList"/>
    <w:uiPriority w:val="99"/>
    <w:semiHidden/>
    <w:unhideWhenUsed/>
    <w:rsid w:val="00062AFB"/>
  </w:style>
  <w:style w:type="table" w:customStyle="1" w:styleId="TableGrid4">
    <w:name w:val="Table Grid4"/>
    <w:basedOn w:val="TableNormal"/>
    <w:next w:val="TableGrid"/>
    <w:uiPriority w:val="59"/>
    <w:rsid w:val="0006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6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6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062AFB"/>
  </w:style>
  <w:style w:type="numbering" w:customStyle="1" w:styleId="NoList11111">
    <w:name w:val="No List11111"/>
    <w:next w:val="NoList"/>
    <w:uiPriority w:val="99"/>
    <w:semiHidden/>
    <w:unhideWhenUsed/>
    <w:rsid w:val="00062AFB"/>
  </w:style>
  <w:style w:type="numbering" w:customStyle="1" w:styleId="NoList21">
    <w:name w:val="No List21"/>
    <w:next w:val="NoList"/>
    <w:uiPriority w:val="99"/>
    <w:semiHidden/>
    <w:unhideWhenUsed/>
    <w:rsid w:val="00062AFB"/>
  </w:style>
  <w:style w:type="numbering" w:customStyle="1" w:styleId="NoList121">
    <w:name w:val="No List121"/>
    <w:next w:val="NoList"/>
    <w:uiPriority w:val="99"/>
    <w:semiHidden/>
    <w:unhideWhenUsed/>
    <w:rsid w:val="00062AFB"/>
  </w:style>
  <w:style w:type="table" w:customStyle="1" w:styleId="TableGrid31">
    <w:name w:val="Table Grid31"/>
    <w:basedOn w:val="TableNormal"/>
    <w:next w:val="TableGrid"/>
    <w:uiPriority w:val="59"/>
    <w:rsid w:val="0006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6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6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062AFB"/>
  </w:style>
  <w:style w:type="numbering" w:customStyle="1" w:styleId="NoList11121">
    <w:name w:val="No List11121"/>
    <w:next w:val="NoList"/>
    <w:uiPriority w:val="99"/>
    <w:semiHidden/>
    <w:unhideWhenUsed/>
    <w:rsid w:val="00062AFB"/>
  </w:style>
  <w:style w:type="paragraph" w:customStyle="1" w:styleId="font10">
    <w:name w:val="font10"/>
    <w:basedOn w:val="Normal"/>
    <w:rsid w:val="00A67B11"/>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11">
    <w:name w:val="font11"/>
    <w:basedOn w:val="Normal"/>
    <w:rsid w:val="00A67B11"/>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12">
    <w:name w:val="font12"/>
    <w:basedOn w:val="Normal"/>
    <w:rsid w:val="00A67B11"/>
    <w:pPr>
      <w:spacing w:before="100" w:beforeAutospacing="1" w:after="100" w:afterAutospacing="1" w:line="240" w:lineRule="auto"/>
    </w:pPr>
    <w:rPr>
      <w:rFonts w:ascii="Arial" w:eastAsia="Times New Roman" w:hAnsi="Arial" w:cs="Arial"/>
      <w:color w:val="000000"/>
      <w:sz w:val="20"/>
      <w:szCs w:val="20"/>
    </w:rPr>
  </w:style>
  <w:style w:type="paragraph" w:customStyle="1" w:styleId="font13">
    <w:name w:val="font13"/>
    <w:basedOn w:val="Normal"/>
    <w:rsid w:val="00A67B11"/>
    <w:pPr>
      <w:spacing w:before="100" w:beforeAutospacing="1" w:after="100" w:afterAutospacing="1" w:line="240" w:lineRule="auto"/>
    </w:pPr>
    <w:rPr>
      <w:rFonts w:ascii="Arial" w:eastAsia="Times New Roman" w:hAnsi="Arial" w:cs="Arial"/>
      <w:b/>
      <w:bCs/>
      <w:color w:val="FF0000"/>
      <w:sz w:val="20"/>
      <w:szCs w:val="20"/>
    </w:rPr>
  </w:style>
  <w:style w:type="paragraph" w:customStyle="1" w:styleId="xl182">
    <w:name w:val="xl182"/>
    <w:basedOn w:val="Normal"/>
    <w:rsid w:val="00A67B1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3">
    <w:name w:val="xl183"/>
    <w:basedOn w:val="Normal"/>
    <w:rsid w:val="00A67B11"/>
    <w:pPr>
      <w:pBdr>
        <w:top w:val="single" w:sz="4"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84">
    <w:name w:val="xl184"/>
    <w:basedOn w:val="Normal"/>
    <w:rsid w:val="00A67B11"/>
    <w:pPr>
      <w:pBdr>
        <w:top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85">
    <w:name w:val="xl185"/>
    <w:basedOn w:val="Normal"/>
    <w:rsid w:val="00A67B11"/>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86">
    <w:name w:val="xl186"/>
    <w:basedOn w:val="Normal"/>
    <w:rsid w:val="00A67B11"/>
    <w:pPr>
      <w:pBdr>
        <w:left w:val="single" w:sz="8" w:space="0" w:color="000000"/>
      </w:pBdr>
      <w:shd w:val="clear" w:color="000000" w:fill="95B3D7"/>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87">
    <w:name w:val="xl187"/>
    <w:basedOn w:val="Normal"/>
    <w:rsid w:val="00A67B11"/>
    <w:pPr>
      <w:shd w:val="clear" w:color="000000" w:fill="95B3D7"/>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88">
    <w:name w:val="xl188"/>
    <w:basedOn w:val="Normal"/>
    <w:rsid w:val="00A67B11"/>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9">
    <w:name w:val="xl189"/>
    <w:basedOn w:val="Normal"/>
    <w:rsid w:val="00A67B1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0">
    <w:name w:val="xl190"/>
    <w:basedOn w:val="Normal"/>
    <w:rsid w:val="00A67B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1">
    <w:name w:val="xl191"/>
    <w:basedOn w:val="Normal"/>
    <w:rsid w:val="00A67B1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rsid w:val="00A67B1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93">
    <w:name w:val="xl193"/>
    <w:basedOn w:val="Normal"/>
    <w:rsid w:val="00A67B1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94">
    <w:name w:val="xl194"/>
    <w:basedOn w:val="Normal"/>
    <w:rsid w:val="00A67B1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95">
    <w:name w:val="xl195"/>
    <w:basedOn w:val="Normal"/>
    <w:rsid w:val="00A67B1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96">
    <w:name w:val="xl196"/>
    <w:basedOn w:val="Normal"/>
    <w:rsid w:val="00A67B11"/>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97">
    <w:name w:val="xl197"/>
    <w:basedOn w:val="Normal"/>
    <w:rsid w:val="00A67B1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98">
    <w:name w:val="xl198"/>
    <w:basedOn w:val="Normal"/>
    <w:rsid w:val="00A67B1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9">
    <w:name w:val="xl199"/>
    <w:basedOn w:val="Normal"/>
    <w:rsid w:val="00A67B1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0">
    <w:name w:val="xl200"/>
    <w:basedOn w:val="Normal"/>
    <w:rsid w:val="00A67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01">
    <w:name w:val="xl201"/>
    <w:basedOn w:val="Normal"/>
    <w:rsid w:val="00A67B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2">
    <w:name w:val="xl202"/>
    <w:basedOn w:val="Normal"/>
    <w:rsid w:val="00A67B1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03">
    <w:name w:val="xl203"/>
    <w:basedOn w:val="Normal"/>
    <w:rsid w:val="00A67B1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04">
    <w:name w:val="xl204"/>
    <w:basedOn w:val="Normal"/>
    <w:rsid w:val="00A67B1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05">
    <w:name w:val="xl205"/>
    <w:basedOn w:val="Normal"/>
    <w:rsid w:val="00A67B1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6">
    <w:name w:val="xl206"/>
    <w:basedOn w:val="Normal"/>
    <w:rsid w:val="00A67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7">
    <w:name w:val="xl207"/>
    <w:basedOn w:val="Normal"/>
    <w:rsid w:val="00A67B1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font14">
    <w:name w:val="font14"/>
    <w:basedOn w:val="Normal"/>
    <w:rsid w:val="00796DEB"/>
    <w:pPr>
      <w:spacing w:before="100" w:beforeAutospacing="1" w:after="100" w:afterAutospacing="1" w:line="240" w:lineRule="auto"/>
    </w:pPr>
    <w:rPr>
      <w:rFonts w:ascii="Arial" w:eastAsia="Times New Roman" w:hAnsi="Arial" w:cs="Arial"/>
      <w:b/>
      <w:bCs/>
      <w:color w:val="FF0000"/>
      <w:sz w:val="20"/>
      <w:szCs w:val="20"/>
    </w:rPr>
  </w:style>
  <w:style w:type="paragraph" w:customStyle="1" w:styleId="xl208">
    <w:name w:val="xl208"/>
    <w:basedOn w:val="Normal"/>
    <w:rsid w:val="00796DEB"/>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09">
    <w:name w:val="xl209"/>
    <w:basedOn w:val="Normal"/>
    <w:rsid w:val="004864E8"/>
    <w:pPr>
      <w:pBdr>
        <w:left w:val="single" w:sz="8" w:space="0" w:color="000000"/>
      </w:pBdr>
      <w:shd w:val="clear" w:color="000000" w:fill="95B3D7"/>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210">
    <w:name w:val="xl210"/>
    <w:basedOn w:val="Normal"/>
    <w:rsid w:val="004864E8"/>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1">
    <w:name w:val="xl211"/>
    <w:basedOn w:val="Normal"/>
    <w:rsid w:val="004864E8"/>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2">
    <w:name w:val="xl212"/>
    <w:basedOn w:val="Normal"/>
    <w:rsid w:val="00486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213">
    <w:name w:val="xl213"/>
    <w:basedOn w:val="Normal"/>
    <w:rsid w:val="004864E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4">
    <w:name w:val="xl214"/>
    <w:basedOn w:val="Normal"/>
    <w:rsid w:val="004864E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5">
    <w:name w:val="xl215"/>
    <w:basedOn w:val="Normal"/>
    <w:rsid w:val="004864E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216">
    <w:name w:val="xl216"/>
    <w:basedOn w:val="Normal"/>
    <w:rsid w:val="004864E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217">
    <w:name w:val="xl217"/>
    <w:basedOn w:val="Normal"/>
    <w:rsid w:val="004864E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218">
    <w:name w:val="xl218"/>
    <w:basedOn w:val="Normal"/>
    <w:rsid w:val="00D647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9">
    <w:name w:val="xl219"/>
    <w:basedOn w:val="Normal"/>
    <w:rsid w:val="00D6471D"/>
    <w:pPr>
      <w:pBdr>
        <w:top w:val="single" w:sz="4"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20">
    <w:name w:val="xl220"/>
    <w:basedOn w:val="Normal"/>
    <w:rsid w:val="00D6471D"/>
    <w:pPr>
      <w:pBdr>
        <w:top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21">
    <w:name w:val="xl221"/>
    <w:basedOn w:val="Normal"/>
    <w:rsid w:val="00D6471D"/>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font15">
    <w:name w:val="font15"/>
    <w:basedOn w:val="Normal"/>
    <w:rsid w:val="00E83558"/>
    <w:pPr>
      <w:spacing w:before="100" w:beforeAutospacing="1" w:after="100" w:afterAutospacing="1" w:line="240" w:lineRule="auto"/>
    </w:pPr>
    <w:rPr>
      <w:rFonts w:ascii="Arial" w:eastAsia="Times New Roman" w:hAnsi="Arial" w:cs="Arial"/>
      <w:b/>
      <w:bCs/>
      <w:color w:val="FF0000"/>
      <w:sz w:val="20"/>
      <w:szCs w:val="20"/>
    </w:rPr>
  </w:style>
  <w:style w:type="paragraph" w:customStyle="1" w:styleId="xl222">
    <w:name w:val="xl222"/>
    <w:basedOn w:val="Normal"/>
    <w:rsid w:val="00D35B47"/>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3">
    <w:name w:val="xl223"/>
    <w:basedOn w:val="Normal"/>
    <w:rsid w:val="00D35B47"/>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4">
    <w:name w:val="xl224"/>
    <w:basedOn w:val="Normal"/>
    <w:rsid w:val="00D35B4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5">
    <w:name w:val="xl225"/>
    <w:basedOn w:val="Normal"/>
    <w:rsid w:val="00D35B4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26">
    <w:name w:val="xl226"/>
    <w:basedOn w:val="Normal"/>
    <w:rsid w:val="00D35B47"/>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27">
    <w:name w:val="xl227"/>
    <w:basedOn w:val="Normal"/>
    <w:rsid w:val="00D35B4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560"/>
    <w:pPr>
      <w:spacing w:line="360" w:lineRule="auto"/>
    </w:pPr>
    <w:rPr>
      <w:rFonts w:ascii="Calibri" w:eastAsia="Calibri" w:hAnsi="Calibri" w:cs="Times New Roman"/>
    </w:rPr>
  </w:style>
  <w:style w:type="paragraph" w:styleId="Heading1">
    <w:name w:val="heading 1"/>
    <w:basedOn w:val="Normal"/>
    <w:next w:val="Normal"/>
    <w:link w:val="Heading1Char"/>
    <w:uiPriority w:val="9"/>
    <w:qFormat/>
    <w:rsid w:val="0080079B"/>
    <w:pPr>
      <w:keepNext/>
      <w:keepLines/>
      <w:suppressAutoHyphens/>
      <w:autoSpaceDN w:val="0"/>
      <w:spacing w:before="480" w:line="240" w:lineRule="auto"/>
      <w:textAlignment w:val="baseline"/>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74560"/>
    <w:rPr>
      <w:rFonts w:ascii="Calibri" w:eastAsia="Times New Roman" w:hAnsi="Calibri" w:cs="Times New Roman"/>
    </w:rPr>
  </w:style>
  <w:style w:type="paragraph" w:styleId="Header">
    <w:name w:val="header"/>
    <w:basedOn w:val="Normal"/>
    <w:link w:val="HeaderChar"/>
    <w:unhideWhenUsed/>
    <w:rsid w:val="006B77BC"/>
    <w:pPr>
      <w:tabs>
        <w:tab w:val="center" w:pos="4680"/>
        <w:tab w:val="right" w:pos="9360"/>
      </w:tabs>
      <w:spacing w:line="240" w:lineRule="auto"/>
    </w:pPr>
  </w:style>
  <w:style w:type="character" w:customStyle="1" w:styleId="HeaderChar">
    <w:name w:val="Header Char"/>
    <w:basedOn w:val="DefaultParagraphFont"/>
    <w:link w:val="Header"/>
    <w:rsid w:val="006B77BC"/>
    <w:rPr>
      <w:rFonts w:ascii="Calibri" w:eastAsia="Calibri" w:hAnsi="Calibri" w:cs="Times New Roman"/>
    </w:rPr>
  </w:style>
  <w:style w:type="paragraph" w:styleId="Footer">
    <w:name w:val="footer"/>
    <w:basedOn w:val="Normal"/>
    <w:link w:val="FooterChar"/>
    <w:uiPriority w:val="99"/>
    <w:unhideWhenUsed/>
    <w:rsid w:val="006B77BC"/>
    <w:pPr>
      <w:tabs>
        <w:tab w:val="center" w:pos="4680"/>
        <w:tab w:val="right" w:pos="9360"/>
      </w:tabs>
      <w:spacing w:line="240" w:lineRule="auto"/>
    </w:pPr>
  </w:style>
  <w:style w:type="character" w:customStyle="1" w:styleId="FooterChar">
    <w:name w:val="Footer Char"/>
    <w:basedOn w:val="DefaultParagraphFont"/>
    <w:link w:val="Footer"/>
    <w:uiPriority w:val="99"/>
    <w:rsid w:val="006B77BC"/>
    <w:rPr>
      <w:rFonts w:ascii="Calibri" w:eastAsia="Calibri" w:hAnsi="Calibri" w:cs="Times New Roman"/>
    </w:rPr>
  </w:style>
  <w:style w:type="character" w:customStyle="1" w:styleId="Heading1Char">
    <w:name w:val="Heading 1 Char"/>
    <w:basedOn w:val="DefaultParagraphFont"/>
    <w:link w:val="Heading1"/>
    <w:uiPriority w:val="9"/>
    <w:rsid w:val="0080079B"/>
    <w:rPr>
      <w:rFonts w:asciiTheme="majorHAnsi" w:eastAsiaTheme="majorEastAsia" w:hAnsiTheme="majorHAnsi" w:cstheme="majorBidi"/>
      <w:b/>
      <w:bCs/>
      <w:color w:val="365F91" w:themeColor="accent1" w:themeShade="BF"/>
      <w:sz w:val="28"/>
      <w:szCs w:val="28"/>
      <w:lang w:val="en-GB"/>
    </w:rPr>
  </w:style>
  <w:style w:type="numbering" w:customStyle="1" w:styleId="NoList1">
    <w:name w:val="No List1"/>
    <w:next w:val="NoList"/>
    <w:uiPriority w:val="99"/>
    <w:semiHidden/>
    <w:unhideWhenUsed/>
    <w:rsid w:val="0080079B"/>
  </w:style>
  <w:style w:type="numbering" w:customStyle="1" w:styleId="NoList11">
    <w:name w:val="No List11"/>
    <w:next w:val="NoList"/>
    <w:uiPriority w:val="99"/>
    <w:semiHidden/>
    <w:unhideWhenUsed/>
    <w:rsid w:val="0080079B"/>
  </w:style>
  <w:style w:type="paragraph" w:styleId="ListParagraph">
    <w:name w:val="List Paragraph"/>
    <w:basedOn w:val="Normal"/>
    <w:uiPriority w:val="34"/>
    <w:qFormat/>
    <w:rsid w:val="0080079B"/>
    <w:pPr>
      <w:suppressAutoHyphens/>
      <w:autoSpaceDN w:val="0"/>
      <w:spacing w:line="240" w:lineRule="auto"/>
      <w:ind w:left="720"/>
      <w:contextualSpacing/>
      <w:textAlignment w:val="baseline"/>
    </w:pPr>
    <w:rPr>
      <w:rFonts w:ascii="Times New Roman" w:eastAsia="Times New Roman" w:hAnsi="Times New Roman"/>
      <w:sz w:val="24"/>
      <w:szCs w:val="24"/>
      <w:lang w:val="en-GB"/>
    </w:rPr>
  </w:style>
  <w:style w:type="table" w:styleId="TableGrid">
    <w:name w:val="Table Grid"/>
    <w:basedOn w:val="TableNormal"/>
    <w:uiPriority w:val="59"/>
    <w:rsid w:val="0080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079B"/>
    <w:pPr>
      <w:suppressAutoHyphens/>
      <w:autoSpaceDN w:val="0"/>
      <w:spacing w:line="240" w:lineRule="auto"/>
      <w:textAlignment w:val="baseline"/>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80079B"/>
    <w:rPr>
      <w:rFonts w:ascii="Tahoma" w:eastAsia="Times New Roman" w:hAnsi="Tahoma" w:cs="Tahoma"/>
      <w:sz w:val="16"/>
      <w:szCs w:val="16"/>
      <w:lang w:val="en-GB"/>
    </w:rPr>
  </w:style>
  <w:style w:type="character" w:styleId="Hyperlink">
    <w:name w:val="Hyperlink"/>
    <w:basedOn w:val="DefaultParagraphFont"/>
    <w:uiPriority w:val="99"/>
    <w:semiHidden/>
    <w:unhideWhenUsed/>
    <w:rsid w:val="0080079B"/>
    <w:rPr>
      <w:color w:val="0000FF"/>
      <w:u w:val="single"/>
    </w:rPr>
  </w:style>
  <w:style w:type="character" w:styleId="FollowedHyperlink">
    <w:name w:val="FollowedHyperlink"/>
    <w:basedOn w:val="DefaultParagraphFont"/>
    <w:uiPriority w:val="99"/>
    <w:semiHidden/>
    <w:unhideWhenUsed/>
    <w:rsid w:val="0080079B"/>
    <w:rPr>
      <w:color w:val="800080"/>
      <w:u w:val="single"/>
    </w:rPr>
  </w:style>
  <w:style w:type="paragraph" w:customStyle="1" w:styleId="font5">
    <w:name w:val="font5"/>
    <w:basedOn w:val="Normal"/>
    <w:rsid w:val="0080079B"/>
    <w:pPr>
      <w:spacing w:before="100" w:beforeAutospacing="1" w:after="100" w:afterAutospacing="1" w:line="240" w:lineRule="auto"/>
    </w:pPr>
    <w:rPr>
      <w:rFonts w:ascii="Times New Roman" w:eastAsia="Times New Roman" w:hAnsi="Times New Roman"/>
      <w:sz w:val="28"/>
      <w:szCs w:val="28"/>
    </w:rPr>
  </w:style>
  <w:style w:type="paragraph" w:customStyle="1" w:styleId="xl68">
    <w:name w:val="xl68"/>
    <w:basedOn w:val="Normal"/>
    <w:rsid w:val="0080079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0">
    <w:name w:val="xl70"/>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71">
    <w:name w:val="xl71"/>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2">
    <w:name w:val="xl72"/>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3">
    <w:name w:val="xl73"/>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4">
    <w:name w:val="xl74"/>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5">
    <w:name w:val="xl75"/>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76">
    <w:name w:val="xl76"/>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7">
    <w:name w:val="xl77"/>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78">
    <w:name w:val="xl78"/>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9">
    <w:name w:val="xl79"/>
    <w:basedOn w:val="Normal"/>
    <w:rsid w:val="0080079B"/>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0">
    <w:name w:val="xl80"/>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1">
    <w:name w:val="xl81"/>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82">
    <w:name w:val="xl82"/>
    <w:basedOn w:val="Normal"/>
    <w:rsid w:val="008007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83">
    <w:name w:val="xl83"/>
    <w:basedOn w:val="Normal"/>
    <w:rsid w:val="008007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4">
    <w:name w:val="xl84"/>
    <w:basedOn w:val="Normal"/>
    <w:rsid w:val="008007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5">
    <w:name w:val="xl85"/>
    <w:basedOn w:val="Normal"/>
    <w:rsid w:val="0080079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6">
    <w:name w:val="xl86"/>
    <w:basedOn w:val="Normal"/>
    <w:rsid w:val="008007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7">
    <w:name w:val="xl87"/>
    <w:basedOn w:val="Normal"/>
    <w:rsid w:val="00800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88">
    <w:name w:val="xl88"/>
    <w:basedOn w:val="Normal"/>
    <w:rsid w:val="00800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9">
    <w:name w:val="xl89"/>
    <w:basedOn w:val="Normal"/>
    <w:rsid w:val="00800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90">
    <w:name w:val="xl90"/>
    <w:basedOn w:val="Normal"/>
    <w:rsid w:val="00800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91">
    <w:name w:val="xl91"/>
    <w:basedOn w:val="Normal"/>
    <w:rsid w:val="00800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92">
    <w:name w:val="xl92"/>
    <w:basedOn w:val="Normal"/>
    <w:rsid w:val="0080079B"/>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93">
    <w:name w:val="xl93"/>
    <w:basedOn w:val="Normal"/>
    <w:rsid w:val="008007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32"/>
      <w:szCs w:val="32"/>
    </w:rPr>
  </w:style>
  <w:style w:type="table" w:customStyle="1" w:styleId="TableGrid1">
    <w:name w:val="Table Grid1"/>
    <w:basedOn w:val="TableNormal"/>
    <w:next w:val="TableGrid"/>
    <w:uiPriority w:val="59"/>
    <w:rsid w:val="0080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0079B"/>
  </w:style>
  <w:style w:type="numbering" w:customStyle="1" w:styleId="NoList1111">
    <w:name w:val="No List1111"/>
    <w:next w:val="NoList"/>
    <w:uiPriority w:val="99"/>
    <w:semiHidden/>
    <w:unhideWhenUsed/>
    <w:rsid w:val="0080079B"/>
  </w:style>
  <w:style w:type="paragraph" w:customStyle="1" w:styleId="font6">
    <w:name w:val="font6"/>
    <w:basedOn w:val="Normal"/>
    <w:rsid w:val="00560F9F"/>
    <w:pPr>
      <w:spacing w:before="100" w:beforeAutospacing="1" w:after="100" w:afterAutospacing="1" w:line="240" w:lineRule="auto"/>
    </w:pPr>
    <w:rPr>
      <w:rFonts w:ascii="Times New Roman" w:eastAsia="Times New Roman" w:hAnsi="Times New Roman"/>
      <w:b/>
      <w:bCs/>
      <w:sz w:val="18"/>
      <w:szCs w:val="18"/>
      <w:u w:val="single"/>
    </w:rPr>
  </w:style>
  <w:style w:type="paragraph" w:customStyle="1" w:styleId="xl94">
    <w:name w:val="xl94"/>
    <w:basedOn w:val="Normal"/>
    <w:rsid w:val="00560F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95">
    <w:name w:val="xl95"/>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96">
    <w:name w:val="xl96"/>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Normal"/>
    <w:rsid w:val="00560F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8">
    <w:name w:val="xl98"/>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Normal"/>
    <w:rsid w:val="00560F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0">
    <w:name w:val="xl100"/>
    <w:basedOn w:val="Normal"/>
    <w:rsid w:val="00560F9F"/>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1">
    <w:name w:val="xl101"/>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2">
    <w:name w:val="xl102"/>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3">
    <w:name w:val="xl103"/>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04">
    <w:name w:val="xl104"/>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5">
    <w:name w:val="xl105"/>
    <w:basedOn w:val="Normal"/>
    <w:rsid w:val="00560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6">
    <w:name w:val="xl106"/>
    <w:basedOn w:val="Normal"/>
    <w:rsid w:val="00560F9F"/>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7">
    <w:name w:val="xl107"/>
    <w:basedOn w:val="Normal"/>
    <w:rsid w:val="00560F9F"/>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08">
    <w:name w:val="xl108"/>
    <w:basedOn w:val="Normal"/>
    <w:rsid w:val="00560F9F"/>
    <w:pP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09">
    <w:name w:val="xl109"/>
    <w:basedOn w:val="Normal"/>
    <w:rsid w:val="00560F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0">
    <w:name w:val="xl110"/>
    <w:basedOn w:val="Normal"/>
    <w:rsid w:val="00560F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1">
    <w:name w:val="xl111"/>
    <w:basedOn w:val="Normal"/>
    <w:rsid w:val="00560F9F"/>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2">
    <w:name w:val="xl112"/>
    <w:basedOn w:val="Normal"/>
    <w:rsid w:val="00560F9F"/>
    <w:pPr>
      <w:pBdr>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3">
    <w:name w:val="xl113"/>
    <w:basedOn w:val="Normal"/>
    <w:rsid w:val="00560F9F"/>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4">
    <w:name w:val="xl114"/>
    <w:basedOn w:val="Normal"/>
    <w:rsid w:val="00560F9F"/>
    <w:pPr>
      <w:pBdr>
        <w:top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8"/>
      <w:szCs w:val="18"/>
    </w:rPr>
  </w:style>
  <w:style w:type="paragraph" w:customStyle="1" w:styleId="xl115">
    <w:name w:val="xl115"/>
    <w:basedOn w:val="Normal"/>
    <w:rsid w:val="00560F9F"/>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8"/>
      <w:szCs w:val="18"/>
    </w:rPr>
  </w:style>
  <w:style w:type="paragraph" w:customStyle="1" w:styleId="xl116">
    <w:name w:val="xl116"/>
    <w:basedOn w:val="Normal"/>
    <w:rsid w:val="00560F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7">
    <w:name w:val="xl117"/>
    <w:basedOn w:val="Normal"/>
    <w:rsid w:val="00560F9F"/>
    <w:pPr>
      <w:pBdr>
        <w:top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8"/>
      <w:szCs w:val="18"/>
    </w:rPr>
  </w:style>
  <w:style w:type="paragraph" w:customStyle="1" w:styleId="xl118">
    <w:name w:val="xl118"/>
    <w:basedOn w:val="Normal"/>
    <w:rsid w:val="00560F9F"/>
    <w:pPr>
      <w:pBdr>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8"/>
      <w:szCs w:val="18"/>
    </w:rPr>
  </w:style>
  <w:style w:type="paragraph" w:customStyle="1" w:styleId="xl119">
    <w:name w:val="xl119"/>
    <w:basedOn w:val="Normal"/>
    <w:rsid w:val="00560F9F"/>
    <w:pPr>
      <w:pBdr>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18"/>
      <w:szCs w:val="18"/>
    </w:rPr>
  </w:style>
  <w:style w:type="paragraph" w:customStyle="1" w:styleId="xl120">
    <w:name w:val="xl120"/>
    <w:basedOn w:val="Normal"/>
    <w:rsid w:val="00560F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al"/>
    <w:rsid w:val="00560F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rPr>
  </w:style>
  <w:style w:type="numbering" w:customStyle="1" w:styleId="NoList2">
    <w:name w:val="No List2"/>
    <w:next w:val="NoList"/>
    <w:uiPriority w:val="99"/>
    <w:semiHidden/>
    <w:unhideWhenUsed/>
    <w:rsid w:val="000C1AC6"/>
  </w:style>
  <w:style w:type="numbering" w:customStyle="1" w:styleId="NoList12">
    <w:name w:val="No List12"/>
    <w:next w:val="NoList"/>
    <w:uiPriority w:val="99"/>
    <w:semiHidden/>
    <w:unhideWhenUsed/>
    <w:rsid w:val="000C1AC6"/>
  </w:style>
  <w:style w:type="table" w:customStyle="1" w:styleId="TableGrid3">
    <w:name w:val="Table Grid3"/>
    <w:basedOn w:val="TableNormal"/>
    <w:next w:val="TableGrid"/>
    <w:uiPriority w:val="59"/>
    <w:rsid w:val="000C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C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C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0C1AC6"/>
  </w:style>
  <w:style w:type="numbering" w:customStyle="1" w:styleId="NoList1112">
    <w:name w:val="No List1112"/>
    <w:next w:val="NoList"/>
    <w:uiPriority w:val="99"/>
    <w:semiHidden/>
    <w:unhideWhenUsed/>
    <w:rsid w:val="000C1AC6"/>
  </w:style>
  <w:style w:type="paragraph" w:customStyle="1" w:styleId="xl64">
    <w:name w:val="xl64"/>
    <w:basedOn w:val="Normal"/>
    <w:rsid w:val="00060D85"/>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060D85"/>
    <w:pPr>
      <w:pBdr>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22">
    <w:name w:val="xl122"/>
    <w:basedOn w:val="Normal"/>
    <w:rsid w:val="00060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3">
    <w:name w:val="xl123"/>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24">
    <w:name w:val="xl124"/>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25">
    <w:name w:val="xl125"/>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26">
    <w:name w:val="xl126"/>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rPr>
  </w:style>
  <w:style w:type="paragraph" w:customStyle="1" w:styleId="xl127">
    <w:name w:val="xl127"/>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28">
    <w:name w:val="xl128"/>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rPr>
  </w:style>
  <w:style w:type="paragraph" w:customStyle="1" w:styleId="xl129">
    <w:name w:val="xl129"/>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30">
    <w:name w:val="xl130"/>
    <w:basedOn w:val="Normal"/>
    <w:rsid w:val="00060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rPr>
  </w:style>
  <w:style w:type="paragraph" w:customStyle="1" w:styleId="xl131">
    <w:name w:val="xl131"/>
    <w:basedOn w:val="Normal"/>
    <w:rsid w:val="00060D8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6"/>
      <w:szCs w:val="16"/>
    </w:rPr>
  </w:style>
  <w:style w:type="paragraph" w:styleId="TOCHeading">
    <w:name w:val="TOC Heading"/>
    <w:basedOn w:val="Heading1"/>
    <w:next w:val="Normal"/>
    <w:uiPriority w:val="39"/>
    <w:semiHidden/>
    <w:unhideWhenUsed/>
    <w:qFormat/>
    <w:rsid w:val="00C84BB0"/>
    <w:pPr>
      <w:suppressAutoHyphens w:val="0"/>
      <w:autoSpaceDN/>
      <w:spacing w:line="276" w:lineRule="auto"/>
      <w:textAlignment w:val="auto"/>
      <w:outlineLvl w:val="9"/>
    </w:pPr>
    <w:rPr>
      <w:lang w:val="en-US" w:eastAsia="ja-JP"/>
    </w:rPr>
  </w:style>
  <w:style w:type="paragraph" w:customStyle="1" w:styleId="font0">
    <w:name w:val="font0"/>
    <w:basedOn w:val="Normal"/>
    <w:rsid w:val="008948C7"/>
    <w:pPr>
      <w:spacing w:before="100" w:beforeAutospacing="1" w:after="100" w:afterAutospacing="1" w:line="240" w:lineRule="auto"/>
    </w:pPr>
    <w:rPr>
      <w:rFonts w:ascii="Arial" w:eastAsia="Times New Roman" w:hAnsi="Arial" w:cs="Arial"/>
      <w:sz w:val="20"/>
      <w:szCs w:val="20"/>
    </w:rPr>
  </w:style>
  <w:style w:type="paragraph" w:customStyle="1" w:styleId="font7">
    <w:name w:val="font7"/>
    <w:basedOn w:val="Normal"/>
    <w:rsid w:val="008948C7"/>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8">
    <w:name w:val="font8"/>
    <w:basedOn w:val="Normal"/>
    <w:rsid w:val="008948C7"/>
    <w:pPr>
      <w:spacing w:before="100" w:beforeAutospacing="1" w:after="100" w:afterAutospacing="1" w:line="240" w:lineRule="auto"/>
    </w:pPr>
    <w:rPr>
      <w:rFonts w:ascii="Arial" w:eastAsia="Times New Roman" w:hAnsi="Arial" w:cs="Arial"/>
      <w:color w:val="000000"/>
      <w:sz w:val="20"/>
      <w:szCs w:val="20"/>
    </w:rPr>
  </w:style>
  <w:style w:type="paragraph" w:customStyle="1" w:styleId="font9">
    <w:name w:val="font9"/>
    <w:basedOn w:val="Normal"/>
    <w:rsid w:val="008948C7"/>
    <w:pPr>
      <w:spacing w:before="100" w:beforeAutospacing="1" w:after="100" w:afterAutospacing="1" w:line="240" w:lineRule="auto"/>
    </w:pPr>
    <w:rPr>
      <w:rFonts w:ascii="Times New Roman" w:eastAsia="Times New Roman" w:hAnsi="Times New Roman"/>
      <w:b/>
      <w:bCs/>
      <w:color w:val="FF0000"/>
      <w:sz w:val="20"/>
      <w:szCs w:val="20"/>
    </w:rPr>
  </w:style>
  <w:style w:type="paragraph" w:customStyle="1" w:styleId="xl132">
    <w:name w:val="xl132"/>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33">
    <w:name w:val="xl133"/>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4">
    <w:name w:val="xl134"/>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35">
    <w:name w:val="xl135"/>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36">
    <w:name w:val="xl136"/>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7">
    <w:name w:val="xl137"/>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8">
    <w:name w:val="xl138"/>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9">
    <w:name w:val="xl139"/>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40">
    <w:name w:val="xl140"/>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41">
    <w:name w:val="xl141"/>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42">
    <w:name w:val="xl142"/>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43">
    <w:name w:val="xl143"/>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44">
    <w:name w:val="xl144"/>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5">
    <w:name w:val="xl145"/>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46">
    <w:name w:val="xl146"/>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7">
    <w:name w:val="xl147"/>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8">
    <w:name w:val="xl148"/>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9">
    <w:name w:val="xl149"/>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50">
    <w:name w:val="xl150"/>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1">
    <w:name w:val="xl151"/>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52">
    <w:name w:val="xl152"/>
    <w:basedOn w:val="Normal"/>
    <w:rsid w:val="008948C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53">
    <w:name w:val="xl153"/>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54">
    <w:name w:val="xl154"/>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5">
    <w:name w:val="xl155"/>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6">
    <w:name w:val="xl156"/>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57">
    <w:name w:val="xl157"/>
    <w:basedOn w:val="Normal"/>
    <w:rsid w:val="008948C7"/>
    <w:pPr>
      <w:pBdr>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58">
    <w:name w:val="xl158"/>
    <w:basedOn w:val="Normal"/>
    <w:rsid w:val="008948C7"/>
    <w:pPr>
      <w:pBdr>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59">
    <w:name w:val="xl159"/>
    <w:basedOn w:val="Normal"/>
    <w:rsid w:val="008948C7"/>
    <w:pPr>
      <w:pBdr>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60">
    <w:name w:val="xl160"/>
    <w:basedOn w:val="Normal"/>
    <w:rsid w:val="008948C7"/>
    <w:pPr>
      <w:pBdr>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61">
    <w:name w:val="xl161"/>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62">
    <w:name w:val="xl162"/>
    <w:basedOn w:val="Normal"/>
    <w:rsid w:val="008948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63">
    <w:name w:val="xl163"/>
    <w:basedOn w:val="Normal"/>
    <w:rsid w:val="008948C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64">
    <w:name w:val="xl164"/>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65">
    <w:name w:val="xl165"/>
    <w:basedOn w:val="Normal"/>
    <w:rsid w:val="008948C7"/>
    <w:pPr>
      <w:shd w:val="clear" w:color="000000" w:fill="95B3D7"/>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66">
    <w:name w:val="xl166"/>
    <w:basedOn w:val="Normal"/>
    <w:rsid w:val="008948C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67">
    <w:name w:val="xl167"/>
    <w:basedOn w:val="Normal"/>
    <w:rsid w:val="008948C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168">
    <w:name w:val="xl168"/>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69">
    <w:name w:val="xl169"/>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70">
    <w:name w:val="xl170"/>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71">
    <w:name w:val="xl171"/>
    <w:basedOn w:val="Normal"/>
    <w:rsid w:val="00894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72">
    <w:name w:val="xl172"/>
    <w:basedOn w:val="Normal"/>
    <w:rsid w:val="008948C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73">
    <w:name w:val="xl173"/>
    <w:basedOn w:val="Normal"/>
    <w:rsid w:val="008948C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74">
    <w:name w:val="xl174"/>
    <w:basedOn w:val="Normal"/>
    <w:rsid w:val="008948C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75">
    <w:name w:val="xl175"/>
    <w:basedOn w:val="Normal"/>
    <w:rsid w:val="008948C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76">
    <w:name w:val="xl176"/>
    <w:basedOn w:val="Normal"/>
    <w:rsid w:val="008948C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77">
    <w:name w:val="xl177"/>
    <w:basedOn w:val="Normal"/>
    <w:rsid w:val="008948C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78">
    <w:name w:val="xl178"/>
    <w:basedOn w:val="Normal"/>
    <w:rsid w:val="008948C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79">
    <w:name w:val="xl179"/>
    <w:basedOn w:val="Normal"/>
    <w:rsid w:val="008948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80">
    <w:name w:val="xl180"/>
    <w:basedOn w:val="Normal"/>
    <w:rsid w:val="008948C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81">
    <w:name w:val="xl181"/>
    <w:basedOn w:val="Normal"/>
    <w:rsid w:val="008948C7"/>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1B0E51"/>
    <w:rPr>
      <w:rFonts w:ascii="Times New Roman" w:hAnsi="Times New Roman"/>
      <w:sz w:val="24"/>
      <w:szCs w:val="24"/>
    </w:rPr>
  </w:style>
  <w:style w:type="character" w:styleId="PlaceholderText">
    <w:name w:val="Placeholder Text"/>
    <w:basedOn w:val="DefaultParagraphFont"/>
    <w:uiPriority w:val="99"/>
    <w:semiHidden/>
    <w:rsid w:val="00CE3B97"/>
    <w:rPr>
      <w:color w:val="808080"/>
    </w:rPr>
  </w:style>
  <w:style w:type="numbering" w:customStyle="1" w:styleId="NoList3">
    <w:name w:val="No List3"/>
    <w:next w:val="NoList"/>
    <w:uiPriority w:val="99"/>
    <w:semiHidden/>
    <w:unhideWhenUsed/>
    <w:rsid w:val="00062AFB"/>
  </w:style>
  <w:style w:type="numbering" w:customStyle="1" w:styleId="NoList13">
    <w:name w:val="No List13"/>
    <w:next w:val="NoList"/>
    <w:uiPriority w:val="99"/>
    <w:semiHidden/>
    <w:unhideWhenUsed/>
    <w:rsid w:val="00062AFB"/>
  </w:style>
  <w:style w:type="numbering" w:customStyle="1" w:styleId="NoList113">
    <w:name w:val="No List113"/>
    <w:next w:val="NoList"/>
    <w:uiPriority w:val="99"/>
    <w:semiHidden/>
    <w:unhideWhenUsed/>
    <w:rsid w:val="00062AFB"/>
  </w:style>
  <w:style w:type="table" w:customStyle="1" w:styleId="TableGrid4">
    <w:name w:val="Table Grid4"/>
    <w:basedOn w:val="TableNormal"/>
    <w:next w:val="TableGrid"/>
    <w:uiPriority w:val="59"/>
    <w:rsid w:val="0006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6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6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062AFB"/>
  </w:style>
  <w:style w:type="numbering" w:customStyle="1" w:styleId="NoList11111">
    <w:name w:val="No List11111"/>
    <w:next w:val="NoList"/>
    <w:uiPriority w:val="99"/>
    <w:semiHidden/>
    <w:unhideWhenUsed/>
    <w:rsid w:val="00062AFB"/>
  </w:style>
  <w:style w:type="numbering" w:customStyle="1" w:styleId="NoList21">
    <w:name w:val="No List21"/>
    <w:next w:val="NoList"/>
    <w:uiPriority w:val="99"/>
    <w:semiHidden/>
    <w:unhideWhenUsed/>
    <w:rsid w:val="00062AFB"/>
  </w:style>
  <w:style w:type="numbering" w:customStyle="1" w:styleId="NoList121">
    <w:name w:val="No List121"/>
    <w:next w:val="NoList"/>
    <w:uiPriority w:val="99"/>
    <w:semiHidden/>
    <w:unhideWhenUsed/>
    <w:rsid w:val="00062AFB"/>
  </w:style>
  <w:style w:type="table" w:customStyle="1" w:styleId="TableGrid31">
    <w:name w:val="Table Grid31"/>
    <w:basedOn w:val="TableNormal"/>
    <w:next w:val="TableGrid"/>
    <w:uiPriority w:val="59"/>
    <w:rsid w:val="0006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6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6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062AFB"/>
  </w:style>
  <w:style w:type="numbering" w:customStyle="1" w:styleId="NoList11121">
    <w:name w:val="No List11121"/>
    <w:next w:val="NoList"/>
    <w:uiPriority w:val="99"/>
    <w:semiHidden/>
    <w:unhideWhenUsed/>
    <w:rsid w:val="00062AFB"/>
  </w:style>
  <w:style w:type="paragraph" w:customStyle="1" w:styleId="font10">
    <w:name w:val="font10"/>
    <w:basedOn w:val="Normal"/>
    <w:rsid w:val="00A67B11"/>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11">
    <w:name w:val="font11"/>
    <w:basedOn w:val="Normal"/>
    <w:rsid w:val="00A67B11"/>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12">
    <w:name w:val="font12"/>
    <w:basedOn w:val="Normal"/>
    <w:rsid w:val="00A67B11"/>
    <w:pPr>
      <w:spacing w:before="100" w:beforeAutospacing="1" w:after="100" w:afterAutospacing="1" w:line="240" w:lineRule="auto"/>
    </w:pPr>
    <w:rPr>
      <w:rFonts w:ascii="Arial" w:eastAsia="Times New Roman" w:hAnsi="Arial" w:cs="Arial"/>
      <w:color w:val="000000"/>
      <w:sz w:val="20"/>
      <w:szCs w:val="20"/>
    </w:rPr>
  </w:style>
  <w:style w:type="paragraph" w:customStyle="1" w:styleId="font13">
    <w:name w:val="font13"/>
    <w:basedOn w:val="Normal"/>
    <w:rsid w:val="00A67B11"/>
    <w:pPr>
      <w:spacing w:before="100" w:beforeAutospacing="1" w:after="100" w:afterAutospacing="1" w:line="240" w:lineRule="auto"/>
    </w:pPr>
    <w:rPr>
      <w:rFonts w:ascii="Arial" w:eastAsia="Times New Roman" w:hAnsi="Arial" w:cs="Arial"/>
      <w:b/>
      <w:bCs/>
      <w:color w:val="FF0000"/>
      <w:sz w:val="20"/>
      <w:szCs w:val="20"/>
    </w:rPr>
  </w:style>
  <w:style w:type="paragraph" w:customStyle="1" w:styleId="xl182">
    <w:name w:val="xl182"/>
    <w:basedOn w:val="Normal"/>
    <w:rsid w:val="00A67B1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3">
    <w:name w:val="xl183"/>
    <w:basedOn w:val="Normal"/>
    <w:rsid w:val="00A67B11"/>
    <w:pPr>
      <w:pBdr>
        <w:top w:val="single" w:sz="4"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84">
    <w:name w:val="xl184"/>
    <w:basedOn w:val="Normal"/>
    <w:rsid w:val="00A67B11"/>
    <w:pPr>
      <w:pBdr>
        <w:top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85">
    <w:name w:val="xl185"/>
    <w:basedOn w:val="Normal"/>
    <w:rsid w:val="00A67B11"/>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86">
    <w:name w:val="xl186"/>
    <w:basedOn w:val="Normal"/>
    <w:rsid w:val="00A67B11"/>
    <w:pPr>
      <w:pBdr>
        <w:left w:val="single" w:sz="8" w:space="0" w:color="000000"/>
      </w:pBdr>
      <w:shd w:val="clear" w:color="000000" w:fill="95B3D7"/>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87">
    <w:name w:val="xl187"/>
    <w:basedOn w:val="Normal"/>
    <w:rsid w:val="00A67B11"/>
    <w:pPr>
      <w:shd w:val="clear" w:color="000000" w:fill="95B3D7"/>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88">
    <w:name w:val="xl188"/>
    <w:basedOn w:val="Normal"/>
    <w:rsid w:val="00A67B11"/>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9">
    <w:name w:val="xl189"/>
    <w:basedOn w:val="Normal"/>
    <w:rsid w:val="00A67B1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0">
    <w:name w:val="xl190"/>
    <w:basedOn w:val="Normal"/>
    <w:rsid w:val="00A67B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1">
    <w:name w:val="xl191"/>
    <w:basedOn w:val="Normal"/>
    <w:rsid w:val="00A67B1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rsid w:val="00A67B1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93">
    <w:name w:val="xl193"/>
    <w:basedOn w:val="Normal"/>
    <w:rsid w:val="00A67B1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94">
    <w:name w:val="xl194"/>
    <w:basedOn w:val="Normal"/>
    <w:rsid w:val="00A67B1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95">
    <w:name w:val="xl195"/>
    <w:basedOn w:val="Normal"/>
    <w:rsid w:val="00A67B1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96">
    <w:name w:val="xl196"/>
    <w:basedOn w:val="Normal"/>
    <w:rsid w:val="00A67B11"/>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97">
    <w:name w:val="xl197"/>
    <w:basedOn w:val="Normal"/>
    <w:rsid w:val="00A67B1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98">
    <w:name w:val="xl198"/>
    <w:basedOn w:val="Normal"/>
    <w:rsid w:val="00A67B1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9">
    <w:name w:val="xl199"/>
    <w:basedOn w:val="Normal"/>
    <w:rsid w:val="00A67B1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0">
    <w:name w:val="xl200"/>
    <w:basedOn w:val="Normal"/>
    <w:rsid w:val="00A67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01">
    <w:name w:val="xl201"/>
    <w:basedOn w:val="Normal"/>
    <w:rsid w:val="00A67B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2">
    <w:name w:val="xl202"/>
    <w:basedOn w:val="Normal"/>
    <w:rsid w:val="00A67B1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03">
    <w:name w:val="xl203"/>
    <w:basedOn w:val="Normal"/>
    <w:rsid w:val="00A67B1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04">
    <w:name w:val="xl204"/>
    <w:basedOn w:val="Normal"/>
    <w:rsid w:val="00A67B1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05">
    <w:name w:val="xl205"/>
    <w:basedOn w:val="Normal"/>
    <w:rsid w:val="00A67B1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6">
    <w:name w:val="xl206"/>
    <w:basedOn w:val="Normal"/>
    <w:rsid w:val="00A67B1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7">
    <w:name w:val="xl207"/>
    <w:basedOn w:val="Normal"/>
    <w:rsid w:val="00A67B1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font14">
    <w:name w:val="font14"/>
    <w:basedOn w:val="Normal"/>
    <w:rsid w:val="00796DEB"/>
    <w:pPr>
      <w:spacing w:before="100" w:beforeAutospacing="1" w:after="100" w:afterAutospacing="1" w:line="240" w:lineRule="auto"/>
    </w:pPr>
    <w:rPr>
      <w:rFonts w:ascii="Arial" w:eastAsia="Times New Roman" w:hAnsi="Arial" w:cs="Arial"/>
      <w:b/>
      <w:bCs/>
      <w:color w:val="FF0000"/>
      <w:sz w:val="20"/>
      <w:szCs w:val="20"/>
    </w:rPr>
  </w:style>
  <w:style w:type="paragraph" w:customStyle="1" w:styleId="xl208">
    <w:name w:val="xl208"/>
    <w:basedOn w:val="Normal"/>
    <w:rsid w:val="00796DEB"/>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09">
    <w:name w:val="xl209"/>
    <w:basedOn w:val="Normal"/>
    <w:rsid w:val="004864E8"/>
    <w:pPr>
      <w:pBdr>
        <w:left w:val="single" w:sz="8" w:space="0" w:color="000000"/>
      </w:pBdr>
      <w:shd w:val="clear" w:color="000000" w:fill="95B3D7"/>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210">
    <w:name w:val="xl210"/>
    <w:basedOn w:val="Normal"/>
    <w:rsid w:val="004864E8"/>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1">
    <w:name w:val="xl211"/>
    <w:basedOn w:val="Normal"/>
    <w:rsid w:val="004864E8"/>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2">
    <w:name w:val="xl212"/>
    <w:basedOn w:val="Normal"/>
    <w:rsid w:val="00486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213">
    <w:name w:val="xl213"/>
    <w:basedOn w:val="Normal"/>
    <w:rsid w:val="004864E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4">
    <w:name w:val="xl214"/>
    <w:basedOn w:val="Normal"/>
    <w:rsid w:val="004864E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5">
    <w:name w:val="xl215"/>
    <w:basedOn w:val="Normal"/>
    <w:rsid w:val="004864E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216">
    <w:name w:val="xl216"/>
    <w:basedOn w:val="Normal"/>
    <w:rsid w:val="004864E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217">
    <w:name w:val="xl217"/>
    <w:basedOn w:val="Normal"/>
    <w:rsid w:val="004864E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218">
    <w:name w:val="xl218"/>
    <w:basedOn w:val="Normal"/>
    <w:rsid w:val="00D647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9">
    <w:name w:val="xl219"/>
    <w:basedOn w:val="Normal"/>
    <w:rsid w:val="00D6471D"/>
    <w:pPr>
      <w:pBdr>
        <w:top w:val="single" w:sz="4"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20">
    <w:name w:val="xl220"/>
    <w:basedOn w:val="Normal"/>
    <w:rsid w:val="00D6471D"/>
    <w:pPr>
      <w:pBdr>
        <w:top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21">
    <w:name w:val="xl221"/>
    <w:basedOn w:val="Normal"/>
    <w:rsid w:val="00D6471D"/>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font15">
    <w:name w:val="font15"/>
    <w:basedOn w:val="Normal"/>
    <w:rsid w:val="00E83558"/>
    <w:pPr>
      <w:spacing w:before="100" w:beforeAutospacing="1" w:after="100" w:afterAutospacing="1" w:line="240" w:lineRule="auto"/>
    </w:pPr>
    <w:rPr>
      <w:rFonts w:ascii="Arial" w:eastAsia="Times New Roman" w:hAnsi="Arial" w:cs="Arial"/>
      <w:b/>
      <w:bCs/>
      <w:color w:val="FF0000"/>
      <w:sz w:val="20"/>
      <w:szCs w:val="20"/>
    </w:rPr>
  </w:style>
  <w:style w:type="paragraph" w:customStyle="1" w:styleId="xl222">
    <w:name w:val="xl222"/>
    <w:basedOn w:val="Normal"/>
    <w:rsid w:val="00D35B47"/>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3">
    <w:name w:val="xl223"/>
    <w:basedOn w:val="Normal"/>
    <w:rsid w:val="00D35B47"/>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4">
    <w:name w:val="xl224"/>
    <w:basedOn w:val="Normal"/>
    <w:rsid w:val="00D35B4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5">
    <w:name w:val="xl225"/>
    <w:basedOn w:val="Normal"/>
    <w:rsid w:val="00D35B4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26">
    <w:name w:val="xl226"/>
    <w:basedOn w:val="Normal"/>
    <w:rsid w:val="00D35B47"/>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27">
    <w:name w:val="xl227"/>
    <w:basedOn w:val="Normal"/>
    <w:rsid w:val="00D35B4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8273">
      <w:bodyDiv w:val="1"/>
      <w:marLeft w:val="0"/>
      <w:marRight w:val="0"/>
      <w:marTop w:val="0"/>
      <w:marBottom w:val="0"/>
      <w:divBdr>
        <w:top w:val="none" w:sz="0" w:space="0" w:color="auto"/>
        <w:left w:val="none" w:sz="0" w:space="0" w:color="auto"/>
        <w:bottom w:val="none" w:sz="0" w:space="0" w:color="auto"/>
        <w:right w:val="none" w:sz="0" w:space="0" w:color="auto"/>
      </w:divBdr>
    </w:div>
    <w:div w:id="28841795">
      <w:bodyDiv w:val="1"/>
      <w:marLeft w:val="0"/>
      <w:marRight w:val="0"/>
      <w:marTop w:val="0"/>
      <w:marBottom w:val="0"/>
      <w:divBdr>
        <w:top w:val="none" w:sz="0" w:space="0" w:color="auto"/>
        <w:left w:val="none" w:sz="0" w:space="0" w:color="auto"/>
        <w:bottom w:val="none" w:sz="0" w:space="0" w:color="auto"/>
        <w:right w:val="none" w:sz="0" w:space="0" w:color="auto"/>
      </w:divBdr>
    </w:div>
    <w:div w:id="48261646">
      <w:bodyDiv w:val="1"/>
      <w:marLeft w:val="0"/>
      <w:marRight w:val="0"/>
      <w:marTop w:val="0"/>
      <w:marBottom w:val="0"/>
      <w:divBdr>
        <w:top w:val="none" w:sz="0" w:space="0" w:color="auto"/>
        <w:left w:val="none" w:sz="0" w:space="0" w:color="auto"/>
        <w:bottom w:val="none" w:sz="0" w:space="0" w:color="auto"/>
        <w:right w:val="none" w:sz="0" w:space="0" w:color="auto"/>
      </w:divBdr>
    </w:div>
    <w:div w:id="51512134">
      <w:bodyDiv w:val="1"/>
      <w:marLeft w:val="0"/>
      <w:marRight w:val="0"/>
      <w:marTop w:val="0"/>
      <w:marBottom w:val="0"/>
      <w:divBdr>
        <w:top w:val="none" w:sz="0" w:space="0" w:color="auto"/>
        <w:left w:val="none" w:sz="0" w:space="0" w:color="auto"/>
        <w:bottom w:val="none" w:sz="0" w:space="0" w:color="auto"/>
        <w:right w:val="none" w:sz="0" w:space="0" w:color="auto"/>
      </w:divBdr>
    </w:div>
    <w:div w:id="61954283">
      <w:bodyDiv w:val="1"/>
      <w:marLeft w:val="0"/>
      <w:marRight w:val="0"/>
      <w:marTop w:val="0"/>
      <w:marBottom w:val="0"/>
      <w:divBdr>
        <w:top w:val="none" w:sz="0" w:space="0" w:color="auto"/>
        <w:left w:val="none" w:sz="0" w:space="0" w:color="auto"/>
        <w:bottom w:val="none" w:sz="0" w:space="0" w:color="auto"/>
        <w:right w:val="none" w:sz="0" w:space="0" w:color="auto"/>
      </w:divBdr>
    </w:div>
    <w:div w:id="68381328">
      <w:bodyDiv w:val="1"/>
      <w:marLeft w:val="0"/>
      <w:marRight w:val="0"/>
      <w:marTop w:val="0"/>
      <w:marBottom w:val="0"/>
      <w:divBdr>
        <w:top w:val="none" w:sz="0" w:space="0" w:color="auto"/>
        <w:left w:val="none" w:sz="0" w:space="0" w:color="auto"/>
        <w:bottom w:val="none" w:sz="0" w:space="0" w:color="auto"/>
        <w:right w:val="none" w:sz="0" w:space="0" w:color="auto"/>
      </w:divBdr>
    </w:div>
    <w:div w:id="76103010">
      <w:bodyDiv w:val="1"/>
      <w:marLeft w:val="0"/>
      <w:marRight w:val="0"/>
      <w:marTop w:val="0"/>
      <w:marBottom w:val="0"/>
      <w:divBdr>
        <w:top w:val="none" w:sz="0" w:space="0" w:color="auto"/>
        <w:left w:val="none" w:sz="0" w:space="0" w:color="auto"/>
        <w:bottom w:val="none" w:sz="0" w:space="0" w:color="auto"/>
        <w:right w:val="none" w:sz="0" w:space="0" w:color="auto"/>
      </w:divBdr>
    </w:div>
    <w:div w:id="88431630">
      <w:bodyDiv w:val="1"/>
      <w:marLeft w:val="0"/>
      <w:marRight w:val="0"/>
      <w:marTop w:val="0"/>
      <w:marBottom w:val="0"/>
      <w:divBdr>
        <w:top w:val="none" w:sz="0" w:space="0" w:color="auto"/>
        <w:left w:val="none" w:sz="0" w:space="0" w:color="auto"/>
        <w:bottom w:val="none" w:sz="0" w:space="0" w:color="auto"/>
        <w:right w:val="none" w:sz="0" w:space="0" w:color="auto"/>
      </w:divBdr>
    </w:div>
    <w:div w:id="124391751">
      <w:bodyDiv w:val="1"/>
      <w:marLeft w:val="0"/>
      <w:marRight w:val="0"/>
      <w:marTop w:val="0"/>
      <w:marBottom w:val="0"/>
      <w:divBdr>
        <w:top w:val="none" w:sz="0" w:space="0" w:color="auto"/>
        <w:left w:val="none" w:sz="0" w:space="0" w:color="auto"/>
        <w:bottom w:val="none" w:sz="0" w:space="0" w:color="auto"/>
        <w:right w:val="none" w:sz="0" w:space="0" w:color="auto"/>
      </w:divBdr>
    </w:div>
    <w:div w:id="172304218">
      <w:bodyDiv w:val="1"/>
      <w:marLeft w:val="0"/>
      <w:marRight w:val="0"/>
      <w:marTop w:val="0"/>
      <w:marBottom w:val="0"/>
      <w:divBdr>
        <w:top w:val="none" w:sz="0" w:space="0" w:color="auto"/>
        <w:left w:val="none" w:sz="0" w:space="0" w:color="auto"/>
        <w:bottom w:val="none" w:sz="0" w:space="0" w:color="auto"/>
        <w:right w:val="none" w:sz="0" w:space="0" w:color="auto"/>
      </w:divBdr>
    </w:div>
    <w:div w:id="176820583">
      <w:bodyDiv w:val="1"/>
      <w:marLeft w:val="0"/>
      <w:marRight w:val="0"/>
      <w:marTop w:val="0"/>
      <w:marBottom w:val="0"/>
      <w:divBdr>
        <w:top w:val="none" w:sz="0" w:space="0" w:color="auto"/>
        <w:left w:val="none" w:sz="0" w:space="0" w:color="auto"/>
        <w:bottom w:val="none" w:sz="0" w:space="0" w:color="auto"/>
        <w:right w:val="none" w:sz="0" w:space="0" w:color="auto"/>
      </w:divBdr>
    </w:div>
    <w:div w:id="185563761">
      <w:bodyDiv w:val="1"/>
      <w:marLeft w:val="0"/>
      <w:marRight w:val="0"/>
      <w:marTop w:val="0"/>
      <w:marBottom w:val="0"/>
      <w:divBdr>
        <w:top w:val="none" w:sz="0" w:space="0" w:color="auto"/>
        <w:left w:val="none" w:sz="0" w:space="0" w:color="auto"/>
        <w:bottom w:val="none" w:sz="0" w:space="0" w:color="auto"/>
        <w:right w:val="none" w:sz="0" w:space="0" w:color="auto"/>
      </w:divBdr>
    </w:div>
    <w:div w:id="187185011">
      <w:bodyDiv w:val="1"/>
      <w:marLeft w:val="0"/>
      <w:marRight w:val="0"/>
      <w:marTop w:val="0"/>
      <w:marBottom w:val="0"/>
      <w:divBdr>
        <w:top w:val="none" w:sz="0" w:space="0" w:color="auto"/>
        <w:left w:val="none" w:sz="0" w:space="0" w:color="auto"/>
        <w:bottom w:val="none" w:sz="0" w:space="0" w:color="auto"/>
        <w:right w:val="none" w:sz="0" w:space="0" w:color="auto"/>
      </w:divBdr>
    </w:div>
    <w:div w:id="216745958">
      <w:bodyDiv w:val="1"/>
      <w:marLeft w:val="0"/>
      <w:marRight w:val="0"/>
      <w:marTop w:val="0"/>
      <w:marBottom w:val="0"/>
      <w:divBdr>
        <w:top w:val="none" w:sz="0" w:space="0" w:color="auto"/>
        <w:left w:val="none" w:sz="0" w:space="0" w:color="auto"/>
        <w:bottom w:val="none" w:sz="0" w:space="0" w:color="auto"/>
        <w:right w:val="none" w:sz="0" w:space="0" w:color="auto"/>
      </w:divBdr>
    </w:div>
    <w:div w:id="220480634">
      <w:bodyDiv w:val="1"/>
      <w:marLeft w:val="0"/>
      <w:marRight w:val="0"/>
      <w:marTop w:val="0"/>
      <w:marBottom w:val="0"/>
      <w:divBdr>
        <w:top w:val="none" w:sz="0" w:space="0" w:color="auto"/>
        <w:left w:val="none" w:sz="0" w:space="0" w:color="auto"/>
        <w:bottom w:val="none" w:sz="0" w:space="0" w:color="auto"/>
        <w:right w:val="none" w:sz="0" w:space="0" w:color="auto"/>
      </w:divBdr>
    </w:div>
    <w:div w:id="232589345">
      <w:bodyDiv w:val="1"/>
      <w:marLeft w:val="0"/>
      <w:marRight w:val="0"/>
      <w:marTop w:val="0"/>
      <w:marBottom w:val="0"/>
      <w:divBdr>
        <w:top w:val="none" w:sz="0" w:space="0" w:color="auto"/>
        <w:left w:val="none" w:sz="0" w:space="0" w:color="auto"/>
        <w:bottom w:val="none" w:sz="0" w:space="0" w:color="auto"/>
        <w:right w:val="none" w:sz="0" w:space="0" w:color="auto"/>
      </w:divBdr>
    </w:div>
    <w:div w:id="241918317">
      <w:bodyDiv w:val="1"/>
      <w:marLeft w:val="0"/>
      <w:marRight w:val="0"/>
      <w:marTop w:val="0"/>
      <w:marBottom w:val="0"/>
      <w:divBdr>
        <w:top w:val="none" w:sz="0" w:space="0" w:color="auto"/>
        <w:left w:val="none" w:sz="0" w:space="0" w:color="auto"/>
        <w:bottom w:val="none" w:sz="0" w:space="0" w:color="auto"/>
        <w:right w:val="none" w:sz="0" w:space="0" w:color="auto"/>
      </w:divBdr>
    </w:div>
    <w:div w:id="281689370">
      <w:bodyDiv w:val="1"/>
      <w:marLeft w:val="0"/>
      <w:marRight w:val="0"/>
      <w:marTop w:val="0"/>
      <w:marBottom w:val="0"/>
      <w:divBdr>
        <w:top w:val="none" w:sz="0" w:space="0" w:color="auto"/>
        <w:left w:val="none" w:sz="0" w:space="0" w:color="auto"/>
        <w:bottom w:val="none" w:sz="0" w:space="0" w:color="auto"/>
        <w:right w:val="none" w:sz="0" w:space="0" w:color="auto"/>
      </w:divBdr>
    </w:div>
    <w:div w:id="307708981">
      <w:bodyDiv w:val="1"/>
      <w:marLeft w:val="0"/>
      <w:marRight w:val="0"/>
      <w:marTop w:val="0"/>
      <w:marBottom w:val="0"/>
      <w:divBdr>
        <w:top w:val="none" w:sz="0" w:space="0" w:color="auto"/>
        <w:left w:val="none" w:sz="0" w:space="0" w:color="auto"/>
        <w:bottom w:val="none" w:sz="0" w:space="0" w:color="auto"/>
        <w:right w:val="none" w:sz="0" w:space="0" w:color="auto"/>
      </w:divBdr>
    </w:div>
    <w:div w:id="376122232">
      <w:bodyDiv w:val="1"/>
      <w:marLeft w:val="0"/>
      <w:marRight w:val="0"/>
      <w:marTop w:val="0"/>
      <w:marBottom w:val="0"/>
      <w:divBdr>
        <w:top w:val="none" w:sz="0" w:space="0" w:color="auto"/>
        <w:left w:val="none" w:sz="0" w:space="0" w:color="auto"/>
        <w:bottom w:val="none" w:sz="0" w:space="0" w:color="auto"/>
        <w:right w:val="none" w:sz="0" w:space="0" w:color="auto"/>
      </w:divBdr>
    </w:div>
    <w:div w:id="386607741">
      <w:bodyDiv w:val="1"/>
      <w:marLeft w:val="0"/>
      <w:marRight w:val="0"/>
      <w:marTop w:val="0"/>
      <w:marBottom w:val="0"/>
      <w:divBdr>
        <w:top w:val="none" w:sz="0" w:space="0" w:color="auto"/>
        <w:left w:val="none" w:sz="0" w:space="0" w:color="auto"/>
        <w:bottom w:val="none" w:sz="0" w:space="0" w:color="auto"/>
        <w:right w:val="none" w:sz="0" w:space="0" w:color="auto"/>
      </w:divBdr>
    </w:div>
    <w:div w:id="401488126">
      <w:bodyDiv w:val="1"/>
      <w:marLeft w:val="0"/>
      <w:marRight w:val="0"/>
      <w:marTop w:val="0"/>
      <w:marBottom w:val="0"/>
      <w:divBdr>
        <w:top w:val="none" w:sz="0" w:space="0" w:color="auto"/>
        <w:left w:val="none" w:sz="0" w:space="0" w:color="auto"/>
        <w:bottom w:val="none" w:sz="0" w:space="0" w:color="auto"/>
        <w:right w:val="none" w:sz="0" w:space="0" w:color="auto"/>
      </w:divBdr>
    </w:div>
    <w:div w:id="442044166">
      <w:bodyDiv w:val="1"/>
      <w:marLeft w:val="0"/>
      <w:marRight w:val="0"/>
      <w:marTop w:val="0"/>
      <w:marBottom w:val="0"/>
      <w:divBdr>
        <w:top w:val="none" w:sz="0" w:space="0" w:color="auto"/>
        <w:left w:val="none" w:sz="0" w:space="0" w:color="auto"/>
        <w:bottom w:val="none" w:sz="0" w:space="0" w:color="auto"/>
        <w:right w:val="none" w:sz="0" w:space="0" w:color="auto"/>
      </w:divBdr>
    </w:div>
    <w:div w:id="445465509">
      <w:bodyDiv w:val="1"/>
      <w:marLeft w:val="0"/>
      <w:marRight w:val="0"/>
      <w:marTop w:val="0"/>
      <w:marBottom w:val="0"/>
      <w:divBdr>
        <w:top w:val="none" w:sz="0" w:space="0" w:color="auto"/>
        <w:left w:val="none" w:sz="0" w:space="0" w:color="auto"/>
        <w:bottom w:val="none" w:sz="0" w:space="0" w:color="auto"/>
        <w:right w:val="none" w:sz="0" w:space="0" w:color="auto"/>
      </w:divBdr>
    </w:div>
    <w:div w:id="446775977">
      <w:bodyDiv w:val="1"/>
      <w:marLeft w:val="0"/>
      <w:marRight w:val="0"/>
      <w:marTop w:val="0"/>
      <w:marBottom w:val="0"/>
      <w:divBdr>
        <w:top w:val="none" w:sz="0" w:space="0" w:color="auto"/>
        <w:left w:val="none" w:sz="0" w:space="0" w:color="auto"/>
        <w:bottom w:val="none" w:sz="0" w:space="0" w:color="auto"/>
        <w:right w:val="none" w:sz="0" w:space="0" w:color="auto"/>
      </w:divBdr>
    </w:div>
    <w:div w:id="461921739">
      <w:bodyDiv w:val="1"/>
      <w:marLeft w:val="0"/>
      <w:marRight w:val="0"/>
      <w:marTop w:val="0"/>
      <w:marBottom w:val="0"/>
      <w:divBdr>
        <w:top w:val="none" w:sz="0" w:space="0" w:color="auto"/>
        <w:left w:val="none" w:sz="0" w:space="0" w:color="auto"/>
        <w:bottom w:val="none" w:sz="0" w:space="0" w:color="auto"/>
        <w:right w:val="none" w:sz="0" w:space="0" w:color="auto"/>
      </w:divBdr>
    </w:div>
    <w:div w:id="466289330">
      <w:bodyDiv w:val="1"/>
      <w:marLeft w:val="0"/>
      <w:marRight w:val="0"/>
      <w:marTop w:val="0"/>
      <w:marBottom w:val="0"/>
      <w:divBdr>
        <w:top w:val="none" w:sz="0" w:space="0" w:color="auto"/>
        <w:left w:val="none" w:sz="0" w:space="0" w:color="auto"/>
        <w:bottom w:val="none" w:sz="0" w:space="0" w:color="auto"/>
        <w:right w:val="none" w:sz="0" w:space="0" w:color="auto"/>
      </w:divBdr>
    </w:div>
    <w:div w:id="471599641">
      <w:bodyDiv w:val="1"/>
      <w:marLeft w:val="0"/>
      <w:marRight w:val="0"/>
      <w:marTop w:val="0"/>
      <w:marBottom w:val="0"/>
      <w:divBdr>
        <w:top w:val="none" w:sz="0" w:space="0" w:color="auto"/>
        <w:left w:val="none" w:sz="0" w:space="0" w:color="auto"/>
        <w:bottom w:val="none" w:sz="0" w:space="0" w:color="auto"/>
        <w:right w:val="none" w:sz="0" w:space="0" w:color="auto"/>
      </w:divBdr>
    </w:div>
    <w:div w:id="483204240">
      <w:bodyDiv w:val="1"/>
      <w:marLeft w:val="0"/>
      <w:marRight w:val="0"/>
      <w:marTop w:val="0"/>
      <w:marBottom w:val="0"/>
      <w:divBdr>
        <w:top w:val="none" w:sz="0" w:space="0" w:color="auto"/>
        <w:left w:val="none" w:sz="0" w:space="0" w:color="auto"/>
        <w:bottom w:val="none" w:sz="0" w:space="0" w:color="auto"/>
        <w:right w:val="none" w:sz="0" w:space="0" w:color="auto"/>
      </w:divBdr>
    </w:div>
    <w:div w:id="494416681">
      <w:bodyDiv w:val="1"/>
      <w:marLeft w:val="0"/>
      <w:marRight w:val="0"/>
      <w:marTop w:val="0"/>
      <w:marBottom w:val="0"/>
      <w:divBdr>
        <w:top w:val="none" w:sz="0" w:space="0" w:color="auto"/>
        <w:left w:val="none" w:sz="0" w:space="0" w:color="auto"/>
        <w:bottom w:val="none" w:sz="0" w:space="0" w:color="auto"/>
        <w:right w:val="none" w:sz="0" w:space="0" w:color="auto"/>
      </w:divBdr>
    </w:div>
    <w:div w:id="515996779">
      <w:bodyDiv w:val="1"/>
      <w:marLeft w:val="0"/>
      <w:marRight w:val="0"/>
      <w:marTop w:val="0"/>
      <w:marBottom w:val="0"/>
      <w:divBdr>
        <w:top w:val="none" w:sz="0" w:space="0" w:color="auto"/>
        <w:left w:val="none" w:sz="0" w:space="0" w:color="auto"/>
        <w:bottom w:val="none" w:sz="0" w:space="0" w:color="auto"/>
        <w:right w:val="none" w:sz="0" w:space="0" w:color="auto"/>
      </w:divBdr>
    </w:div>
    <w:div w:id="516508390">
      <w:bodyDiv w:val="1"/>
      <w:marLeft w:val="0"/>
      <w:marRight w:val="0"/>
      <w:marTop w:val="0"/>
      <w:marBottom w:val="0"/>
      <w:divBdr>
        <w:top w:val="none" w:sz="0" w:space="0" w:color="auto"/>
        <w:left w:val="none" w:sz="0" w:space="0" w:color="auto"/>
        <w:bottom w:val="none" w:sz="0" w:space="0" w:color="auto"/>
        <w:right w:val="none" w:sz="0" w:space="0" w:color="auto"/>
      </w:divBdr>
    </w:div>
    <w:div w:id="540097984">
      <w:bodyDiv w:val="1"/>
      <w:marLeft w:val="0"/>
      <w:marRight w:val="0"/>
      <w:marTop w:val="0"/>
      <w:marBottom w:val="0"/>
      <w:divBdr>
        <w:top w:val="none" w:sz="0" w:space="0" w:color="auto"/>
        <w:left w:val="none" w:sz="0" w:space="0" w:color="auto"/>
        <w:bottom w:val="none" w:sz="0" w:space="0" w:color="auto"/>
        <w:right w:val="none" w:sz="0" w:space="0" w:color="auto"/>
      </w:divBdr>
    </w:div>
    <w:div w:id="560604606">
      <w:bodyDiv w:val="1"/>
      <w:marLeft w:val="0"/>
      <w:marRight w:val="0"/>
      <w:marTop w:val="0"/>
      <w:marBottom w:val="0"/>
      <w:divBdr>
        <w:top w:val="none" w:sz="0" w:space="0" w:color="auto"/>
        <w:left w:val="none" w:sz="0" w:space="0" w:color="auto"/>
        <w:bottom w:val="none" w:sz="0" w:space="0" w:color="auto"/>
        <w:right w:val="none" w:sz="0" w:space="0" w:color="auto"/>
      </w:divBdr>
    </w:div>
    <w:div w:id="573928642">
      <w:bodyDiv w:val="1"/>
      <w:marLeft w:val="0"/>
      <w:marRight w:val="0"/>
      <w:marTop w:val="0"/>
      <w:marBottom w:val="0"/>
      <w:divBdr>
        <w:top w:val="none" w:sz="0" w:space="0" w:color="auto"/>
        <w:left w:val="none" w:sz="0" w:space="0" w:color="auto"/>
        <w:bottom w:val="none" w:sz="0" w:space="0" w:color="auto"/>
        <w:right w:val="none" w:sz="0" w:space="0" w:color="auto"/>
      </w:divBdr>
    </w:div>
    <w:div w:id="573929996">
      <w:bodyDiv w:val="1"/>
      <w:marLeft w:val="0"/>
      <w:marRight w:val="0"/>
      <w:marTop w:val="0"/>
      <w:marBottom w:val="0"/>
      <w:divBdr>
        <w:top w:val="none" w:sz="0" w:space="0" w:color="auto"/>
        <w:left w:val="none" w:sz="0" w:space="0" w:color="auto"/>
        <w:bottom w:val="none" w:sz="0" w:space="0" w:color="auto"/>
        <w:right w:val="none" w:sz="0" w:space="0" w:color="auto"/>
      </w:divBdr>
    </w:div>
    <w:div w:id="581835629">
      <w:bodyDiv w:val="1"/>
      <w:marLeft w:val="0"/>
      <w:marRight w:val="0"/>
      <w:marTop w:val="0"/>
      <w:marBottom w:val="0"/>
      <w:divBdr>
        <w:top w:val="none" w:sz="0" w:space="0" w:color="auto"/>
        <w:left w:val="none" w:sz="0" w:space="0" w:color="auto"/>
        <w:bottom w:val="none" w:sz="0" w:space="0" w:color="auto"/>
        <w:right w:val="none" w:sz="0" w:space="0" w:color="auto"/>
      </w:divBdr>
    </w:div>
    <w:div w:id="588929285">
      <w:bodyDiv w:val="1"/>
      <w:marLeft w:val="0"/>
      <w:marRight w:val="0"/>
      <w:marTop w:val="0"/>
      <w:marBottom w:val="0"/>
      <w:divBdr>
        <w:top w:val="none" w:sz="0" w:space="0" w:color="auto"/>
        <w:left w:val="none" w:sz="0" w:space="0" w:color="auto"/>
        <w:bottom w:val="none" w:sz="0" w:space="0" w:color="auto"/>
        <w:right w:val="none" w:sz="0" w:space="0" w:color="auto"/>
      </w:divBdr>
    </w:div>
    <w:div w:id="593709429">
      <w:bodyDiv w:val="1"/>
      <w:marLeft w:val="0"/>
      <w:marRight w:val="0"/>
      <w:marTop w:val="0"/>
      <w:marBottom w:val="0"/>
      <w:divBdr>
        <w:top w:val="none" w:sz="0" w:space="0" w:color="auto"/>
        <w:left w:val="none" w:sz="0" w:space="0" w:color="auto"/>
        <w:bottom w:val="none" w:sz="0" w:space="0" w:color="auto"/>
        <w:right w:val="none" w:sz="0" w:space="0" w:color="auto"/>
      </w:divBdr>
    </w:div>
    <w:div w:id="601882696">
      <w:bodyDiv w:val="1"/>
      <w:marLeft w:val="0"/>
      <w:marRight w:val="0"/>
      <w:marTop w:val="0"/>
      <w:marBottom w:val="0"/>
      <w:divBdr>
        <w:top w:val="none" w:sz="0" w:space="0" w:color="auto"/>
        <w:left w:val="none" w:sz="0" w:space="0" w:color="auto"/>
        <w:bottom w:val="none" w:sz="0" w:space="0" w:color="auto"/>
        <w:right w:val="none" w:sz="0" w:space="0" w:color="auto"/>
      </w:divBdr>
    </w:div>
    <w:div w:id="603613325">
      <w:bodyDiv w:val="1"/>
      <w:marLeft w:val="0"/>
      <w:marRight w:val="0"/>
      <w:marTop w:val="0"/>
      <w:marBottom w:val="0"/>
      <w:divBdr>
        <w:top w:val="none" w:sz="0" w:space="0" w:color="auto"/>
        <w:left w:val="none" w:sz="0" w:space="0" w:color="auto"/>
        <w:bottom w:val="none" w:sz="0" w:space="0" w:color="auto"/>
        <w:right w:val="none" w:sz="0" w:space="0" w:color="auto"/>
      </w:divBdr>
    </w:div>
    <w:div w:id="617106754">
      <w:bodyDiv w:val="1"/>
      <w:marLeft w:val="0"/>
      <w:marRight w:val="0"/>
      <w:marTop w:val="0"/>
      <w:marBottom w:val="0"/>
      <w:divBdr>
        <w:top w:val="none" w:sz="0" w:space="0" w:color="auto"/>
        <w:left w:val="none" w:sz="0" w:space="0" w:color="auto"/>
        <w:bottom w:val="none" w:sz="0" w:space="0" w:color="auto"/>
        <w:right w:val="none" w:sz="0" w:space="0" w:color="auto"/>
      </w:divBdr>
    </w:div>
    <w:div w:id="634145793">
      <w:bodyDiv w:val="1"/>
      <w:marLeft w:val="0"/>
      <w:marRight w:val="0"/>
      <w:marTop w:val="0"/>
      <w:marBottom w:val="0"/>
      <w:divBdr>
        <w:top w:val="none" w:sz="0" w:space="0" w:color="auto"/>
        <w:left w:val="none" w:sz="0" w:space="0" w:color="auto"/>
        <w:bottom w:val="none" w:sz="0" w:space="0" w:color="auto"/>
        <w:right w:val="none" w:sz="0" w:space="0" w:color="auto"/>
      </w:divBdr>
    </w:div>
    <w:div w:id="648166833">
      <w:bodyDiv w:val="1"/>
      <w:marLeft w:val="0"/>
      <w:marRight w:val="0"/>
      <w:marTop w:val="0"/>
      <w:marBottom w:val="0"/>
      <w:divBdr>
        <w:top w:val="none" w:sz="0" w:space="0" w:color="auto"/>
        <w:left w:val="none" w:sz="0" w:space="0" w:color="auto"/>
        <w:bottom w:val="none" w:sz="0" w:space="0" w:color="auto"/>
        <w:right w:val="none" w:sz="0" w:space="0" w:color="auto"/>
      </w:divBdr>
    </w:div>
    <w:div w:id="652832625">
      <w:bodyDiv w:val="1"/>
      <w:marLeft w:val="0"/>
      <w:marRight w:val="0"/>
      <w:marTop w:val="0"/>
      <w:marBottom w:val="0"/>
      <w:divBdr>
        <w:top w:val="none" w:sz="0" w:space="0" w:color="auto"/>
        <w:left w:val="none" w:sz="0" w:space="0" w:color="auto"/>
        <w:bottom w:val="none" w:sz="0" w:space="0" w:color="auto"/>
        <w:right w:val="none" w:sz="0" w:space="0" w:color="auto"/>
      </w:divBdr>
    </w:div>
    <w:div w:id="655500964">
      <w:bodyDiv w:val="1"/>
      <w:marLeft w:val="0"/>
      <w:marRight w:val="0"/>
      <w:marTop w:val="0"/>
      <w:marBottom w:val="0"/>
      <w:divBdr>
        <w:top w:val="none" w:sz="0" w:space="0" w:color="auto"/>
        <w:left w:val="none" w:sz="0" w:space="0" w:color="auto"/>
        <w:bottom w:val="none" w:sz="0" w:space="0" w:color="auto"/>
        <w:right w:val="none" w:sz="0" w:space="0" w:color="auto"/>
      </w:divBdr>
    </w:div>
    <w:div w:id="666251710">
      <w:bodyDiv w:val="1"/>
      <w:marLeft w:val="0"/>
      <w:marRight w:val="0"/>
      <w:marTop w:val="0"/>
      <w:marBottom w:val="0"/>
      <w:divBdr>
        <w:top w:val="none" w:sz="0" w:space="0" w:color="auto"/>
        <w:left w:val="none" w:sz="0" w:space="0" w:color="auto"/>
        <w:bottom w:val="none" w:sz="0" w:space="0" w:color="auto"/>
        <w:right w:val="none" w:sz="0" w:space="0" w:color="auto"/>
      </w:divBdr>
    </w:div>
    <w:div w:id="709574581">
      <w:bodyDiv w:val="1"/>
      <w:marLeft w:val="0"/>
      <w:marRight w:val="0"/>
      <w:marTop w:val="0"/>
      <w:marBottom w:val="0"/>
      <w:divBdr>
        <w:top w:val="none" w:sz="0" w:space="0" w:color="auto"/>
        <w:left w:val="none" w:sz="0" w:space="0" w:color="auto"/>
        <w:bottom w:val="none" w:sz="0" w:space="0" w:color="auto"/>
        <w:right w:val="none" w:sz="0" w:space="0" w:color="auto"/>
      </w:divBdr>
    </w:div>
    <w:div w:id="715081942">
      <w:bodyDiv w:val="1"/>
      <w:marLeft w:val="0"/>
      <w:marRight w:val="0"/>
      <w:marTop w:val="0"/>
      <w:marBottom w:val="0"/>
      <w:divBdr>
        <w:top w:val="none" w:sz="0" w:space="0" w:color="auto"/>
        <w:left w:val="none" w:sz="0" w:space="0" w:color="auto"/>
        <w:bottom w:val="none" w:sz="0" w:space="0" w:color="auto"/>
        <w:right w:val="none" w:sz="0" w:space="0" w:color="auto"/>
      </w:divBdr>
    </w:div>
    <w:div w:id="716851567">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28962559">
      <w:bodyDiv w:val="1"/>
      <w:marLeft w:val="0"/>
      <w:marRight w:val="0"/>
      <w:marTop w:val="0"/>
      <w:marBottom w:val="0"/>
      <w:divBdr>
        <w:top w:val="none" w:sz="0" w:space="0" w:color="auto"/>
        <w:left w:val="none" w:sz="0" w:space="0" w:color="auto"/>
        <w:bottom w:val="none" w:sz="0" w:space="0" w:color="auto"/>
        <w:right w:val="none" w:sz="0" w:space="0" w:color="auto"/>
      </w:divBdr>
    </w:div>
    <w:div w:id="766853336">
      <w:bodyDiv w:val="1"/>
      <w:marLeft w:val="0"/>
      <w:marRight w:val="0"/>
      <w:marTop w:val="0"/>
      <w:marBottom w:val="0"/>
      <w:divBdr>
        <w:top w:val="none" w:sz="0" w:space="0" w:color="auto"/>
        <w:left w:val="none" w:sz="0" w:space="0" w:color="auto"/>
        <w:bottom w:val="none" w:sz="0" w:space="0" w:color="auto"/>
        <w:right w:val="none" w:sz="0" w:space="0" w:color="auto"/>
      </w:divBdr>
    </w:div>
    <w:div w:id="796532440">
      <w:bodyDiv w:val="1"/>
      <w:marLeft w:val="0"/>
      <w:marRight w:val="0"/>
      <w:marTop w:val="0"/>
      <w:marBottom w:val="0"/>
      <w:divBdr>
        <w:top w:val="none" w:sz="0" w:space="0" w:color="auto"/>
        <w:left w:val="none" w:sz="0" w:space="0" w:color="auto"/>
        <w:bottom w:val="none" w:sz="0" w:space="0" w:color="auto"/>
        <w:right w:val="none" w:sz="0" w:space="0" w:color="auto"/>
      </w:divBdr>
    </w:div>
    <w:div w:id="800617789">
      <w:bodyDiv w:val="1"/>
      <w:marLeft w:val="0"/>
      <w:marRight w:val="0"/>
      <w:marTop w:val="0"/>
      <w:marBottom w:val="0"/>
      <w:divBdr>
        <w:top w:val="none" w:sz="0" w:space="0" w:color="auto"/>
        <w:left w:val="none" w:sz="0" w:space="0" w:color="auto"/>
        <w:bottom w:val="none" w:sz="0" w:space="0" w:color="auto"/>
        <w:right w:val="none" w:sz="0" w:space="0" w:color="auto"/>
      </w:divBdr>
    </w:div>
    <w:div w:id="812405349">
      <w:bodyDiv w:val="1"/>
      <w:marLeft w:val="0"/>
      <w:marRight w:val="0"/>
      <w:marTop w:val="0"/>
      <w:marBottom w:val="0"/>
      <w:divBdr>
        <w:top w:val="none" w:sz="0" w:space="0" w:color="auto"/>
        <w:left w:val="none" w:sz="0" w:space="0" w:color="auto"/>
        <w:bottom w:val="none" w:sz="0" w:space="0" w:color="auto"/>
        <w:right w:val="none" w:sz="0" w:space="0" w:color="auto"/>
      </w:divBdr>
    </w:div>
    <w:div w:id="827357099">
      <w:bodyDiv w:val="1"/>
      <w:marLeft w:val="0"/>
      <w:marRight w:val="0"/>
      <w:marTop w:val="0"/>
      <w:marBottom w:val="0"/>
      <w:divBdr>
        <w:top w:val="none" w:sz="0" w:space="0" w:color="auto"/>
        <w:left w:val="none" w:sz="0" w:space="0" w:color="auto"/>
        <w:bottom w:val="none" w:sz="0" w:space="0" w:color="auto"/>
        <w:right w:val="none" w:sz="0" w:space="0" w:color="auto"/>
      </w:divBdr>
    </w:div>
    <w:div w:id="867528367">
      <w:bodyDiv w:val="1"/>
      <w:marLeft w:val="0"/>
      <w:marRight w:val="0"/>
      <w:marTop w:val="0"/>
      <w:marBottom w:val="0"/>
      <w:divBdr>
        <w:top w:val="none" w:sz="0" w:space="0" w:color="auto"/>
        <w:left w:val="none" w:sz="0" w:space="0" w:color="auto"/>
        <w:bottom w:val="none" w:sz="0" w:space="0" w:color="auto"/>
        <w:right w:val="none" w:sz="0" w:space="0" w:color="auto"/>
      </w:divBdr>
    </w:div>
    <w:div w:id="889269597">
      <w:bodyDiv w:val="1"/>
      <w:marLeft w:val="0"/>
      <w:marRight w:val="0"/>
      <w:marTop w:val="0"/>
      <w:marBottom w:val="0"/>
      <w:divBdr>
        <w:top w:val="none" w:sz="0" w:space="0" w:color="auto"/>
        <w:left w:val="none" w:sz="0" w:space="0" w:color="auto"/>
        <w:bottom w:val="none" w:sz="0" w:space="0" w:color="auto"/>
        <w:right w:val="none" w:sz="0" w:space="0" w:color="auto"/>
      </w:divBdr>
    </w:div>
    <w:div w:id="908266205">
      <w:bodyDiv w:val="1"/>
      <w:marLeft w:val="0"/>
      <w:marRight w:val="0"/>
      <w:marTop w:val="0"/>
      <w:marBottom w:val="0"/>
      <w:divBdr>
        <w:top w:val="none" w:sz="0" w:space="0" w:color="auto"/>
        <w:left w:val="none" w:sz="0" w:space="0" w:color="auto"/>
        <w:bottom w:val="none" w:sz="0" w:space="0" w:color="auto"/>
        <w:right w:val="none" w:sz="0" w:space="0" w:color="auto"/>
      </w:divBdr>
    </w:div>
    <w:div w:id="933519277">
      <w:bodyDiv w:val="1"/>
      <w:marLeft w:val="0"/>
      <w:marRight w:val="0"/>
      <w:marTop w:val="0"/>
      <w:marBottom w:val="0"/>
      <w:divBdr>
        <w:top w:val="none" w:sz="0" w:space="0" w:color="auto"/>
        <w:left w:val="none" w:sz="0" w:space="0" w:color="auto"/>
        <w:bottom w:val="none" w:sz="0" w:space="0" w:color="auto"/>
        <w:right w:val="none" w:sz="0" w:space="0" w:color="auto"/>
      </w:divBdr>
    </w:div>
    <w:div w:id="963539418">
      <w:bodyDiv w:val="1"/>
      <w:marLeft w:val="0"/>
      <w:marRight w:val="0"/>
      <w:marTop w:val="0"/>
      <w:marBottom w:val="0"/>
      <w:divBdr>
        <w:top w:val="none" w:sz="0" w:space="0" w:color="auto"/>
        <w:left w:val="none" w:sz="0" w:space="0" w:color="auto"/>
        <w:bottom w:val="none" w:sz="0" w:space="0" w:color="auto"/>
        <w:right w:val="none" w:sz="0" w:space="0" w:color="auto"/>
      </w:divBdr>
    </w:div>
    <w:div w:id="977222899">
      <w:bodyDiv w:val="1"/>
      <w:marLeft w:val="0"/>
      <w:marRight w:val="0"/>
      <w:marTop w:val="0"/>
      <w:marBottom w:val="0"/>
      <w:divBdr>
        <w:top w:val="none" w:sz="0" w:space="0" w:color="auto"/>
        <w:left w:val="none" w:sz="0" w:space="0" w:color="auto"/>
        <w:bottom w:val="none" w:sz="0" w:space="0" w:color="auto"/>
        <w:right w:val="none" w:sz="0" w:space="0" w:color="auto"/>
      </w:divBdr>
    </w:div>
    <w:div w:id="980233054">
      <w:bodyDiv w:val="1"/>
      <w:marLeft w:val="0"/>
      <w:marRight w:val="0"/>
      <w:marTop w:val="0"/>
      <w:marBottom w:val="0"/>
      <w:divBdr>
        <w:top w:val="none" w:sz="0" w:space="0" w:color="auto"/>
        <w:left w:val="none" w:sz="0" w:space="0" w:color="auto"/>
        <w:bottom w:val="none" w:sz="0" w:space="0" w:color="auto"/>
        <w:right w:val="none" w:sz="0" w:space="0" w:color="auto"/>
      </w:divBdr>
    </w:div>
    <w:div w:id="1003048793">
      <w:bodyDiv w:val="1"/>
      <w:marLeft w:val="0"/>
      <w:marRight w:val="0"/>
      <w:marTop w:val="0"/>
      <w:marBottom w:val="0"/>
      <w:divBdr>
        <w:top w:val="none" w:sz="0" w:space="0" w:color="auto"/>
        <w:left w:val="none" w:sz="0" w:space="0" w:color="auto"/>
        <w:bottom w:val="none" w:sz="0" w:space="0" w:color="auto"/>
        <w:right w:val="none" w:sz="0" w:space="0" w:color="auto"/>
      </w:divBdr>
    </w:div>
    <w:div w:id="1004670790">
      <w:bodyDiv w:val="1"/>
      <w:marLeft w:val="0"/>
      <w:marRight w:val="0"/>
      <w:marTop w:val="0"/>
      <w:marBottom w:val="0"/>
      <w:divBdr>
        <w:top w:val="none" w:sz="0" w:space="0" w:color="auto"/>
        <w:left w:val="none" w:sz="0" w:space="0" w:color="auto"/>
        <w:bottom w:val="none" w:sz="0" w:space="0" w:color="auto"/>
        <w:right w:val="none" w:sz="0" w:space="0" w:color="auto"/>
      </w:divBdr>
    </w:div>
    <w:div w:id="1017805584">
      <w:bodyDiv w:val="1"/>
      <w:marLeft w:val="0"/>
      <w:marRight w:val="0"/>
      <w:marTop w:val="0"/>
      <w:marBottom w:val="0"/>
      <w:divBdr>
        <w:top w:val="none" w:sz="0" w:space="0" w:color="auto"/>
        <w:left w:val="none" w:sz="0" w:space="0" w:color="auto"/>
        <w:bottom w:val="none" w:sz="0" w:space="0" w:color="auto"/>
        <w:right w:val="none" w:sz="0" w:space="0" w:color="auto"/>
      </w:divBdr>
    </w:div>
    <w:div w:id="1018501705">
      <w:bodyDiv w:val="1"/>
      <w:marLeft w:val="0"/>
      <w:marRight w:val="0"/>
      <w:marTop w:val="0"/>
      <w:marBottom w:val="0"/>
      <w:divBdr>
        <w:top w:val="none" w:sz="0" w:space="0" w:color="auto"/>
        <w:left w:val="none" w:sz="0" w:space="0" w:color="auto"/>
        <w:bottom w:val="none" w:sz="0" w:space="0" w:color="auto"/>
        <w:right w:val="none" w:sz="0" w:space="0" w:color="auto"/>
      </w:divBdr>
    </w:div>
    <w:div w:id="1020855357">
      <w:bodyDiv w:val="1"/>
      <w:marLeft w:val="0"/>
      <w:marRight w:val="0"/>
      <w:marTop w:val="0"/>
      <w:marBottom w:val="0"/>
      <w:divBdr>
        <w:top w:val="none" w:sz="0" w:space="0" w:color="auto"/>
        <w:left w:val="none" w:sz="0" w:space="0" w:color="auto"/>
        <w:bottom w:val="none" w:sz="0" w:space="0" w:color="auto"/>
        <w:right w:val="none" w:sz="0" w:space="0" w:color="auto"/>
      </w:divBdr>
    </w:div>
    <w:div w:id="1041393204">
      <w:bodyDiv w:val="1"/>
      <w:marLeft w:val="0"/>
      <w:marRight w:val="0"/>
      <w:marTop w:val="0"/>
      <w:marBottom w:val="0"/>
      <w:divBdr>
        <w:top w:val="none" w:sz="0" w:space="0" w:color="auto"/>
        <w:left w:val="none" w:sz="0" w:space="0" w:color="auto"/>
        <w:bottom w:val="none" w:sz="0" w:space="0" w:color="auto"/>
        <w:right w:val="none" w:sz="0" w:space="0" w:color="auto"/>
      </w:divBdr>
    </w:div>
    <w:div w:id="1053238204">
      <w:bodyDiv w:val="1"/>
      <w:marLeft w:val="0"/>
      <w:marRight w:val="0"/>
      <w:marTop w:val="0"/>
      <w:marBottom w:val="0"/>
      <w:divBdr>
        <w:top w:val="none" w:sz="0" w:space="0" w:color="auto"/>
        <w:left w:val="none" w:sz="0" w:space="0" w:color="auto"/>
        <w:bottom w:val="none" w:sz="0" w:space="0" w:color="auto"/>
        <w:right w:val="none" w:sz="0" w:space="0" w:color="auto"/>
      </w:divBdr>
    </w:div>
    <w:div w:id="1058551504">
      <w:bodyDiv w:val="1"/>
      <w:marLeft w:val="0"/>
      <w:marRight w:val="0"/>
      <w:marTop w:val="0"/>
      <w:marBottom w:val="0"/>
      <w:divBdr>
        <w:top w:val="none" w:sz="0" w:space="0" w:color="auto"/>
        <w:left w:val="none" w:sz="0" w:space="0" w:color="auto"/>
        <w:bottom w:val="none" w:sz="0" w:space="0" w:color="auto"/>
        <w:right w:val="none" w:sz="0" w:space="0" w:color="auto"/>
      </w:divBdr>
    </w:div>
    <w:div w:id="1064640698">
      <w:bodyDiv w:val="1"/>
      <w:marLeft w:val="0"/>
      <w:marRight w:val="0"/>
      <w:marTop w:val="0"/>
      <w:marBottom w:val="0"/>
      <w:divBdr>
        <w:top w:val="none" w:sz="0" w:space="0" w:color="auto"/>
        <w:left w:val="none" w:sz="0" w:space="0" w:color="auto"/>
        <w:bottom w:val="none" w:sz="0" w:space="0" w:color="auto"/>
        <w:right w:val="none" w:sz="0" w:space="0" w:color="auto"/>
      </w:divBdr>
    </w:div>
    <w:div w:id="1115826881">
      <w:bodyDiv w:val="1"/>
      <w:marLeft w:val="0"/>
      <w:marRight w:val="0"/>
      <w:marTop w:val="0"/>
      <w:marBottom w:val="0"/>
      <w:divBdr>
        <w:top w:val="none" w:sz="0" w:space="0" w:color="auto"/>
        <w:left w:val="none" w:sz="0" w:space="0" w:color="auto"/>
        <w:bottom w:val="none" w:sz="0" w:space="0" w:color="auto"/>
        <w:right w:val="none" w:sz="0" w:space="0" w:color="auto"/>
      </w:divBdr>
    </w:div>
    <w:div w:id="1118912045">
      <w:bodyDiv w:val="1"/>
      <w:marLeft w:val="0"/>
      <w:marRight w:val="0"/>
      <w:marTop w:val="0"/>
      <w:marBottom w:val="0"/>
      <w:divBdr>
        <w:top w:val="none" w:sz="0" w:space="0" w:color="auto"/>
        <w:left w:val="none" w:sz="0" w:space="0" w:color="auto"/>
        <w:bottom w:val="none" w:sz="0" w:space="0" w:color="auto"/>
        <w:right w:val="none" w:sz="0" w:space="0" w:color="auto"/>
      </w:divBdr>
    </w:div>
    <w:div w:id="1120758850">
      <w:bodyDiv w:val="1"/>
      <w:marLeft w:val="0"/>
      <w:marRight w:val="0"/>
      <w:marTop w:val="0"/>
      <w:marBottom w:val="0"/>
      <w:divBdr>
        <w:top w:val="none" w:sz="0" w:space="0" w:color="auto"/>
        <w:left w:val="none" w:sz="0" w:space="0" w:color="auto"/>
        <w:bottom w:val="none" w:sz="0" w:space="0" w:color="auto"/>
        <w:right w:val="none" w:sz="0" w:space="0" w:color="auto"/>
      </w:divBdr>
    </w:div>
    <w:div w:id="1122725151">
      <w:bodyDiv w:val="1"/>
      <w:marLeft w:val="0"/>
      <w:marRight w:val="0"/>
      <w:marTop w:val="0"/>
      <w:marBottom w:val="0"/>
      <w:divBdr>
        <w:top w:val="none" w:sz="0" w:space="0" w:color="auto"/>
        <w:left w:val="none" w:sz="0" w:space="0" w:color="auto"/>
        <w:bottom w:val="none" w:sz="0" w:space="0" w:color="auto"/>
        <w:right w:val="none" w:sz="0" w:space="0" w:color="auto"/>
      </w:divBdr>
    </w:div>
    <w:div w:id="1149978264">
      <w:bodyDiv w:val="1"/>
      <w:marLeft w:val="0"/>
      <w:marRight w:val="0"/>
      <w:marTop w:val="0"/>
      <w:marBottom w:val="0"/>
      <w:divBdr>
        <w:top w:val="none" w:sz="0" w:space="0" w:color="auto"/>
        <w:left w:val="none" w:sz="0" w:space="0" w:color="auto"/>
        <w:bottom w:val="none" w:sz="0" w:space="0" w:color="auto"/>
        <w:right w:val="none" w:sz="0" w:space="0" w:color="auto"/>
      </w:divBdr>
    </w:div>
    <w:div w:id="1150171895">
      <w:bodyDiv w:val="1"/>
      <w:marLeft w:val="0"/>
      <w:marRight w:val="0"/>
      <w:marTop w:val="0"/>
      <w:marBottom w:val="0"/>
      <w:divBdr>
        <w:top w:val="none" w:sz="0" w:space="0" w:color="auto"/>
        <w:left w:val="none" w:sz="0" w:space="0" w:color="auto"/>
        <w:bottom w:val="none" w:sz="0" w:space="0" w:color="auto"/>
        <w:right w:val="none" w:sz="0" w:space="0" w:color="auto"/>
      </w:divBdr>
    </w:div>
    <w:div w:id="1151365611">
      <w:bodyDiv w:val="1"/>
      <w:marLeft w:val="0"/>
      <w:marRight w:val="0"/>
      <w:marTop w:val="0"/>
      <w:marBottom w:val="0"/>
      <w:divBdr>
        <w:top w:val="none" w:sz="0" w:space="0" w:color="auto"/>
        <w:left w:val="none" w:sz="0" w:space="0" w:color="auto"/>
        <w:bottom w:val="none" w:sz="0" w:space="0" w:color="auto"/>
        <w:right w:val="none" w:sz="0" w:space="0" w:color="auto"/>
      </w:divBdr>
    </w:div>
    <w:div w:id="1174490043">
      <w:bodyDiv w:val="1"/>
      <w:marLeft w:val="0"/>
      <w:marRight w:val="0"/>
      <w:marTop w:val="0"/>
      <w:marBottom w:val="0"/>
      <w:divBdr>
        <w:top w:val="none" w:sz="0" w:space="0" w:color="auto"/>
        <w:left w:val="none" w:sz="0" w:space="0" w:color="auto"/>
        <w:bottom w:val="none" w:sz="0" w:space="0" w:color="auto"/>
        <w:right w:val="none" w:sz="0" w:space="0" w:color="auto"/>
      </w:divBdr>
    </w:div>
    <w:div w:id="1185363566">
      <w:bodyDiv w:val="1"/>
      <w:marLeft w:val="0"/>
      <w:marRight w:val="0"/>
      <w:marTop w:val="0"/>
      <w:marBottom w:val="0"/>
      <w:divBdr>
        <w:top w:val="none" w:sz="0" w:space="0" w:color="auto"/>
        <w:left w:val="none" w:sz="0" w:space="0" w:color="auto"/>
        <w:bottom w:val="none" w:sz="0" w:space="0" w:color="auto"/>
        <w:right w:val="none" w:sz="0" w:space="0" w:color="auto"/>
      </w:divBdr>
    </w:div>
    <w:div w:id="1194805174">
      <w:bodyDiv w:val="1"/>
      <w:marLeft w:val="0"/>
      <w:marRight w:val="0"/>
      <w:marTop w:val="0"/>
      <w:marBottom w:val="0"/>
      <w:divBdr>
        <w:top w:val="none" w:sz="0" w:space="0" w:color="auto"/>
        <w:left w:val="none" w:sz="0" w:space="0" w:color="auto"/>
        <w:bottom w:val="none" w:sz="0" w:space="0" w:color="auto"/>
        <w:right w:val="none" w:sz="0" w:space="0" w:color="auto"/>
      </w:divBdr>
    </w:div>
    <w:div w:id="1211191647">
      <w:bodyDiv w:val="1"/>
      <w:marLeft w:val="0"/>
      <w:marRight w:val="0"/>
      <w:marTop w:val="0"/>
      <w:marBottom w:val="0"/>
      <w:divBdr>
        <w:top w:val="none" w:sz="0" w:space="0" w:color="auto"/>
        <w:left w:val="none" w:sz="0" w:space="0" w:color="auto"/>
        <w:bottom w:val="none" w:sz="0" w:space="0" w:color="auto"/>
        <w:right w:val="none" w:sz="0" w:space="0" w:color="auto"/>
      </w:divBdr>
    </w:div>
    <w:div w:id="1245216487">
      <w:bodyDiv w:val="1"/>
      <w:marLeft w:val="0"/>
      <w:marRight w:val="0"/>
      <w:marTop w:val="0"/>
      <w:marBottom w:val="0"/>
      <w:divBdr>
        <w:top w:val="none" w:sz="0" w:space="0" w:color="auto"/>
        <w:left w:val="none" w:sz="0" w:space="0" w:color="auto"/>
        <w:bottom w:val="none" w:sz="0" w:space="0" w:color="auto"/>
        <w:right w:val="none" w:sz="0" w:space="0" w:color="auto"/>
      </w:divBdr>
    </w:div>
    <w:div w:id="1258753388">
      <w:bodyDiv w:val="1"/>
      <w:marLeft w:val="0"/>
      <w:marRight w:val="0"/>
      <w:marTop w:val="0"/>
      <w:marBottom w:val="0"/>
      <w:divBdr>
        <w:top w:val="none" w:sz="0" w:space="0" w:color="auto"/>
        <w:left w:val="none" w:sz="0" w:space="0" w:color="auto"/>
        <w:bottom w:val="none" w:sz="0" w:space="0" w:color="auto"/>
        <w:right w:val="none" w:sz="0" w:space="0" w:color="auto"/>
      </w:divBdr>
    </w:div>
    <w:div w:id="1274706333">
      <w:bodyDiv w:val="1"/>
      <w:marLeft w:val="0"/>
      <w:marRight w:val="0"/>
      <w:marTop w:val="0"/>
      <w:marBottom w:val="0"/>
      <w:divBdr>
        <w:top w:val="none" w:sz="0" w:space="0" w:color="auto"/>
        <w:left w:val="none" w:sz="0" w:space="0" w:color="auto"/>
        <w:bottom w:val="none" w:sz="0" w:space="0" w:color="auto"/>
        <w:right w:val="none" w:sz="0" w:space="0" w:color="auto"/>
      </w:divBdr>
    </w:div>
    <w:div w:id="1286037134">
      <w:bodyDiv w:val="1"/>
      <w:marLeft w:val="0"/>
      <w:marRight w:val="0"/>
      <w:marTop w:val="0"/>
      <w:marBottom w:val="0"/>
      <w:divBdr>
        <w:top w:val="none" w:sz="0" w:space="0" w:color="auto"/>
        <w:left w:val="none" w:sz="0" w:space="0" w:color="auto"/>
        <w:bottom w:val="none" w:sz="0" w:space="0" w:color="auto"/>
        <w:right w:val="none" w:sz="0" w:space="0" w:color="auto"/>
      </w:divBdr>
    </w:div>
    <w:div w:id="1297642278">
      <w:bodyDiv w:val="1"/>
      <w:marLeft w:val="0"/>
      <w:marRight w:val="0"/>
      <w:marTop w:val="0"/>
      <w:marBottom w:val="0"/>
      <w:divBdr>
        <w:top w:val="none" w:sz="0" w:space="0" w:color="auto"/>
        <w:left w:val="none" w:sz="0" w:space="0" w:color="auto"/>
        <w:bottom w:val="none" w:sz="0" w:space="0" w:color="auto"/>
        <w:right w:val="none" w:sz="0" w:space="0" w:color="auto"/>
      </w:divBdr>
    </w:div>
    <w:div w:id="1332220368">
      <w:bodyDiv w:val="1"/>
      <w:marLeft w:val="0"/>
      <w:marRight w:val="0"/>
      <w:marTop w:val="0"/>
      <w:marBottom w:val="0"/>
      <w:divBdr>
        <w:top w:val="none" w:sz="0" w:space="0" w:color="auto"/>
        <w:left w:val="none" w:sz="0" w:space="0" w:color="auto"/>
        <w:bottom w:val="none" w:sz="0" w:space="0" w:color="auto"/>
        <w:right w:val="none" w:sz="0" w:space="0" w:color="auto"/>
      </w:divBdr>
    </w:div>
    <w:div w:id="1340040992">
      <w:bodyDiv w:val="1"/>
      <w:marLeft w:val="0"/>
      <w:marRight w:val="0"/>
      <w:marTop w:val="0"/>
      <w:marBottom w:val="0"/>
      <w:divBdr>
        <w:top w:val="none" w:sz="0" w:space="0" w:color="auto"/>
        <w:left w:val="none" w:sz="0" w:space="0" w:color="auto"/>
        <w:bottom w:val="none" w:sz="0" w:space="0" w:color="auto"/>
        <w:right w:val="none" w:sz="0" w:space="0" w:color="auto"/>
      </w:divBdr>
    </w:div>
    <w:div w:id="1354913716">
      <w:bodyDiv w:val="1"/>
      <w:marLeft w:val="0"/>
      <w:marRight w:val="0"/>
      <w:marTop w:val="0"/>
      <w:marBottom w:val="0"/>
      <w:divBdr>
        <w:top w:val="none" w:sz="0" w:space="0" w:color="auto"/>
        <w:left w:val="none" w:sz="0" w:space="0" w:color="auto"/>
        <w:bottom w:val="none" w:sz="0" w:space="0" w:color="auto"/>
        <w:right w:val="none" w:sz="0" w:space="0" w:color="auto"/>
      </w:divBdr>
    </w:div>
    <w:div w:id="1355185296">
      <w:bodyDiv w:val="1"/>
      <w:marLeft w:val="0"/>
      <w:marRight w:val="0"/>
      <w:marTop w:val="0"/>
      <w:marBottom w:val="0"/>
      <w:divBdr>
        <w:top w:val="none" w:sz="0" w:space="0" w:color="auto"/>
        <w:left w:val="none" w:sz="0" w:space="0" w:color="auto"/>
        <w:bottom w:val="none" w:sz="0" w:space="0" w:color="auto"/>
        <w:right w:val="none" w:sz="0" w:space="0" w:color="auto"/>
      </w:divBdr>
    </w:div>
    <w:div w:id="1360355763">
      <w:bodyDiv w:val="1"/>
      <w:marLeft w:val="0"/>
      <w:marRight w:val="0"/>
      <w:marTop w:val="0"/>
      <w:marBottom w:val="0"/>
      <w:divBdr>
        <w:top w:val="none" w:sz="0" w:space="0" w:color="auto"/>
        <w:left w:val="none" w:sz="0" w:space="0" w:color="auto"/>
        <w:bottom w:val="none" w:sz="0" w:space="0" w:color="auto"/>
        <w:right w:val="none" w:sz="0" w:space="0" w:color="auto"/>
      </w:divBdr>
    </w:div>
    <w:div w:id="1361659353">
      <w:bodyDiv w:val="1"/>
      <w:marLeft w:val="0"/>
      <w:marRight w:val="0"/>
      <w:marTop w:val="0"/>
      <w:marBottom w:val="0"/>
      <w:divBdr>
        <w:top w:val="none" w:sz="0" w:space="0" w:color="auto"/>
        <w:left w:val="none" w:sz="0" w:space="0" w:color="auto"/>
        <w:bottom w:val="none" w:sz="0" w:space="0" w:color="auto"/>
        <w:right w:val="none" w:sz="0" w:space="0" w:color="auto"/>
      </w:divBdr>
    </w:div>
    <w:div w:id="1368220981">
      <w:bodyDiv w:val="1"/>
      <w:marLeft w:val="0"/>
      <w:marRight w:val="0"/>
      <w:marTop w:val="0"/>
      <w:marBottom w:val="0"/>
      <w:divBdr>
        <w:top w:val="none" w:sz="0" w:space="0" w:color="auto"/>
        <w:left w:val="none" w:sz="0" w:space="0" w:color="auto"/>
        <w:bottom w:val="none" w:sz="0" w:space="0" w:color="auto"/>
        <w:right w:val="none" w:sz="0" w:space="0" w:color="auto"/>
      </w:divBdr>
    </w:div>
    <w:div w:id="1380082942">
      <w:bodyDiv w:val="1"/>
      <w:marLeft w:val="0"/>
      <w:marRight w:val="0"/>
      <w:marTop w:val="0"/>
      <w:marBottom w:val="0"/>
      <w:divBdr>
        <w:top w:val="none" w:sz="0" w:space="0" w:color="auto"/>
        <w:left w:val="none" w:sz="0" w:space="0" w:color="auto"/>
        <w:bottom w:val="none" w:sz="0" w:space="0" w:color="auto"/>
        <w:right w:val="none" w:sz="0" w:space="0" w:color="auto"/>
      </w:divBdr>
    </w:div>
    <w:div w:id="1384062216">
      <w:bodyDiv w:val="1"/>
      <w:marLeft w:val="0"/>
      <w:marRight w:val="0"/>
      <w:marTop w:val="0"/>
      <w:marBottom w:val="0"/>
      <w:divBdr>
        <w:top w:val="none" w:sz="0" w:space="0" w:color="auto"/>
        <w:left w:val="none" w:sz="0" w:space="0" w:color="auto"/>
        <w:bottom w:val="none" w:sz="0" w:space="0" w:color="auto"/>
        <w:right w:val="none" w:sz="0" w:space="0" w:color="auto"/>
      </w:divBdr>
    </w:div>
    <w:div w:id="1402173929">
      <w:bodyDiv w:val="1"/>
      <w:marLeft w:val="0"/>
      <w:marRight w:val="0"/>
      <w:marTop w:val="0"/>
      <w:marBottom w:val="0"/>
      <w:divBdr>
        <w:top w:val="none" w:sz="0" w:space="0" w:color="auto"/>
        <w:left w:val="none" w:sz="0" w:space="0" w:color="auto"/>
        <w:bottom w:val="none" w:sz="0" w:space="0" w:color="auto"/>
        <w:right w:val="none" w:sz="0" w:space="0" w:color="auto"/>
      </w:divBdr>
    </w:div>
    <w:div w:id="1416241658">
      <w:bodyDiv w:val="1"/>
      <w:marLeft w:val="0"/>
      <w:marRight w:val="0"/>
      <w:marTop w:val="0"/>
      <w:marBottom w:val="0"/>
      <w:divBdr>
        <w:top w:val="none" w:sz="0" w:space="0" w:color="auto"/>
        <w:left w:val="none" w:sz="0" w:space="0" w:color="auto"/>
        <w:bottom w:val="none" w:sz="0" w:space="0" w:color="auto"/>
        <w:right w:val="none" w:sz="0" w:space="0" w:color="auto"/>
      </w:divBdr>
    </w:div>
    <w:div w:id="1416510769">
      <w:bodyDiv w:val="1"/>
      <w:marLeft w:val="0"/>
      <w:marRight w:val="0"/>
      <w:marTop w:val="0"/>
      <w:marBottom w:val="0"/>
      <w:divBdr>
        <w:top w:val="none" w:sz="0" w:space="0" w:color="auto"/>
        <w:left w:val="none" w:sz="0" w:space="0" w:color="auto"/>
        <w:bottom w:val="none" w:sz="0" w:space="0" w:color="auto"/>
        <w:right w:val="none" w:sz="0" w:space="0" w:color="auto"/>
      </w:divBdr>
    </w:div>
    <w:div w:id="1429958204">
      <w:bodyDiv w:val="1"/>
      <w:marLeft w:val="0"/>
      <w:marRight w:val="0"/>
      <w:marTop w:val="0"/>
      <w:marBottom w:val="0"/>
      <w:divBdr>
        <w:top w:val="none" w:sz="0" w:space="0" w:color="auto"/>
        <w:left w:val="none" w:sz="0" w:space="0" w:color="auto"/>
        <w:bottom w:val="none" w:sz="0" w:space="0" w:color="auto"/>
        <w:right w:val="none" w:sz="0" w:space="0" w:color="auto"/>
      </w:divBdr>
    </w:div>
    <w:div w:id="1436829848">
      <w:bodyDiv w:val="1"/>
      <w:marLeft w:val="0"/>
      <w:marRight w:val="0"/>
      <w:marTop w:val="0"/>
      <w:marBottom w:val="0"/>
      <w:divBdr>
        <w:top w:val="none" w:sz="0" w:space="0" w:color="auto"/>
        <w:left w:val="none" w:sz="0" w:space="0" w:color="auto"/>
        <w:bottom w:val="none" w:sz="0" w:space="0" w:color="auto"/>
        <w:right w:val="none" w:sz="0" w:space="0" w:color="auto"/>
      </w:divBdr>
    </w:div>
    <w:div w:id="1460294651">
      <w:bodyDiv w:val="1"/>
      <w:marLeft w:val="0"/>
      <w:marRight w:val="0"/>
      <w:marTop w:val="0"/>
      <w:marBottom w:val="0"/>
      <w:divBdr>
        <w:top w:val="none" w:sz="0" w:space="0" w:color="auto"/>
        <w:left w:val="none" w:sz="0" w:space="0" w:color="auto"/>
        <w:bottom w:val="none" w:sz="0" w:space="0" w:color="auto"/>
        <w:right w:val="none" w:sz="0" w:space="0" w:color="auto"/>
      </w:divBdr>
    </w:div>
    <w:div w:id="1462267489">
      <w:bodyDiv w:val="1"/>
      <w:marLeft w:val="0"/>
      <w:marRight w:val="0"/>
      <w:marTop w:val="0"/>
      <w:marBottom w:val="0"/>
      <w:divBdr>
        <w:top w:val="none" w:sz="0" w:space="0" w:color="auto"/>
        <w:left w:val="none" w:sz="0" w:space="0" w:color="auto"/>
        <w:bottom w:val="none" w:sz="0" w:space="0" w:color="auto"/>
        <w:right w:val="none" w:sz="0" w:space="0" w:color="auto"/>
      </w:divBdr>
    </w:div>
    <w:div w:id="1463422069">
      <w:bodyDiv w:val="1"/>
      <w:marLeft w:val="0"/>
      <w:marRight w:val="0"/>
      <w:marTop w:val="0"/>
      <w:marBottom w:val="0"/>
      <w:divBdr>
        <w:top w:val="none" w:sz="0" w:space="0" w:color="auto"/>
        <w:left w:val="none" w:sz="0" w:space="0" w:color="auto"/>
        <w:bottom w:val="none" w:sz="0" w:space="0" w:color="auto"/>
        <w:right w:val="none" w:sz="0" w:space="0" w:color="auto"/>
      </w:divBdr>
    </w:div>
    <w:div w:id="1465002182">
      <w:bodyDiv w:val="1"/>
      <w:marLeft w:val="0"/>
      <w:marRight w:val="0"/>
      <w:marTop w:val="0"/>
      <w:marBottom w:val="0"/>
      <w:divBdr>
        <w:top w:val="none" w:sz="0" w:space="0" w:color="auto"/>
        <w:left w:val="none" w:sz="0" w:space="0" w:color="auto"/>
        <w:bottom w:val="none" w:sz="0" w:space="0" w:color="auto"/>
        <w:right w:val="none" w:sz="0" w:space="0" w:color="auto"/>
      </w:divBdr>
    </w:div>
    <w:div w:id="1470584668">
      <w:bodyDiv w:val="1"/>
      <w:marLeft w:val="0"/>
      <w:marRight w:val="0"/>
      <w:marTop w:val="0"/>
      <w:marBottom w:val="0"/>
      <w:divBdr>
        <w:top w:val="none" w:sz="0" w:space="0" w:color="auto"/>
        <w:left w:val="none" w:sz="0" w:space="0" w:color="auto"/>
        <w:bottom w:val="none" w:sz="0" w:space="0" w:color="auto"/>
        <w:right w:val="none" w:sz="0" w:space="0" w:color="auto"/>
      </w:divBdr>
    </w:div>
    <w:div w:id="1479225959">
      <w:bodyDiv w:val="1"/>
      <w:marLeft w:val="0"/>
      <w:marRight w:val="0"/>
      <w:marTop w:val="0"/>
      <w:marBottom w:val="0"/>
      <w:divBdr>
        <w:top w:val="none" w:sz="0" w:space="0" w:color="auto"/>
        <w:left w:val="none" w:sz="0" w:space="0" w:color="auto"/>
        <w:bottom w:val="none" w:sz="0" w:space="0" w:color="auto"/>
        <w:right w:val="none" w:sz="0" w:space="0" w:color="auto"/>
      </w:divBdr>
    </w:div>
    <w:div w:id="1486162830">
      <w:bodyDiv w:val="1"/>
      <w:marLeft w:val="0"/>
      <w:marRight w:val="0"/>
      <w:marTop w:val="0"/>
      <w:marBottom w:val="0"/>
      <w:divBdr>
        <w:top w:val="none" w:sz="0" w:space="0" w:color="auto"/>
        <w:left w:val="none" w:sz="0" w:space="0" w:color="auto"/>
        <w:bottom w:val="none" w:sz="0" w:space="0" w:color="auto"/>
        <w:right w:val="none" w:sz="0" w:space="0" w:color="auto"/>
      </w:divBdr>
    </w:div>
    <w:div w:id="1494369137">
      <w:bodyDiv w:val="1"/>
      <w:marLeft w:val="0"/>
      <w:marRight w:val="0"/>
      <w:marTop w:val="0"/>
      <w:marBottom w:val="0"/>
      <w:divBdr>
        <w:top w:val="none" w:sz="0" w:space="0" w:color="auto"/>
        <w:left w:val="none" w:sz="0" w:space="0" w:color="auto"/>
        <w:bottom w:val="none" w:sz="0" w:space="0" w:color="auto"/>
        <w:right w:val="none" w:sz="0" w:space="0" w:color="auto"/>
      </w:divBdr>
    </w:div>
    <w:div w:id="1514952325">
      <w:bodyDiv w:val="1"/>
      <w:marLeft w:val="0"/>
      <w:marRight w:val="0"/>
      <w:marTop w:val="0"/>
      <w:marBottom w:val="0"/>
      <w:divBdr>
        <w:top w:val="none" w:sz="0" w:space="0" w:color="auto"/>
        <w:left w:val="none" w:sz="0" w:space="0" w:color="auto"/>
        <w:bottom w:val="none" w:sz="0" w:space="0" w:color="auto"/>
        <w:right w:val="none" w:sz="0" w:space="0" w:color="auto"/>
      </w:divBdr>
    </w:div>
    <w:div w:id="1519195478">
      <w:bodyDiv w:val="1"/>
      <w:marLeft w:val="0"/>
      <w:marRight w:val="0"/>
      <w:marTop w:val="0"/>
      <w:marBottom w:val="0"/>
      <w:divBdr>
        <w:top w:val="none" w:sz="0" w:space="0" w:color="auto"/>
        <w:left w:val="none" w:sz="0" w:space="0" w:color="auto"/>
        <w:bottom w:val="none" w:sz="0" w:space="0" w:color="auto"/>
        <w:right w:val="none" w:sz="0" w:space="0" w:color="auto"/>
      </w:divBdr>
    </w:div>
    <w:div w:id="1552158687">
      <w:bodyDiv w:val="1"/>
      <w:marLeft w:val="0"/>
      <w:marRight w:val="0"/>
      <w:marTop w:val="0"/>
      <w:marBottom w:val="0"/>
      <w:divBdr>
        <w:top w:val="none" w:sz="0" w:space="0" w:color="auto"/>
        <w:left w:val="none" w:sz="0" w:space="0" w:color="auto"/>
        <w:bottom w:val="none" w:sz="0" w:space="0" w:color="auto"/>
        <w:right w:val="none" w:sz="0" w:space="0" w:color="auto"/>
      </w:divBdr>
    </w:div>
    <w:div w:id="1562017774">
      <w:bodyDiv w:val="1"/>
      <w:marLeft w:val="0"/>
      <w:marRight w:val="0"/>
      <w:marTop w:val="0"/>
      <w:marBottom w:val="0"/>
      <w:divBdr>
        <w:top w:val="none" w:sz="0" w:space="0" w:color="auto"/>
        <w:left w:val="none" w:sz="0" w:space="0" w:color="auto"/>
        <w:bottom w:val="none" w:sz="0" w:space="0" w:color="auto"/>
        <w:right w:val="none" w:sz="0" w:space="0" w:color="auto"/>
      </w:divBdr>
    </w:div>
    <w:div w:id="1593929102">
      <w:bodyDiv w:val="1"/>
      <w:marLeft w:val="0"/>
      <w:marRight w:val="0"/>
      <w:marTop w:val="0"/>
      <w:marBottom w:val="0"/>
      <w:divBdr>
        <w:top w:val="none" w:sz="0" w:space="0" w:color="auto"/>
        <w:left w:val="none" w:sz="0" w:space="0" w:color="auto"/>
        <w:bottom w:val="none" w:sz="0" w:space="0" w:color="auto"/>
        <w:right w:val="none" w:sz="0" w:space="0" w:color="auto"/>
      </w:divBdr>
    </w:div>
    <w:div w:id="1624002394">
      <w:bodyDiv w:val="1"/>
      <w:marLeft w:val="0"/>
      <w:marRight w:val="0"/>
      <w:marTop w:val="0"/>
      <w:marBottom w:val="0"/>
      <w:divBdr>
        <w:top w:val="none" w:sz="0" w:space="0" w:color="auto"/>
        <w:left w:val="none" w:sz="0" w:space="0" w:color="auto"/>
        <w:bottom w:val="none" w:sz="0" w:space="0" w:color="auto"/>
        <w:right w:val="none" w:sz="0" w:space="0" w:color="auto"/>
      </w:divBdr>
    </w:div>
    <w:div w:id="1635327654">
      <w:bodyDiv w:val="1"/>
      <w:marLeft w:val="0"/>
      <w:marRight w:val="0"/>
      <w:marTop w:val="0"/>
      <w:marBottom w:val="0"/>
      <w:divBdr>
        <w:top w:val="none" w:sz="0" w:space="0" w:color="auto"/>
        <w:left w:val="none" w:sz="0" w:space="0" w:color="auto"/>
        <w:bottom w:val="none" w:sz="0" w:space="0" w:color="auto"/>
        <w:right w:val="none" w:sz="0" w:space="0" w:color="auto"/>
      </w:divBdr>
    </w:div>
    <w:div w:id="1658996491">
      <w:bodyDiv w:val="1"/>
      <w:marLeft w:val="0"/>
      <w:marRight w:val="0"/>
      <w:marTop w:val="0"/>
      <w:marBottom w:val="0"/>
      <w:divBdr>
        <w:top w:val="none" w:sz="0" w:space="0" w:color="auto"/>
        <w:left w:val="none" w:sz="0" w:space="0" w:color="auto"/>
        <w:bottom w:val="none" w:sz="0" w:space="0" w:color="auto"/>
        <w:right w:val="none" w:sz="0" w:space="0" w:color="auto"/>
      </w:divBdr>
    </w:div>
    <w:div w:id="1668170585">
      <w:bodyDiv w:val="1"/>
      <w:marLeft w:val="0"/>
      <w:marRight w:val="0"/>
      <w:marTop w:val="0"/>
      <w:marBottom w:val="0"/>
      <w:divBdr>
        <w:top w:val="none" w:sz="0" w:space="0" w:color="auto"/>
        <w:left w:val="none" w:sz="0" w:space="0" w:color="auto"/>
        <w:bottom w:val="none" w:sz="0" w:space="0" w:color="auto"/>
        <w:right w:val="none" w:sz="0" w:space="0" w:color="auto"/>
      </w:divBdr>
    </w:div>
    <w:div w:id="1670059874">
      <w:bodyDiv w:val="1"/>
      <w:marLeft w:val="0"/>
      <w:marRight w:val="0"/>
      <w:marTop w:val="0"/>
      <w:marBottom w:val="0"/>
      <w:divBdr>
        <w:top w:val="none" w:sz="0" w:space="0" w:color="auto"/>
        <w:left w:val="none" w:sz="0" w:space="0" w:color="auto"/>
        <w:bottom w:val="none" w:sz="0" w:space="0" w:color="auto"/>
        <w:right w:val="none" w:sz="0" w:space="0" w:color="auto"/>
      </w:divBdr>
    </w:div>
    <w:div w:id="1683050628">
      <w:bodyDiv w:val="1"/>
      <w:marLeft w:val="0"/>
      <w:marRight w:val="0"/>
      <w:marTop w:val="0"/>
      <w:marBottom w:val="0"/>
      <w:divBdr>
        <w:top w:val="none" w:sz="0" w:space="0" w:color="auto"/>
        <w:left w:val="none" w:sz="0" w:space="0" w:color="auto"/>
        <w:bottom w:val="none" w:sz="0" w:space="0" w:color="auto"/>
        <w:right w:val="none" w:sz="0" w:space="0" w:color="auto"/>
      </w:divBdr>
    </w:div>
    <w:div w:id="1689063780">
      <w:bodyDiv w:val="1"/>
      <w:marLeft w:val="0"/>
      <w:marRight w:val="0"/>
      <w:marTop w:val="0"/>
      <w:marBottom w:val="0"/>
      <w:divBdr>
        <w:top w:val="none" w:sz="0" w:space="0" w:color="auto"/>
        <w:left w:val="none" w:sz="0" w:space="0" w:color="auto"/>
        <w:bottom w:val="none" w:sz="0" w:space="0" w:color="auto"/>
        <w:right w:val="none" w:sz="0" w:space="0" w:color="auto"/>
      </w:divBdr>
    </w:div>
    <w:div w:id="1695645366">
      <w:bodyDiv w:val="1"/>
      <w:marLeft w:val="0"/>
      <w:marRight w:val="0"/>
      <w:marTop w:val="0"/>
      <w:marBottom w:val="0"/>
      <w:divBdr>
        <w:top w:val="none" w:sz="0" w:space="0" w:color="auto"/>
        <w:left w:val="none" w:sz="0" w:space="0" w:color="auto"/>
        <w:bottom w:val="none" w:sz="0" w:space="0" w:color="auto"/>
        <w:right w:val="none" w:sz="0" w:space="0" w:color="auto"/>
      </w:divBdr>
    </w:div>
    <w:div w:id="1716808666">
      <w:bodyDiv w:val="1"/>
      <w:marLeft w:val="0"/>
      <w:marRight w:val="0"/>
      <w:marTop w:val="0"/>
      <w:marBottom w:val="0"/>
      <w:divBdr>
        <w:top w:val="none" w:sz="0" w:space="0" w:color="auto"/>
        <w:left w:val="none" w:sz="0" w:space="0" w:color="auto"/>
        <w:bottom w:val="none" w:sz="0" w:space="0" w:color="auto"/>
        <w:right w:val="none" w:sz="0" w:space="0" w:color="auto"/>
      </w:divBdr>
    </w:div>
    <w:div w:id="1744526570">
      <w:bodyDiv w:val="1"/>
      <w:marLeft w:val="0"/>
      <w:marRight w:val="0"/>
      <w:marTop w:val="0"/>
      <w:marBottom w:val="0"/>
      <w:divBdr>
        <w:top w:val="none" w:sz="0" w:space="0" w:color="auto"/>
        <w:left w:val="none" w:sz="0" w:space="0" w:color="auto"/>
        <w:bottom w:val="none" w:sz="0" w:space="0" w:color="auto"/>
        <w:right w:val="none" w:sz="0" w:space="0" w:color="auto"/>
      </w:divBdr>
    </w:div>
    <w:div w:id="1764180655">
      <w:bodyDiv w:val="1"/>
      <w:marLeft w:val="0"/>
      <w:marRight w:val="0"/>
      <w:marTop w:val="0"/>
      <w:marBottom w:val="0"/>
      <w:divBdr>
        <w:top w:val="none" w:sz="0" w:space="0" w:color="auto"/>
        <w:left w:val="none" w:sz="0" w:space="0" w:color="auto"/>
        <w:bottom w:val="none" w:sz="0" w:space="0" w:color="auto"/>
        <w:right w:val="none" w:sz="0" w:space="0" w:color="auto"/>
      </w:divBdr>
    </w:div>
    <w:div w:id="1794515789">
      <w:bodyDiv w:val="1"/>
      <w:marLeft w:val="0"/>
      <w:marRight w:val="0"/>
      <w:marTop w:val="0"/>
      <w:marBottom w:val="0"/>
      <w:divBdr>
        <w:top w:val="none" w:sz="0" w:space="0" w:color="auto"/>
        <w:left w:val="none" w:sz="0" w:space="0" w:color="auto"/>
        <w:bottom w:val="none" w:sz="0" w:space="0" w:color="auto"/>
        <w:right w:val="none" w:sz="0" w:space="0" w:color="auto"/>
      </w:divBdr>
    </w:div>
    <w:div w:id="1802263718">
      <w:bodyDiv w:val="1"/>
      <w:marLeft w:val="0"/>
      <w:marRight w:val="0"/>
      <w:marTop w:val="0"/>
      <w:marBottom w:val="0"/>
      <w:divBdr>
        <w:top w:val="none" w:sz="0" w:space="0" w:color="auto"/>
        <w:left w:val="none" w:sz="0" w:space="0" w:color="auto"/>
        <w:bottom w:val="none" w:sz="0" w:space="0" w:color="auto"/>
        <w:right w:val="none" w:sz="0" w:space="0" w:color="auto"/>
      </w:divBdr>
    </w:div>
    <w:div w:id="1805191340">
      <w:bodyDiv w:val="1"/>
      <w:marLeft w:val="0"/>
      <w:marRight w:val="0"/>
      <w:marTop w:val="0"/>
      <w:marBottom w:val="0"/>
      <w:divBdr>
        <w:top w:val="none" w:sz="0" w:space="0" w:color="auto"/>
        <w:left w:val="none" w:sz="0" w:space="0" w:color="auto"/>
        <w:bottom w:val="none" w:sz="0" w:space="0" w:color="auto"/>
        <w:right w:val="none" w:sz="0" w:space="0" w:color="auto"/>
      </w:divBdr>
    </w:div>
    <w:div w:id="1812207376">
      <w:bodyDiv w:val="1"/>
      <w:marLeft w:val="0"/>
      <w:marRight w:val="0"/>
      <w:marTop w:val="0"/>
      <w:marBottom w:val="0"/>
      <w:divBdr>
        <w:top w:val="none" w:sz="0" w:space="0" w:color="auto"/>
        <w:left w:val="none" w:sz="0" w:space="0" w:color="auto"/>
        <w:bottom w:val="none" w:sz="0" w:space="0" w:color="auto"/>
        <w:right w:val="none" w:sz="0" w:space="0" w:color="auto"/>
      </w:divBdr>
    </w:div>
    <w:div w:id="1825118741">
      <w:bodyDiv w:val="1"/>
      <w:marLeft w:val="0"/>
      <w:marRight w:val="0"/>
      <w:marTop w:val="0"/>
      <w:marBottom w:val="0"/>
      <w:divBdr>
        <w:top w:val="none" w:sz="0" w:space="0" w:color="auto"/>
        <w:left w:val="none" w:sz="0" w:space="0" w:color="auto"/>
        <w:bottom w:val="none" w:sz="0" w:space="0" w:color="auto"/>
        <w:right w:val="none" w:sz="0" w:space="0" w:color="auto"/>
      </w:divBdr>
    </w:div>
    <w:div w:id="1835074042">
      <w:bodyDiv w:val="1"/>
      <w:marLeft w:val="0"/>
      <w:marRight w:val="0"/>
      <w:marTop w:val="0"/>
      <w:marBottom w:val="0"/>
      <w:divBdr>
        <w:top w:val="none" w:sz="0" w:space="0" w:color="auto"/>
        <w:left w:val="none" w:sz="0" w:space="0" w:color="auto"/>
        <w:bottom w:val="none" w:sz="0" w:space="0" w:color="auto"/>
        <w:right w:val="none" w:sz="0" w:space="0" w:color="auto"/>
      </w:divBdr>
    </w:div>
    <w:div w:id="1857109487">
      <w:bodyDiv w:val="1"/>
      <w:marLeft w:val="0"/>
      <w:marRight w:val="0"/>
      <w:marTop w:val="0"/>
      <w:marBottom w:val="0"/>
      <w:divBdr>
        <w:top w:val="none" w:sz="0" w:space="0" w:color="auto"/>
        <w:left w:val="none" w:sz="0" w:space="0" w:color="auto"/>
        <w:bottom w:val="none" w:sz="0" w:space="0" w:color="auto"/>
        <w:right w:val="none" w:sz="0" w:space="0" w:color="auto"/>
      </w:divBdr>
    </w:div>
    <w:div w:id="1868831483">
      <w:bodyDiv w:val="1"/>
      <w:marLeft w:val="0"/>
      <w:marRight w:val="0"/>
      <w:marTop w:val="0"/>
      <w:marBottom w:val="0"/>
      <w:divBdr>
        <w:top w:val="none" w:sz="0" w:space="0" w:color="auto"/>
        <w:left w:val="none" w:sz="0" w:space="0" w:color="auto"/>
        <w:bottom w:val="none" w:sz="0" w:space="0" w:color="auto"/>
        <w:right w:val="none" w:sz="0" w:space="0" w:color="auto"/>
      </w:divBdr>
    </w:div>
    <w:div w:id="1922524841">
      <w:bodyDiv w:val="1"/>
      <w:marLeft w:val="0"/>
      <w:marRight w:val="0"/>
      <w:marTop w:val="0"/>
      <w:marBottom w:val="0"/>
      <w:divBdr>
        <w:top w:val="none" w:sz="0" w:space="0" w:color="auto"/>
        <w:left w:val="none" w:sz="0" w:space="0" w:color="auto"/>
        <w:bottom w:val="none" w:sz="0" w:space="0" w:color="auto"/>
        <w:right w:val="none" w:sz="0" w:space="0" w:color="auto"/>
      </w:divBdr>
    </w:div>
    <w:div w:id="1929314597">
      <w:bodyDiv w:val="1"/>
      <w:marLeft w:val="0"/>
      <w:marRight w:val="0"/>
      <w:marTop w:val="0"/>
      <w:marBottom w:val="0"/>
      <w:divBdr>
        <w:top w:val="none" w:sz="0" w:space="0" w:color="auto"/>
        <w:left w:val="none" w:sz="0" w:space="0" w:color="auto"/>
        <w:bottom w:val="none" w:sz="0" w:space="0" w:color="auto"/>
        <w:right w:val="none" w:sz="0" w:space="0" w:color="auto"/>
      </w:divBdr>
    </w:div>
    <w:div w:id="1939017669">
      <w:bodyDiv w:val="1"/>
      <w:marLeft w:val="0"/>
      <w:marRight w:val="0"/>
      <w:marTop w:val="0"/>
      <w:marBottom w:val="0"/>
      <w:divBdr>
        <w:top w:val="none" w:sz="0" w:space="0" w:color="auto"/>
        <w:left w:val="none" w:sz="0" w:space="0" w:color="auto"/>
        <w:bottom w:val="none" w:sz="0" w:space="0" w:color="auto"/>
        <w:right w:val="none" w:sz="0" w:space="0" w:color="auto"/>
      </w:divBdr>
    </w:div>
    <w:div w:id="1976989387">
      <w:bodyDiv w:val="1"/>
      <w:marLeft w:val="0"/>
      <w:marRight w:val="0"/>
      <w:marTop w:val="0"/>
      <w:marBottom w:val="0"/>
      <w:divBdr>
        <w:top w:val="none" w:sz="0" w:space="0" w:color="auto"/>
        <w:left w:val="none" w:sz="0" w:space="0" w:color="auto"/>
        <w:bottom w:val="none" w:sz="0" w:space="0" w:color="auto"/>
        <w:right w:val="none" w:sz="0" w:space="0" w:color="auto"/>
      </w:divBdr>
    </w:div>
    <w:div w:id="1991784356">
      <w:bodyDiv w:val="1"/>
      <w:marLeft w:val="0"/>
      <w:marRight w:val="0"/>
      <w:marTop w:val="0"/>
      <w:marBottom w:val="0"/>
      <w:divBdr>
        <w:top w:val="none" w:sz="0" w:space="0" w:color="auto"/>
        <w:left w:val="none" w:sz="0" w:space="0" w:color="auto"/>
        <w:bottom w:val="none" w:sz="0" w:space="0" w:color="auto"/>
        <w:right w:val="none" w:sz="0" w:space="0" w:color="auto"/>
      </w:divBdr>
    </w:div>
    <w:div w:id="2016614281">
      <w:bodyDiv w:val="1"/>
      <w:marLeft w:val="0"/>
      <w:marRight w:val="0"/>
      <w:marTop w:val="0"/>
      <w:marBottom w:val="0"/>
      <w:divBdr>
        <w:top w:val="none" w:sz="0" w:space="0" w:color="auto"/>
        <w:left w:val="none" w:sz="0" w:space="0" w:color="auto"/>
        <w:bottom w:val="none" w:sz="0" w:space="0" w:color="auto"/>
        <w:right w:val="none" w:sz="0" w:space="0" w:color="auto"/>
      </w:divBdr>
    </w:div>
    <w:div w:id="2055110294">
      <w:bodyDiv w:val="1"/>
      <w:marLeft w:val="0"/>
      <w:marRight w:val="0"/>
      <w:marTop w:val="0"/>
      <w:marBottom w:val="0"/>
      <w:divBdr>
        <w:top w:val="none" w:sz="0" w:space="0" w:color="auto"/>
        <w:left w:val="none" w:sz="0" w:space="0" w:color="auto"/>
        <w:bottom w:val="none" w:sz="0" w:space="0" w:color="auto"/>
        <w:right w:val="none" w:sz="0" w:space="0" w:color="auto"/>
      </w:divBdr>
    </w:div>
    <w:div w:id="2065787325">
      <w:bodyDiv w:val="1"/>
      <w:marLeft w:val="0"/>
      <w:marRight w:val="0"/>
      <w:marTop w:val="0"/>
      <w:marBottom w:val="0"/>
      <w:divBdr>
        <w:top w:val="none" w:sz="0" w:space="0" w:color="auto"/>
        <w:left w:val="none" w:sz="0" w:space="0" w:color="auto"/>
        <w:bottom w:val="none" w:sz="0" w:space="0" w:color="auto"/>
        <w:right w:val="none" w:sz="0" w:space="0" w:color="auto"/>
      </w:divBdr>
    </w:div>
    <w:div w:id="2100103656">
      <w:bodyDiv w:val="1"/>
      <w:marLeft w:val="0"/>
      <w:marRight w:val="0"/>
      <w:marTop w:val="0"/>
      <w:marBottom w:val="0"/>
      <w:divBdr>
        <w:top w:val="none" w:sz="0" w:space="0" w:color="auto"/>
        <w:left w:val="none" w:sz="0" w:space="0" w:color="auto"/>
        <w:bottom w:val="none" w:sz="0" w:space="0" w:color="auto"/>
        <w:right w:val="none" w:sz="0" w:space="0" w:color="auto"/>
      </w:divBdr>
    </w:div>
    <w:div w:id="2115712314">
      <w:bodyDiv w:val="1"/>
      <w:marLeft w:val="0"/>
      <w:marRight w:val="0"/>
      <w:marTop w:val="0"/>
      <w:marBottom w:val="0"/>
      <w:divBdr>
        <w:top w:val="none" w:sz="0" w:space="0" w:color="auto"/>
        <w:left w:val="none" w:sz="0" w:space="0" w:color="auto"/>
        <w:bottom w:val="none" w:sz="0" w:space="0" w:color="auto"/>
        <w:right w:val="none" w:sz="0" w:space="0" w:color="auto"/>
      </w:divBdr>
    </w:div>
    <w:div w:id="2131706750">
      <w:bodyDiv w:val="1"/>
      <w:marLeft w:val="0"/>
      <w:marRight w:val="0"/>
      <w:marTop w:val="0"/>
      <w:marBottom w:val="0"/>
      <w:divBdr>
        <w:top w:val="none" w:sz="0" w:space="0" w:color="auto"/>
        <w:left w:val="none" w:sz="0" w:space="0" w:color="auto"/>
        <w:bottom w:val="none" w:sz="0" w:space="0" w:color="auto"/>
        <w:right w:val="none" w:sz="0" w:space="0" w:color="auto"/>
      </w:divBdr>
    </w:div>
    <w:div w:id="21435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D4796-053B-431F-991C-38EA53DA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2967</TotalTime>
  <Pages>101</Pages>
  <Words>26766</Words>
  <Characters>152569</Characters>
  <Application>Microsoft Office Word</Application>
  <DocSecurity>0</DocSecurity>
  <Lines>1271</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147</cp:revision>
  <cp:lastPrinted>2017-12-05T08:01:00Z</cp:lastPrinted>
  <dcterms:created xsi:type="dcterms:W3CDTF">2016-11-04T14:05:00Z</dcterms:created>
  <dcterms:modified xsi:type="dcterms:W3CDTF">2017-12-05T08:13:00Z</dcterms:modified>
</cp:coreProperties>
</file>